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от 23.11.2022 N 1014</w:t>
              <w:br/>
              <w:t xml:space="preserve">"Об утверждении федеральной образовательной программы среднего общего образования"</w:t>
              <w:br/>
              <w:t xml:space="preserve">(Зарегистрировано в Минюсте России 22.12.2022 N 71763)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31.05.2023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22 декабря 2022 г. N 71763</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ПРОСВЕЩЕНИЯ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23 ноября 2022 г. N 1014</w:t>
      </w:r>
    </w:p>
    <w:p>
      <w:pPr>
        <w:pStyle w:val="2"/>
        <w:jc w:val="center"/>
      </w:pPr>
      <w:r>
        <w:rPr>
          <w:sz w:val="20"/>
        </w:rPr>
      </w:r>
    </w:p>
    <w:p>
      <w:pPr>
        <w:pStyle w:val="2"/>
        <w:jc w:val="center"/>
      </w:pPr>
      <w:r>
        <w:rPr>
          <w:sz w:val="20"/>
        </w:rPr>
        <w:t xml:space="preserve">ОБ УТВЕРЖДЕНИИ ФЕДЕРАЛЬНОЙ ОБРАЗОВАТЕЛЬНОЙ ПРОГРАММЫ</w:t>
      </w:r>
    </w:p>
    <w:p>
      <w:pPr>
        <w:pStyle w:val="2"/>
        <w:jc w:val="center"/>
      </w:pPr>
      <w:r>
        <w:rPr>
          <w:sz w:val="20"/>
        </w:rPr>
        <w:t xml:space="preserve">СРЕДНЕГО ОБЩЕГО ОБРАЗОВАНИЯ</w:t>
      </w:r>
    </w:p>
    <w:p>
      <w:pPr>
        <w:pStyle w:val="0"/>
        <w:jc w:val="center"/>
      </w:pPr>
      <w:r>
        <w:rPr>
          <w:sz w:val="20"/>
        </w:rPr>
      </w:r>
    </w:p>
    <w:p>
      <w:pPr>
        <w:pStyle w:val="0"/>
        <w:ind w:firstLine="540"/>
        <w:jc w:val="both"/>
      </w:pPr>
      <w:r>
        <w:rPr>
          <w:sz w:val="20"/>
        </w:rPr>
        <w:t xml:space="preserve">В соответствии с </w:t>
      </w:r>
      <w:hyperlink w:history="0" r:id="rId7"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частью 6.5 статьи 12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 </w:t>
      </w:r>
      <w:hyperlink w:history="0" r:id="rId8" w:tooltip="Постановление Правительства РФ от 28.07.2018 N 884 (ред. от 11.05.2023)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пунктом 1</w:t>
        </w:r>
      </w:hyperlink>
      <w:r>
        <w:rPr>
          <w:sz w:val="20"/>
        </w:rPr>
        <w:t xml:space="preserve"> и </w:t>
      </w:r>
      <w:hyperlink w:history="0" r:id="rId9" w:tooltip="Постановление Правительства РФ от 28.07.2018 N 884 (ред. от 11.05.2023)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подпунктом 4.2.6(2) пункта 4</w:t>
        </w:r>
      </w:hyperlink>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2022, N 46, ст. 8024), приказываю:</w:t>
      </w:r>
    </w:p>
    <w:p>
      <w:pPr>
        <w:pStyle w:val="0"/>
        <w:spacing w:before="200" w:line-rule="auto"/>
        <w:ind w:firstLine="540"/>
        <w:jc w:val="both"/>
      </w:pPr>
      <w:r>
        <w:rPr>
          <w:sz w:val="20"/>
        </w:rPr>
        <w:t xml:space="preserve">Утвердить прилагаемую федеральную образовательную </w:t>
      </w:r>
      <w:hyperlink w:history="0" w:anchor="P27" w:tooltip="ФЕДЕРАЛЬНАЯ ОБРАЗОВАТЕЛЬНАЯ ПРОГРАММА">
        <w:r>
          <w:rPr>
            <w:sz w:val="20"/>
            <w:color w:val="0000ff"/>
          </w:rPr>
          <w:t xml:space="preserve">программу</w:t>
        </w:r>
      </w:hyperlink>
      <w:r>
        <w:rPr>
          <w:sz w:val="20"/>
        </w:rPr>
        <w:t xml:space="preserve"> среднего общего образования.</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С.С.КРАВЦОВ</w:t>
      </w:r>
    </w:p>
    <w:p>
      <w:pPr>
        <w:pStyle w:val="0"/>
        <w:ind w:firstLine="54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от 23 ноября 2022 г. N 1014</w:t>
      </w:r>
    </w:p>
    <w:p>
      <w:pPr>
        <w:pStyle w:val="0"/>
        <w:jc w:val="both"/>
      </w:pPr>
      <w:r>
        <w:rPr>
          <w:sz w:val="20"/>
        </w:rPr>
      </w:r>
    </w:p>
    <w:bookmarkStart w:id="27" w:name="P27"/>
    <w:bookmarkEnd w:id="27"/>
    <w:p>
      <w:pPr>
        <w:pStyle w:val="2"/>
        <w:jc w:val="center"/>
      </w:pPr>
      <w:r>
        <w:rPr>
          <w:sz w:val="20"/>
        </w:rPr>
        <w:t xml:space="preserve">ФЕДЕРАЛЬНАЯ ОБРАЗОВАТЕЛЬНАЯ ПРОГРАММА</w:t>
      </w:r>
    </w:p>
    <w:p>
      <w:pPr>
        <w:pStyle w:val="2"/>
        <w:jc w:val="center"/>
      </w:pPr>
      <w:r>
        <w:rPr>
          <w:sz w:val="20"/>
        </w:rPr>
        <w:t xml:space="preserve">СРЕДНЕГО ОБЩЕГО ОБРАЗОВАНИЯ</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Федеральная образовательная программа среднего общего образования (далее - ФОП СОО) разработана в соответствии с </w:t>
      </w:r>
      <w:hyperlink w:history="0" r:id="rId10" w:tooltip="Приказ Минпросвещения России от 30.09.2022 N 874 &quot;Об утверждении Порядка разработки и утверждения федеральных основных общеобразовательных программ&quot; (Зарегистрировано в Минюсте России 02.11.2022 N 70809) {КонсультантПлюс}">
        <w:r>
          <w:rPr>
            <w:sz w:val="20"/>
            <w:color w:val="0000ff"/>
          </w:rPr>
          <w:t xml:space="preserve">Порядком</w:t>
        </w:r>
      </w:hyperlink>
      <w:r>
        <w:rPr>
          <w:sz w:val="20"/>
        </w:rPr>
        <w:t xml:space="preserve">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w:t>
      </w:r>
    </w:p>
    <w:p>
      <w:pPr>
        <w:pStyle w:val="0"/>
        <w:spacing w:before="200" w:line-rule="auto"/>
        <w:ind w:firstLine="540"/>
        <w:jc w:val="both"/>
      </w:pPr>
      <w:r>
        <w:rPr>
          <w:sz w:val="20"/>
        </w:rPr>
        <w:t xml:space="preserve">2. Содержание ФОП СОО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1"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Пункт 10.1 статьи 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pPr>
        <w:pStyle w:val="0"/>
        <w:jc w:val="both"/>
      </w:pPr>
      <w:r>
        <w:rPr>
          <w:sz w:val="20"/>
        </w:rPr>
      </w:r>
    </w:p>
    <w:p>
      <w:pPr>
        <w:pStyle w:val="0"/>
        <w:ind w:firstLine="540"/>
        <w:jc w:val="both"/>
      </w:pPr>
      <w:r>
        <w:rPr>
          <w:sz w:val="20"/>
        </w:rPr>
        <w:t xml:space="preserve">3. Организации, осуществляющие образовательную деятельность по имеющим государственную аккредитацию образовательным программам среднего общего образования, разрабатывают основную образовательную программу среднего общего образования (далее соответственно - образовательная организация, ООП СОО) в соответствии с федеральным государственным образовательным </w:t>
      </w:r>
      <w:hyperlink w:history="0" r:id="rId12"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стандартом</w:t>
        </w:r>
      </w:hyperlink>
      <w:r>
        <w:rPr>
          <w:sz w:val="20"/>
        </w:rPr>
        <w:t xml:space="preserve"> среднего общего образования (далее - ФГОС СОО &lt;2&gt;) и ФОП СОО. При этом содержание и планируемые результаты разработанной образовательной организацией ООП СОО должны быть не ниже соответствующих содержания и планируемых результатов ФОП СОО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Федеральный государственный образовательный </w:t>
      </w:r>
      <w:hyperlink w:history="0" r:id="rId13"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стандарт</w:t>
        </w:r>
      </w:hyperlink>
      <w:r>
        <w:rPr>
          <w:sz w:val="20"/>
        </w:rPr>
        <w:t xml:space="preserve"> среднего общего образования, утвержденный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 приказами Министерства просвещения Российской Федерации от 24 сентября 2020 г. N 519 (зарегистрирован Министерством юстиции Российской Федерации 23 декабря 2020 г., регистрационный N 61749), от 11 декабря 2020 г. N 712 (зарегистрирован Министерством юстиции Российской Федерации 25 декабря 2020 г., регистрационный N 61828) и от 12 августа 2022 г. N 732 (зарегистрирован Министерством юстиции Российской Федерации 12 сентября 2022 г., регистрационный N 70034) (далее - ФГОС СОО).</w:t>
      </w:r>
    </w:p>
    <w:p>
      <w:pPr>
        <w:pStyle w:val="0"/>
        <w:spacing w:before="200" w:line-rule="auto"/>
        <w:ind w:firstLine="540"/>
        <w:jc w:val="both"/>
      </w:pPr>
      <w:r>
        <w:rPr>
          <w:sz w:val="20"/>
        </w:rPr>
        <w:t xml:space="preserve">&lt;3&gt; </w:t>
      </w:r>
      <w:hyperlink w:history="0" r:id="rId14"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Часть 6.1 статьи 12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pPr>
        <w:pStyle w:val="0"/>
        <w:jc w:val="both"/>
      </w:pPr>
      <w:r>
        <w:rPr>
          <w:sz w:val="20"/>
        </w:rPr>
      </w:r>
    </w:p>
    <w:p>
      <w:pPr>
        <w:pStyle w:val="0"/>
        <w:ind w:firstLine="540"/>
        <w:jc w:val="both"/>
      </w:pPr>
      <w:r>
        <w:rPr>
          <w:sz w:val="20"/>
        </w:rPr>
        <w:t xml:space="preserve">4. При разработке ООП СОО образовательная организация предусматривает непосредственное применение при реализации обязательной части ООП СОО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15"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Часть 6.3 статьи 12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pPr>
        <w:pStyle w:val="0"/>
        <w:jc w:val="both"/>
      </w:pPr>
      <w:r>
        <w:rPr>
          <w:sz w:val="20"/>
        </w:rPr>
      </w:r>
    </w:p>
    <w:p>
      <w:pPr>
        <w:pStyle w:val="0"/>
        <w:ind w:firstLine="540"/>
        <w:jc w:val="both"/>
      </w:pPr>
      <w:r>
        <w:rPr>
          <w:sz w:val="20"/>
        </w:rPr>
        <w:t xml:space="preserve">5. ФОП СОО включает три раздела: </w:t>
      </w:r>
      <w:hyperlink w:history="0" w:anchor="P97" w:tooltip="II. Целевой раздел ФОП СОО">
        <w:r>
          <w:rPr>
            <w:sz w:val="20"/>
            <w:color w:val="0000ff"/>
          </w:rPr>
          <w:t xml:space="preserve">целевой</w:t>
        </w:r>
      </w:hyperlink>
      <w:r>
        <w:rPr>
          <w:sz w:val="20"/>
        </w:rPr>
        <w:t xml:space="preserve">, </w:t>
      </w:r>
      <w:hyperlink w:history="0" w:anchor="P259" w:tooltip="III. Содержательный раздел">
        <w:r>
          <w:rPr>
            <w:sz w:val="20"/>
            <w:color w:val="0000ff"/>
          </w:rPr>
          <w:t xml:space="preserve">содержательный</w:t>
        </w:r>
      </w:hyperlink>
      <w:r>
        <w:rPr>
          <w:sz w:val="20"/>
        </w:rPr>
        <w:t xml:space="preserve">, </w:t>
      </w:r>
      <w:hyperlink w:history="0" w:anchor="P2733" w:tooltip="IV. Организационный раздел">
        <w:r>
          <w:rPr>
            <w:sz w:val="20"/>
            <w:color w:val="0000ff"/>
          </w:rPr>
          <w:t xml:space="preserve">организационный</w:t>
        </w:r>
      </w:hyperlink>
      <w:r>
        <w:rPr>
          <w:sz w:val="20"/>
        </w:rPr>
        <w:t xml:space="preserve"> &lt;5&gt;.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16"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Пункт 14</w:t>
        </w:r>
      </w:hyperlink>
      <w:r>
        <w:rPr>
          <w:sz w:val="20"/>
        </w:rPr>
        <w:t xml:space="preserve"> ФГОС СОО.</w:t>
      </w:r>
    </w:p>
    <w:p>
      <w:pPr>
        <w:pStyle w:val="0"/>
        <w:jc w:val="both"/>
      </w:pPr>
      <w:r>
        <w:rPr>
          <w:sz w:val="20"/>
        </w:rPr>
      </w:r>
    </w:p>
    <w:p>
      <w:pPr>
        <w:pStyle w:val="0"/>
        <w:ind w:firstLine="540"/>
        <w:jc w:val="both"/>
      </w:pPr>
      <w:r>
        <w:rPr>
          <w:sz w:val="20"/>
        </w:rPr>
        <w:t xml:space="preserve">6. Целевой </w:t>
      </w:r>
      <w:hyperlink w:history="0" w:anchor="P97" w:tooltip="II. Целевой раздел ФОП СОО">
        <w:r>
          <w:rPr>
            <w:sz w:val="20"/>
            <w:color w:val="0000ff"/>
          </w:rPr>
          <w:t xml:space="preserve">раздел</w:t>
        </w:r>
      </w:hyperlink>
      <w:r>
        <w:rPr>
          <w:sz w:val="20"/>
        </w:rPr>
        <w:t xml:space="preserve"> определяет общее назначение, цели, задачи и планируемые результаты реализации ФОП СОО, а также способы определения достижения этих целей и результатов &lt;6&gt;.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17"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Пункт 14</w:t>
        </w:r>
      </w:hyperlink>
      <w:r>
        <w:rPr>
          <w:sz w:val="20"/>
        </w:rPr>
        <w:t xml:space="preserve"> ФГОС СОО.</w:t>
      </w:r>
    </w:p>
    <w:p>
      <w:pPr>
        <w:pStyle w:val="0"/>
        <w:jc w:val="both"/>
      </w:pPr>
      <w:r>
        <w:rPr>
          <w:sz w:val="20"/>
        </w:rPr>
      </w:r>
    </w:p>
    <w:p>
      <w:pPr>
        <w:pStyle w:val="0"/>
        <w:ind w:firstLine="540"/>
        <w:jc w:val="both"/>
      </w:pPr>
      <w:r>
        <w:rPr>
          <w:sz w:val="20"/>
        </w:rPr>
        <w:t xml:space="preserve">7. Целевой </w:t>
      </w:r>
      <w:hyperlink w:history="0" w:anchor="P97" w:tooltip="II. Целевой раздел ФОП СОО">
        <w:r>
          <w:rPr>
            <w:sz w:val="20"/>
            <w:color w:val="0000ff"/>
          </w:rPr>
          <w:t xml:space="preserve">раздел</w:t>
        </w:r>
      </w:hyperlink>
      <w:r>
        <w:rPr>
          <w:sz w:val="20"/>
        </w:rPr>
        <w:t xml:space="preserve"> ФОП ООО включает:</w:t>
      </w:r>
    </w:p>
    <w:p>
      <w:pPr>
        <w:pStyle w:val="0"/>
        <w:spacing w:before="200" w:line-rule="auto"/>
        <w:ind w:firstLine="540"/>
        <w:jc w:val="both"/>
      </w:pPr>
      <w:r>
        <w:rPr>
          <w:sz w:val="20"/>
        </w:rPr>
        <w:t xml:space="preserve">пояснительную записку;</w:t>
      </w:r>
    </w:p>
    <w:p>
      <w:pPr>
        <w:pStyle w:val="0"/>
        <w:spacing w:before="200" w:line-rule="auto"/>
        <w:ind w:firstLine="540"/>
        <w:jc w:val="both"/>
      </w:pPr>
      <w:r>
        <w:rPr>
          <w:sz w:val="20"/>
        </w:rPr>
        <w:t xml:space="preserve">планируемые результаты освоения обучающимися ФОП СОО;</w:t>
      </w:r>
    </w:p>
    <w:p>
      <w:pPr>
        <w:pStyle w:val="0"/>
        <w:spacing w:before="200" w:line-rule="auto"/>
        <w:ind w:firstLine="540"/>
        <w:jc w:val="both"/>
      </w:pPr>
      <w:r>
        <w:rPr>
          <w:sz w:val="20"/>
        </w:rPr>
        <w:t xml:space="preserve">систему оценки достижения планируемых результатов освоения ФОП СОО &lt;7&gt;.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18"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Пункт 14</w:t>
        </w:r>
      </w:hyperlink>
      <w:r>
        <w:rPr>
          <w:sz w:val="20"/>
        </w:rPr>
        <w:t xml:space="preserve"> ФГОС СОО.</w:t>
      </w:r>
    </w:p>
    <w:p>
      <w:pPr>
        <w:pStyle w:val="0"/>
        <w:jc w:val="both"/>
      </w:pPr>
      <w:r>
        <w:rPr>
          <w:sz w:val="20"/>
        </w:rPr>
      </w:r>
    </w:p>
    <w:p>
      <w:pPr>
        <w:pStyle w:val="0"/>
        <w:ind w:firstLine="540"/>
        <w:jc w:val="both"/>
      </w:pPr>
      <w:r>
        <w:rPr>
          <w:sz w:val="20"/>
        </w:rPr>
        <w:t xml:space="preserve">8. Содержательный </w:t>
      </w:r>
      <w:hyperlink w:history="0" w:anchor="P259" w:tooltip="III. Содержательный раздел">
        <w:r>
          <w:rPr>
            <w:sz w:val="20"/>
            <w:color w:val="0000ff"/>
          </w:rPr>
          <w:t xml:space="preserve">раздел</w:t>
        </w:r>
      </w:hyperlink>
      <w:r>
        <w:rPr>
          <w:sz w:val="20"/>
        </w:rPr>
        <w:t xml:space="preserve"> ФОП ООО включает следующие программы, ориентированные на достижение предметных, метапредметных и личностных результатов:</w:t>
      </w:r>
    </w:p>
    <w:p>
      <w:pPr>
        <w:pStyle w:val="0"/>
        <w:spacing w:before="200" w:line-rule="auto"/>
        <w:ind w:firstLine="540"/>
        <w:jc w:val="both"/>
      </w:pPr>
      <w:r>
        <w:rPr>
          <w:sz w:val="20"/>
        </w:rPr>
        <w:t xml:space="preserve">федеральные рабочие программы учебных предметов;</w:t>
      </w:r>
    </w:p>
    <w:p>
      <w:pPr>
        <w:pStyle w:val="0"/>
        <w:spacing w:before="200" w:line-rule="auto"/>
        <w:ind w:firstLine="540"/>
        <w:jc w:val="both"/>
      </w:pPr>
      <w:r>
        <w:rPr>
          <w:sz w:val="20"/>
        </w:rPr>
        <w:t xml:space="preserve">программу формирования универсальных учебных действий у обучающихся &lt;8&gt;;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w:t>
      </w:r>
      <w:hyperlink w:history="0" r:id="rId19"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Пункт 14</w:t>
        </w:r>
      </w:hyperlink>
      <w:r>
        <w:rPr>
          <w:sz w:val="20"/>
        </w:rPr>
        <w:t xml:space="preserve"> ФГОС СОО.</w:t>
      </w:r>
    </w:p>
    <w:p>
      <w:pPr>
        <w:pStyle w:val="0"/>
        <w:jc w:val="both"/>
      </w:pPr>
      <w:r>
        <w:rPr>
          <w:sz w:val="20"/>
        </w:rPr>
      </w:r>
    </w:p>
    <w:p>
      <w:pPr>
        <w:pStyle w:val="0"/>
        <w:ind w:firstLine="540"/>
        <w:jc w:val="both"/>
      </w:pPr>
      <w:r>
        <w:rPr>
          <w:sz w:val="20"/>
        </w:rPr>
        <w:t xml:space="preserve">федеральную рабочую программу воспитания.</w:t>
      </w:r>
    </w:p>
    <w:p>
      <w:pPr>
        <w:pStyle w:val="0"/>
        <w:spacing w:before="200" w:line-rule="auto"/>
        <w:ind w:firstLine="540"/>
        <w:jc w:val="both"/>
      </w:pPr>
      <w:r>
        <w:rPr>
          <w:sz w:val="20"/>
        </w:rPr>
        <w:t xml:space="preserve">9. Федеральные рабочие программы учебных предметов обеспечивают достижение планируемых результатов освоения ФОП СОО и разработаны на основе требований </w:t>
      </w:r>
      <w:hyperlink w:history="0" r:id="rId20"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ФГОС СОО</w:t>
        </w:r>
      </w:hyperlink>
      <w:r>
        <w:rPr>
          <w:sz w:val="20"/>
        </w:rPr>
        <w:t xml:space="preserve"> к результатам освоения программы среднего общего образования.</w:t>
      </w:r>
    </w:p>
    <w:p>
      <w:pPr>
        <w:pStyle w:val="0"/>
        <w:spacing w:before="200" w:line-rule="auto"/>
        <w:ind w:firstLine="540"/>
        <w:jc w:val="both"/>
      </w:pPr>
      <w:r>
        <w:rPr>
          <w:sz w:val="20"/>
        </w:rPr>
        <w:t xml:space="preserve">10. Программа формирования универсальных учебных действий у обучающихся содержит:</w:t>
      </w:r>
    </w:p>
    <w:p>
      <w:pPr>
        <w:pStyle w:val="0"/>
        <w:spacing w:before="200" w:line-rule="auto"/>
        <w:ind w:firstLine="540"/>
        <w:jc w:val="both"/>
      </w:pPr>
      <w:r>
        <w:rPr>
          <w:sz w:val="20"/>
        </w:rPr>
        <w:t xml:space="preserve">цели и задачи, включая учебно-исследовательскую и проектную деятельность обучающихся как средства совершенствования их универсальных учебных действий;</w:t>
      </w:r>
    </w:p>
    <w:p>
      <w:pPr>
        <w:pStyle w:val="0"/>
        <w:spacing w:before="200" w:line-rule="auto"/>
        <w:ind w:firstLine="540"/>
        <w:jc w:val="both"/>
      </w:pPr>
      <w:r>
        <w:rPr>
          <w:sz w:val="20"/>
        </w:rPr>
        <w:t xml:space="preserve">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 &lt;9&gt;.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w:t>
      </w:r>
      <w:hyperlink w:history="0" r:id="rId21"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Пункт 18.2.1</w:t>
        </w:r>
      </w:hyperlink>
      <w:r>
        <w:rPr>
          <w:sz w:val="20"/>
        </w:rPr>
        <w:t xml:space="preserve"> ФГОС СОО.</w:t>
      </w:r>
    </w:p>
    <w:p>
      <w:pPr>
        <w:pStyle w:val="0"/>
        <w:jc w:val="both"/>
      </w:pPr>
      <w:r>
        <w:rPr>
          <w:sz w:val="20"/>
        </w:rPr>
      </w:r>
    </w:p>
    <w:p>
      <w:pPr>
        <w:pStyle w:val="0"/>
        <w:ind w:firstLine="540"/>
        <w:jc w:val="both"/>
      </w:pPr>
      <w:r>
        <w:rPr>
          <w:sz w:val="20"/>
        </w:rPr>
        <w:t xml:space="preserve">11. 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среднего общего образования &lt;10&gt;.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w:t>
      </w:r>
      <w:hyperlink w:history="0" r:id="rId22"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Пункт 18.2.3</w:t>
        </w:r>
      </w:hyperlink>
      <w:r>
        <w:rPr>
          <w:sz w:val="20"/>
        </w:rPr>
        <w:t xml:space="preserve"> ФГОС СОО.</w:t>
      </w:r>
    </w:p>
    <w:p>
      <w:pPr>
        <w:pStyle w:val="0"/>
        <w:jc w:val="both"/>
      </w:pPr>
      <w:r>
        <w:rPr>
          <w:sz w:val="20"/>
        </w:rPr>
      </w:r>
    </w:p>
    <w:p>
      <w:pPr>
        <w:pStyle w:val="0"/>
        <w:ind w:firstLine="540"/>
        <w:jc w:val="both"/>
      </w:pPr>
      <w:r>
        <w:rPr>
          <w:sz w:val="20"/>
        </w:rPr>
        <w:t xml:space="preserve">12. 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&lt;11&gt;.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w:t>
      </w:r>
      <w:hyperlink w:history="0" r:id="rId23"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Пункт 18.2.3</w:t>
        </w:r>
      </w:hyperlink>
      <w:r>
        <w:rPr>
          <w:sz w:val="20"/>
        </w:rPr>
        <w:t xml:space="preserve"> ФГОС СОО.</w:t>
      </w:r>
    </w:p>
    <w:p>
      <w:pPr>
        <w:pStyle w:val="0"/>
        <w:jc w:val="both"/>
      </w:pPr>
      <w:r>
        <w:rPr>
          <w:sz w:val="20"/>
        </w:rPr>
      </w:r>
    </w:p>
    <w:p>
      <w:pPr>
        <w:pStyle w:val="0"/>
        <w:ind w:firstLine="540"/>
        <w:jc w:val="both"/>
      </w:pPr>
      <w:r>
        <w:rPr>
          <w:sz w:val="20"/>
        </w:rPr>
        <w:t xml:space="preserve">13. Федеральная рабочая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 &lt;12&gt;.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&lt;12&gt; </w:t>
      </w:r>
      <w:hyperlink w:history="0" r:id="rId24" w:tooltip="Указ Президента РФ от 09.11.2022 N 809 &quot;Об утверждении Основ государственной политики по сохранению и укреплению традиционных российских духовно-нравственных ценностей&quot; {КонсультантПлюс}">
        <w:r>
          <w:rPr>
            <w:sz w:val="20"/>
            <w:color w:val="0000ff"/>
          </w:rPr>
          <w:t xml:space="preserve">Пункт 4</w:t>
        </w:r>
      </w:hyperlink>
      <w:r>
        <w:rPr>
          <w:sz w:val="20"/>
        </w:rP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pPr>
        <w:pStyle w:val="0"/>
        <w:jc w:val="both"/>
      </w:pPr>
      <w:r>
        <w:rPr>
          <w:sz w:val="20"/>
        </w:rPr>
      </w:r>
    </w:p>
    <w:p>
      <w:pPr>
        <w:pStyle w:val="0"/>
        <w:ind w:firstLine="540"/>
        <w:jc w:val="both"/>
      </w:pPr>
      <w:r>
        <w:rPr>
          <w:sz w:val="20"/>
        </w:rPr>
        <w:t xml:space="preserve">14. Организационный </w:t>
      </w:r>
      <w:hyperlink w:history="0" w:anchor="P2733" w:tooltip="IV. Организационный раздел">
        <w:r>
          <w:rPr>
            <w:sz w:val="20"/>
            <w:color w:val="0000ff"/>
          </w:rPr>
          <w:t xml:space="preserve">раздел</w:t>
        </w:r>
      </w:hyperlink>
      <w:r>
        <w:rPr>
          <w:sz w:val="20"/>
        </w:rPr>
        <w:t xml:space="preserve"> ФОП ООО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 &lt;13&gt; и включает:</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&lt;13&gt; </w:t>
      </w:r>
      <w:hyperlink w:history="0" r:id="rId25"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Пункт 14</w:t>
        </w:r>
      </w:hyperlink>
      <w:r>
        <w:rPr>
          <w:sz w:val="20"/>
        </w:rPr>
        <w:t xml:space="preserve"> ФГОС СОО.</w:t>
      </w:r>
    </w:p>
    <w:p>
      <w:pPr>
        <w:pStyle w:val="0"/>
        <w:jc w:val="both"/>
      </w:pPr>
      <w:r>
        <w:rPr>
          <w:sz w:val="20"/>
        </w:rPr>
      </w:r>
    </w:p>
    <w:p>
      <w:pPr>
        <w:pStyle w:val="0"/>
        <w:ind w:firstLine="540"/>
        <w:jc w:val="both"/>
      </w:pPr>
      <w:r>
        <w:rPr>
          <w:sz w:val="20"/>
        </w:rPr>
        <w:t xml:space="preserve">федеральный учебный план;</w:t>
      </w:r>
    </w:p>
    <w:p>
      <w:pPr>
        <w:pStyle w:val="0"/>
        <w:spacing w:before="200" w:line-rule="auto"/>
        <w:ind w:firstLine="540"/>
        <w:jc w:val="both"/>
      </w:pPr>
      <w:r>
        <w:rPr>
          <w:sz w:val="20"/>
        </w:rPr>
        <w:t xml:space="preserve">федеральный план внеурочной деятельности;</w:t>
      </w:r>
    </w:p>
    <w:p>
      <w:pPr>
        <w:pStyle w:val="0"/>
        <w:spacing w:before="200" w:line-rule="auto"/>
        <w:ind w:firstLine="540"/>
        <w:jc w:val="both"/>
      </w:pPr>
      <w:r>
        <w:rPr>
          <w:sz w:val="20"/>
        </w:rPr>
        <w:t xml:space="preserve">федеральный календарный учебный график;</w:t>
      </w:r>
    </w:p>
    <w:p>
      <w:pPr>
        <w:pStyle w:val="0"/>
        <w:spacing w:before="200" w:line-rule="auto"/>
        <w:ind w:firstLine="540"/>
        <w:jc w:val="both"/>
      </w:pPr>
      <w:r>
        <w:rPr>
          <w:sz w:val="20"/>
        </w:rPr>
        <w:t xml:space="preserve">федеральный календарный план воспитательной работы.</w:t>
      </w:r>
    </w:p>
    <w:p>
      <w:pPr>
        <w:pStyle w:val="0"/>
        <w:spacing w:before="200" w:line-rule="auto"/>
        <w:ind w:firstLine="540"/>
        <w:jc w:val="both"/>
      </w:pPr>
      <w:r>
        <w:rPr>
          <w:sz w:val="20"/>
        </w:rPr>
        <w:t xml:space="preserve">15. Федеральный календарный план воспитательной работы содержит </w:t>
      </w:r>
      <w:hyperlink w:history="0" r:id="rId26" w:tooltip="&quot;Положение о формировании Перечня мероприятий, рекомендуемых к реализации в рамках календарного плана воспитательной работы&quot; (утв. Минпросвещения России 11.04.2023 N АБ-84/06вн) {КонсультантПлюс}">
        <w:r>
          <w:rPr>
            <w:sz w:val="20"/>
            <w:color w:val="0000ff"/>
          </w:rPr>
          <w:t xml:space="preserve">перечень</w:t>
        </w:r>
      </w:hyperlink>
      <w:r>
        <w:rPr>
          <w:sz w:val="20"/>
        </w:rPr>
        <w:t xml:space="preserve">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pPr>
        <w:pStyle w:val="0"/>
        <w:jc w:val="both"/>
      </w:pPr>
      <w:r>
        <w:rPr>
          <w:sz w:val="20"/>
        </w:rPr>
      </w:r>
    </w:p>
    <w:bookmarkStart w:id="97" w:name="P97"/>
    <w:bookmarkEnd w:id="97"/>
    <w:p>
      <w:pPr>
        <w:pStyle w:val="2"/>
        <w:outlineLvl w:val="1"/>
        <w:jc w:val="center"/>
      </w:pPr>
      <w:r>
        <w:rPr>
          <w:sz w:val="20"/>
        </w:rPr>
        <w:t xml:space="preserve">II. Целевой раздел ФОП СОО</w:t>
      </w:r>
    </w:p>
    <w:p>
      <w:pPr>
        <w:pStyle w:val="0"/>
        <w:jc w:val="both"/>
      </w:pPr>
      <w:r>
        <w:rPr>
          <w:sz w:val="20"/>
        </w:rPr>
      </w:r>
    </w:p>
    <w:p>
      <w:pPr>
        <w:pStyle w:val="2"/>
        <w:outlineLvl w:val="2"/>
        <w:ind w:firstLine="540"/>
        <w:jc w:val="both"/>
      </w:pPr>
      <w:r>
        <w:rPr>
          <w:sz w:val="20"/>
        </w:rPr>
        <w:t xml:space="preserve">16. Пояснительная записка.</w:t>
      </w:r>
    </w:p>
    <w:p>
      <w:pPr>
        <w:pStyle w:val="0"/>
        <w:spacing w:before="200" w:line-rule="auto"/>
        <w:ind w:firstLine="540"/>
        <w:jc w:val="both"/>
      </w:pPr>
      <w:r>
        <w:rPr>
          <w:sz w:val="20"/>
        </w:rPr>
        <w:t xml:space="preserve">16.1. ФОП СОО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w:t>
      </w:r>
      <w:hyperlink w:history="0" r:id="rId27"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ФГОС СОО</w:t>
        </w:r>
      </w:hyperlink>
      <w:r>
        <w:rPr>
          <w:sz w:val="20"/>
        </w:rPr>
        <w:t xml:space="preserve"> соотношения обязательной части программы и части, формируемой участниками образовательных отношений.</w:t>
      </w:r>
    </w:p>
    <w:p>
      <w:pPr>
        <w:pStyle w:val="0"/>
        <w:spacing w:before="200" w:line-rule="auto"/>
        <w:ind w:firstLine="540"/>
        <w:jc w:val="both"/>
      </w:pPr>
      <w:r>
        <w:rPr>
          <w:sz w:val="20"/>
        </w:rPr>
        <w:t xml:space="preserve">16.2. Целями реализации ФОП СОО являются:</w:t>
      </w:r>
    </w:p>
    <w:p>
      <w:pPr>
        <w:pStyle w:val="0"/>
        <w:spacing w:before="200" w:line-rule="auto"/>
        <w:ind w:firstLine="540"/>
        <w:jc w:val="both"/>
      </w:pPr>
      <w:r>
        <w:rPr>
          <w:sz w:val="20"/>
        </w:rPr>
        <w:t xml:space="preserve">формирование российской гражданской идентичности обучающихся;</w:t>
      </w:r>
    </w:p>
    <w:p>
      <w:pPr>
        <w:pStyle w:val="0"/>
        <w:spacing w:before="200" w:line-rule="auto"/>
        <w:ind w:firstLine="540"/>
        <w:jc w:val="both"/>
      </w:pPr>
      <w:r>
        <w:rPr>
          <w:sz w:val="20"/>
        </w:rPr>
        <w:t xml:space="preserve">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pPr>
        <w:pStyle w:val="0"/>
        <w:spacing w:before="200" w:line-rule="auto"/>
        <w:ind w:firstLine="540"/>
        <w:jc w:val="both"/>
      </w:pPr>
      <w:r>
        <w:rPr>
          <w:sz w:val="20"/>
        </w:rPr>
        <w:t xml:space="preserve">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pPr>
        <w:pStyle w:val="0"/>
        <w:spacing w:before="200" w:line-rule="auto"/>
        <w:ind w:firstLine="540"/>
        <w:jc w:val="both"/>
      </w:pPr>
      <w:r>
        <w:rPr>
          <w:sz w:val="20"/>
        </w:rPr>
        <w:t xml:space="preserve">организация учебного процесса с учетом целей, содержания и планируемых результатов среднего общего образования, отраженных в </w:t>
      </w:r>
      <w:hyperlink w:history="0" r:id="rId28"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ФГОС СОО</w:t>
        </w:r>
      </w:hyperlink>
      <w:r>
        <w:rPr>
          <w:sz w:val="20"/>
        </w:rPr>
        <w:t xml:space="preserve">;</w:t>
      </w:r>
    </w:p>
    <w:p>
      <w:pPr>
        <w:pStyle w:val="0"/>
        <w:spacing w:before="200" w:line-rule="auto"/>
        <w:ind w:firstLine="540"/>
        <w:jc w:val="both"/>
      </w:pPr>
      <w:r>
        <w:rPr>
          <w:sz w:val="20"/>
        </w:rPr>
        <w:t xml:space="preserve">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pPr>
        <w:pStyle w:val="0"/>
        <w:spacing w:before="200" w:line-rule="auto"/>
        <w:ind w:firstLine="540"/>
        <w:jc w:val="both"/>
      </w:pPr>
      <w:r>
        <w:rPr>
          <w:sz w:val="20"/>
        </w:rPr>
        <w:t xml:space="preserve">подготовка обучающегося к жизни в обществе, самостоятельному жизненному выбору, продолжению образования и началу профессиональной деятельности;</w:t>
      </w:r>
    </w:p>
    <w:p>
      <w:pPr>
        <w:pStyle w:val="0"/>
        <w:spacing w:before="200" w:line-rule="auto"/>
        <w:ind w:firstLine="540"/>
        <w:jc w:val="both"/>
      </w:pPr>
      <w:r>
        <w:rPr>
          <w:sz w:val="20"/>
        </w:rPr>
        <w:t xml:space="preserve">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pPr>
        <w:pStyle w:val="0"/>
        <w:spacing w:before="200" w:line-rule="auto"/>
        <w:ind w:firstLine="540"/>
        <w:jc w:val="both"/>
      </w:pPr>
      <w:r>
        <w:rPr>
          <w:sz w:val="20"/>
        </w:rPr>
        <w:t xml:space="preserve">16.3. Достижение поставленных целей реализации ФОП СОО предусматривает решение следующих основных задач:</w:t>
      </w:r>
    </w:p>
    <w:p>
      <w:pPr>
        <w:pStyle w:val="0"/>
        <w:spacing w:before="200" w:line-rule="auto"/>
        <w:ind w:firstLine="540"/>
        <w:jc w:val="both"/>
      </w:pPr>
      <w:r>
        <w:rPr>
          <w:sz w:val="20"/>
        </w:rPr>
        <w:t xml:space="preserve">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pPr>
        <w:pStyle w:val="0"/>
        <w:spacing w:before="200" w:line-rule="auto"/>
        <w:ind w:firstLine="540"/>
        <w:jc w:val="both"/>
      </w:pPr>
      <w:r>
        <w:rPr>
          <w:sz w:val="20"/>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pPr>
        <w:pStyle w:val="0"/>
        <w:spacing w:before="200" w:line-rule="auto"/>
        <w:ind w:firstLine="540"/>
        <w:jc w:val="both"/>
      </w:pPr>
      <w:r>
        <w:rPr>
          <w:sz w:val="20"/>
        </w:rPr>
        <w:t xml:space="preserve">обеспечение преемственности основного общего и среднего общего образования;</w:t>
      </w:r>
    </w:p>
    <w:p>
      <w:pPr>
        <w:pStyle w:val="0"/>
        <w:spacing w:before="200" w:line-rule="auto"/>
        <w:ind w:firstLine="540"/>
        <w:jc w:val="both"/>
      </w:pPr>
      <w:r>
        <w:rPr>
          <w:sz w:val="20"/>
        </w:rPr>
        <w:t xml:space="preserve">достижение планируемых результатов освоения ФОП СОО всеми обучающимися, в том числе обучающимися с ограниченными возможностями здоровья (далее - ОВЗ);</w:t>
      </w:r>
    </w:p>
    <w:p>
      <w:pPr>
        <w:pStyle w:val="0"/>
        <w:spacing w:before="200" w:line-rule="auto"/>
        <w:ind w:firstLine="540"/>
        <w:jc w:val="both"/>
      </w:pPr>
      <w:r>
        <w:rPr>
          <w:sz w:val="20"/>
        </w:rPr>
        <w:t xml:space="preserve">обеспечение доступности получения качественного среднего общего образования;</w:t>
      </w:r>
    </w:p>
    <w:p>
      <w:pPr>
        <w:pStyle w:val="0"/>
        <w:spacing w:before="200" w:line-rule="auto"/>
        <w:ind w:firstLine="540"/>
        <w:jc w:val="both"/>
      </w:pPr>
      <w:r>
        <w:rPr>
          <w:sz w:val="20"/>
        </w:rP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pPr>
        <w:pStyle w:val="0"/>
        <w:spacing w:before="200" w:line-rule="auto"/>
        <w:ind w:firstLine="540"/>
        <w:jc w:val="both"/>
      </w:pPr>
      <w:r>
        <w:rPr>
          <w:sz w:val="20"/>
        </w:rPr>
        <w:t xml:space="preserve">организация интеллектуальных и творческих соревнований, научно-технического творчества и проектно-исследовательской деятельности;</w:t>
      </w:r>
    </w:p>
    <w:p>
      <w:pPr>
        <w:pStyle w:val="0"/>
        <w:spacing w:before="200" w:line-rule="auto"/>
        <w:ind w:firstLine="540"/>
        <w:jc w:val="both"/>
      </w:pPr>
      <w:r>
        <w:rPr>
          <w:sz w:val="20"/>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pPr>
        <w:pStyle w:val="0"/>
        <w:spacing w:before="200" w:line-rule="auto"/>
        <w:ind w:firstLine="540"/>
        <w:jc w:val="both"/>
      </w:pPr>
      <w:r>
        <w:rPr>
          <w:sz w:val="20"/>
        </w:rPr>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pPr>
        <w:pStyle w:val="0"/>
        <w:spacing w:before="200" w:line-rule="auto"/>
        <w:ind w:firstLine="540"/>
        <w:jc w:val="both"/>
      </w:pPr>
      <w:r>
        <w:rPr>
          <w:sz w:val="20"/>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pPr>
        <w:pStyle w:val="0"/>
        <w:spacing w:before="200" w:line-rule="auto"/>
        <w:ind w:firstLine="540"/>
        <w:jc w:val="both"/>
      </w:pPr>
      <w:r>
        <w:rPr>
          <w:sz w:val="20"/>
        </w:rPr>
        <w:t xml:space="preserve">создание условий для сохранения и укрепления физического, психологического и социального здоровья обучающихся, обеспечение их безопасности.</w:t>
      </w:r>
    </w:p>
    <w:p>
      <w:pPr>
        <w:pStyle w:val="0"/>
        <w:spacing w:before="200" w:line-rule="auto"/>
        <w:ind w:firstLine="540"/>
        <w:jc w:val="both"/>
      </w:pPr>
      <w:r>
        <w:rPr>
          <w:sz w:val="20"/>
        </w:rPr>
        <w:t xml:space="preserve">16.4. ФОП СОО учитывает следующие принципы:</w:t>
      </w:r>
    </w:p>
    <w:p>
      <w:pPr>
        <w:pStyle w:val="0"/>
        <w:spacing w:before="200" w:line-rule="auto"/>
        <w:ind w:firstLine="540"/>
        <w:jc w:val="both"/>
      </w:pPr>
      <w:r>
        <w:rPr>
          <w:sz w:val="20"/>
        </w:rPr>
        <w:t xml:space="preserve">принцип учета </w:t>
      </w:r>
      <w:hyperlink w:history="0" r:id="rId29"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ФГОС СОО</w:t>
        </w:r>
      </w:hyperlink>
      <w:r>
        <w:rPr>
          <w:sz w:val="20"/>
        </w:rPr>
        <w:t xml:space="preserve">: ФОП СОО базируется на требованиях, предъявляемых </w:t>
      </w:r>
      <w:hyperlink w:history="0" r:id="rId30"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ФГОС СОО</w:t>
        </w:r>
      </w:hyperlink>
      <w:r>
        <w:rPr>
          <w:sz w:val="20"/>
        </w:rPr>
        <w:t xml:space="preserve"> к целям, содержанию, планируемым результатам и условиям обучения на уровне среднего общего образования;</w:t>
      </w:r>
    </w:p>
    <w:p>
      <w:pPr>
        <w:pStyle w:val="0"/>
        <w:spacing w:before="200" w:line-rule="auto"/>
        <w:ind w:firstLine="540"/>
        <w:jc w:val="both"/>
      </w:pPr>
      <w:r>
        <w:rPr>
          <w:sz w:val="20"/>
        </w:rPr>
        <w:t xml:space="preserve">принцип учета языка обучения: с учетом условий функционирования образовательной организации ФОП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pPr>
        <w:pStyle w:val="0"/>
        <w:spacing w:before="200" w:line-rule="auto"/>
        <w:ind w:firstLine="540"/>
        <w:jc w:val="both"/>
      </w:pPr>
      <w:r>
        <w:rPr>
          <w:sz w:val="20"/>
        </w:rPr>
        <w:t xml:space="preserve">принцип учета ведущей деятельности обучающегося: ФОП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pPr>
        <w:pStyle w:val="0"/>
        <w:spacing w:before="200" w:line-rule="auto"/>
        <w:ind w:firstLine="540"/>
        <w:jc w:val="both"/>
      </w:pPr>
      <w:r>
        <w:rPr>
          <w:sz w:val="20"/>
        </w:rPr>
        <w:t xml:space="preserve">принцип индивидуализации обучения: ФОП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pPr>
        <w:pStyle w:val="0"/>
        <w:spacing w:before="200" w:line-rule="auto"/>
        <w:ind w:firstLine="540"/>
        <w:jc w:val="both"/>
      </w:pPr>
      <w:r>
        <w:rPr>
          <w:sz w:val="20"/>
        </w:rPr>
        <w:t xml:space="preserve">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pPr>
        <w:pStyle w:val="0"/>
        <w:spacing w:before="200" w:line-rule="auto"/>
        <w:ind w:firstLine="540"/>
        <w:jc w:val="both"/>
      </w:pPr>
      <w:r>
        <w:rPr>
          <w:sz w:val="20"/>
        </w:rPr>
        <w:t xml:space="preserve">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pPr>
        <w:pStyle w:val="0"/>
        <w:spacing w:before="200" w:line-rule="auto"/>
        <w:ind w:firstLine="540"/>
        <w:jc w:val="both"/>
      </w:pPr>
      <w:r>
        <w:rPr>
          <w:sz w:val="20"/>
        </w:rPr>
        <w:t xml:space="preserve">принцип обеспечения фундаментального характера образования, учета специфики изучаемых учебных предметов;</w:t>
      </w:r>
    </w:p>
    <w:p>
      <w:pPr>
        <w:pStyle w:val="0"/>
        <w:spacing w:before="200" w:line-rule="auto"/>
        <w:ind w:firstLine="540"/>
        <w:jc w:val="both"/>
      </w:pPr>
      <w:r>
        <w:rPr>
          <w:sz w:val="20"/>
        </w:rPr>
        <w:t xml:space="preserve">принцип интеграции обучения и воспитания: ФОП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pPr>
        <w:pStyle w:val="0"/>
        <w:spacing w:before="200" w:line-rule="auto"/>
        <w:ind w:firstLine="540"/>
        <w:jc w:val="both"/>
      </w:pPr>
      <w:r>
        <w:rPr>
          <w:sz w:val="20"/>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w:history="0" r:id="rId31"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hyperlink w:history="0" r:id="rId32"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pPr>
        <w:pStyle w:val="0"/>
        <w:spacing w:before="200" w:line-rule="auto"/>
        <w:ind w:firstLine="540"/>
        <w:jc w:val="both"/>
      </w:pPr>
      <w:r>
        <w:rPr>
          <w:sz w:val="20"/>
        </w:rPr>
        <w:t xml:space="preserve">16.5. ФОП СОО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w:history="0" r:id="rId33"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нормативами</w:t>
        </w:r>
      </w:hyperlink>
      <w:r>
        <w:rPr>
          <w:sz w:val="20"/>
        </w:rPr>
        <w:t xml:space="preserve"> и Санитарно-эпидемиологическими </w:t>
      </w:r>
      <w:hyperlink w:history="0" r:id="rId34"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требованиями</w:t>
        </w:r>
      </w:hyperlink>
      <w:r>
        <w:rPr>
          <w:sz w:val="20"/>
        </w:rPr>
        <w:t xml:space="preserve"> &lt;14&gt;.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&lt;14&gt; </w:t>
      </w:r>
      <w:hyperlink w:history="0" r:id="rId35"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Часть 1 статьи 34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1, ст. 3679).</w:t>
      </w:r>
    </w:p>
    <w:p>
      <w:pPr>
        <w:pStyle w:val="0"/>
        <w:jc w:val="both"/>
      </w:pPr>
      <w:r>
        <w:rPr>
          <w:sz w:val="20"/>
        </w:rPr>
      </w:r>
    </w:p>
    <w:p>
      <w:pPr>
        <w:pStyle w:val="0"/>
        <w:ind w:firstLine="540"/>
        <w:jc w:val="both"/>
      </w:pPr>
      <w:r>
        <w:rPr>
          <w:sz w:val="20"/>
        </w:rPr>
        <w:t xml:space="preserve">16.6.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 &lt;15&gt;.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&lt;15&gt; </w:t>
      </w:r>
      <w:hyperlink w:history="0" r:id="rId36"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Часть 1 статьи 34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2021, N 1, ст. 56).</w:t>
      </w:r>
    </w:p>
    <w:p>
      <w:pPr>
        <w:pStyle w:val="0"/>
        <w:jc w:val="both"/>
      </w:pPr>
      <w:r>
        <w:rPr>
          <w:sz w:val="20"/>
        </w:rPr>
      </w:r>
    </w:p>
    <w:p>
      <w:pPr>
        <w:pStyle w:val="2"/>
        <w:outlineLvl w:val="2"/>
        <w:ind w:firstLine="540"/>
        <w:jc w:val="both"/>
      </w:pPr>
      <w:r>
        <w:rPr>
          <w:sz w:val="20"/>
        </w:rPr>
        <w:t xml:space="preserve">17. Планируемые результаты освоения ФОП СОО.</w:t>
      </w:r>
    </w:p>
    <w:p>
      <w:pPr>
        <w:pStyle w:val="0"/>
        <w:spacing w:before="200" w:line-rule="auto"/>
        <w:ind w:firstLine="540"/>
        <w:jc w:val="both"/>
      </w:pPr>
      <w:r>
        <w:rPr>
          <w:sz w:val="20"/>
        </w:rPr>
        <w:t xml:space="preserve">17.1. Планируемые результаты освоения ФОП СОО соответствуют современным целям среднего общего образования, представленным во </w:t>
      </w:r>
      <w:hyperlink w:history="0" r:id="rId37"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ФГОС СОО</w:t>
        </w:r>
      </w:hyperlink>
      <w:r>
        <w:rPr>
          <w:sz w:val="20"/>
        </w:rPr>
        <w:t xml:space="preserve"> как система личностных, метапредметных и предметных достижений обучающегося.</w:t>
      </w:r>
    </w:p>
    <w:p>
      <w:pPr>
        <w:pStyle w:val="0"/>
        <w:spacing w:before="200" w:line-rule="auto"/>
        <w:ind w:firstLine="540"/>
        <w:jc w:val="both"/>
      </w:pPr>
      <w:r>
        <w:rPr>
          <w:sz w:val="20"/>
        </w:rPr>
        <w:t xml:space="preserve">17.2. Требования к личностным результатам освоения обучающимися ФОП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pPr>
        <w:pStyle w:val="0"/>
        <w:spacing w:before="200" w:line-rule="auto"/>
        <w:ind w:firstLine="540"/>
        <w:jc w:val="both"/>
      </w:pPr>
      <w:r>
        <w:rPr>
          <w:sz w:val="20"/>
        </w:rPr>
        <w:t xml:space="preserve">Личностные результаты освоения ФОП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0"/>
        <w:spacing w:before="200" w:line-rule="auto"/>
        <w:ind w:firstLine="540"/>
        <w:jc w:val="both"/>
      </w:pPr>
      <w:r>
        <w:rPr>
          <w:sz w:val="20"/>
        </w:rPr>
        <w:t xml:space="preserve">Личностные результаты освоения ФОП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pPr>
        <w:pStyle w:val="0"/>
        <w:spacing w:before="200" w:line-rule="auto"/>
        <w:ind w:firstLine="540"/>
        <w:jc w:val="both"/>
      </w:pPr>
      <w:r>
        <w:rPr>
          <w:sz w:val="20"/>
        </w:rPr>
        <w:t xml:space="preserve">17.3. Метапредметные результаты включают:</w:t>
      </w:r>
    </w:p>
    <w:p>
      <w:pPr>
        <w:pStyle w:val="0"/>
        <w:spacing w:before="200" w:line-rule="auto"/>
        <w:ind w:firstLine="540"/>
        <w:jc w:val="both"/>
      </w:pPr>
      <w:r>
        <w:rPr>
          <w:sz w:val="20"/>
        </w:rPr>
        <w:t xml:space="preserve">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pPr>
        <w:pStyle w:val="0"/>
        <w:spacing w:before="200" w:line-rule="auto"/>
        <w:ind w:firstLine="540"/>
        <w:jc w:val="both"/>
      </w:pPr>
      <w:r>
        <w:rPr>
          <w:sz w:val="20"/>
        </w:rPr>
        <w:t xml:space="preserve">способность их использовать в учебной, познавательной и социальной практике;</w:t>
      </w:r>
    </w:p>
    <w:p>
      <w:pPr>
        <w:pStyle w:val="0"/>
        <w:spacing w:before="200" w:line-rule="auto"/>
        <w:ind w:firstLine="540"/>
        <w:jc w:val="both"/>
      </w:pPr>
      <w:r>
        <w:rPr>
          <w:sz w:val="20"/>
        </w:rPr>
        <w:t xml:space="preserve">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pPr>
        <w:pStyle w:val="0"/>
        <w:spacing w:before="200" w:line-rule="auto"/>
        <w:ind w:firstLine="540"/>
        <w:jc w:val="both"/>
      </w:pPr>
      <w:r>
        <w:rPr>
          <w:sz w:val="20"/>
        </w:rPr>
        <w:t xml:space="preserve">овладение навыками учебно-исследовательской, проектной и социальной деятельности.</w:t>
      </w:r>
    </w:p>
    <w:p>
      <w:pPr>
        <w:pStyle w:val="0"/>
        <w:spacing w:before="200" w:line-rule="auto"/>
        <w:ind w:firstLine="540"/>
        <w:jc w:val="both"/>
      </w:pPr>
      <w:r>
        <w:rPr>
          <w:sz w:val="20"/>
        </w:rPr>
        <w:t xml:space="preserve">17.4. 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pPr>
        <w:pStyle w:val="0"/>
        <w:spacing w:before="200" w:line-rule="auto"/>
        <w:ind w:firstLine="540"/>
        <w:jc w:val="both"/>
      </w:pPr>
      <w:r>
        <w:rPr>
          <w:sz w:val="20"/>
        </w:rPr>
        <w:t xml:space="preserve">познавательными универсальными учебными действиями;</w:t>
      </w:r>
    </w:p>
    <w:p>
      <w:pPr>
        <w:pStyle w:val="0"/>
        <w:spacing w:before="200" w:line-rule="auto"/>
        <w:ind w:firstLine="540"/>
        <w:jc w:val="both"/>
      </w:pPr>
      <w:r>
        <w:rPr>
          <w:sz w:val="20"/>
        </w:rPr>
        <w:t xml:space="preserve">коммуникативными универсальными учебными действиями;</w:t>
      </w:r>
    </w:p>
    <w:p>
      <w:pPr>
        <w:pStyle w:val="0"/>
        <w:spacing w:before="200" w:line-rule="auto"/>
        <w:ind w:firstLine="540"/>
        <w:jc w:val="both"/>
      </w:pPr>
      <w:r>
        <w:rPr>
          <w:sz w:val="20"/>
        </w:rPr>
        <w:t xml:space="preserve">регулятивными универсальными учебными действиями.</w:t>
      </w:r>
    </w:p>
    <w:p>
      <w:pPr>
        <w:pStyle w:val="0"/>
        <w:spacing w:before="200" w:line-rule="auto"/>
        <w:ind w:firstLine="540"/>
        <w:jc w:val="both"/>
      </w:pPr>
      <w:r>
        <w:rPr>
          <w:sz w:val="20"/>
        </w:rPr>
        <w:t xml:space="preserve">17.4.1.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pPr>
        <w:pStyle w:val="0"/>
        <w:spacing w:before="200" w:line-rule="auto"/>
        <w:ind w:firstLine="540"/>
        <w:jc w:val="both"/>
      </w:pPr>
      <w:r>
        <w:rPr>
          <w:sz w:val="20"/>
        </w:rPr>
        <w:t xml:space="preserve">17.4.2.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pPr>
        <w:pStyle w:val="0"/>
        <w:spacing w:before="200" w:line-rule="auto"/>
        <w:ind w:firstLine="540"/>
        <w:jc w:val="both"/>
      </w:pPr>
      <w:r>
        <w:rPr>
          <w:sz w:val="20"/>
        </w:rPr>
        <w:t xml:space="preserve">17.4.3. Овладение регулятивными универсальными учебными действиями включает умения самоорганизации, самоконтроля, развитие эмоционального интеллекта.</w:t>
      </w:r>
    </w:p>
    <w:p>
      <w:pPr>
        <w:pStyle w:val="0"/>
        <w:spacing w:before="200" w:line-rule="auto"/>
        <w:ind w:firstLine="540"/>
        <w:jc w:val="both"/>
      </w:pPr>
      <w:r>
        <w:rPr>
          <w:sz w:val="20"/>
        </w:rPr>
        <w:t xml:space="preserve">17.5. Предметные результаты включают:</w:t>
      </w:r>
    </w:p>
    <w:p>
      <w:pPr>
        <w:pStyle w:val="0"/>
        <w:spacing w:before="200" w:line-rule="auto"/>
        <w:ind w:firstLine="540"/>
        <w:jc w:val="both"/>
      </w:pPr>
      <w:r>
        <w:rPr>
          <w:sz w:val="20"/>
        </w:rPr>
        <w:t xml:space="preserve">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pPr>
        <w:pStyle w:val="0"/>
        <w:spacing w:before="200" w:line-rule="auto"/>
        <w:ind w:firstLine="540"/>
        <w:jc w:val="both"/>
      </w:pPr>
      <w:r>
        <w:rPr>
          <w:sz w:val="20"/>
        </w:rPr>
        <w:t xml:space="preserve">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pStyle w:val="0"/>
        <w:spacing w:before="200" w:line-rule="auto"/>
        <w:ind w:firstLine="540"/>
        <w:jc w:val="both"/>
      </w:pPr>
      <w:r>
        <w:rPr>
          <w:sz w:val="20"/>
        </w:rPr>
        <w:t xml:space="preserve">Требования к предметным результатам:</w:t>
      </w:r>
    </w:p>
    <w:p>
      <w:pPr>
        <w:pStyle w:val="0"/>
        <w:spacing w:before="200" w:line-rule="auto"/>
        <w:ind w:firstLine="540"/>
        <w:jc w:val="both"/>
      </w:pPr>
      <w:r>
        <w:rPr>
          <w:sz w:val="20"/>
        </w:rPr>
        <w:t xml:space="preserve">сформулированы в деятельностной форме с усилением акцента на применение знаний и конкретные умения;</w:t>
      </w:r>
    </w:p>
    <w:p>
      <w:pPr>
        <w:pStyle w:val="0"/>
        <w:spacing w:before="200" w:line-rule="auto"/>
        <w:ind w:firstLine="540"/>
        <w:jc w:val="both"/>
      </w:pPr>
      <w:r>
        <w:rPr>
          <w:sz w:val="20"/>
        </w:rPr>
        <w:t xml:space="preserve">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pPr>
        <w:pStyle w:val="0"/>
        <w:spacing w:before="200" w:line-rule="auto"/>
        <w:ind w:firstLine="540"/>
        <w:jc w:val="both"/>
      </w:pPr>
      <w:r>
        <w:rPr>
          <w:sz w:val="20"/>
        </w:rPr>
        <w:t xml:space="preserve">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жизнедеятельности" на базовом уровне;</w:t>
      </w:r>
    </w:p>
    <w:p>
      <w:pPr>
        <w:pStyle w:val="0"/>
        <w:spacing w:before="200" w:line-rule="auto"/>
        <w:ind w:firstLine="540"/>
        <w:jc w:val="both"/>
      </w:pPr>
      <w:r>
        <w:rPr>
          <w:sz w:val="20"/>
        </w:rPr>
        <w:t xml:space="preserve">усиливают акценты на изучение явлений и процессов современной России и мира в целом, современного состояния науки.</w:t>
      </w:r>
    </w:p>
    <w:p>
      <w:pPr>
        <w:pStyle w:val="0"/>
        <w:spacing w:before="200" w:line-rule="auto"/>
        <w:ind w:firstLine="540"/>
        <w:jc w:val="both"/>
      </w:pPr>
      <w:r>
        <w:rPr>
          <w:sz w:val="20"/>
        </w:rPr>
        <w:t xml:space="preserve">17.6. Предметные результаты освоения ФОП СОО устанавливаются для учебных предметов на базовом и углубленном уровнях.</w:t>
      </w:r>
    </w:p>
    <w:p>
      <w:pPr>
        <w:pStyle w:val="0"/>
        <w:spacing w:before="200" w:line-rule="auto"/>
        <w:ind w:firstLine="540"/>
        <w:jc w:val="both"/>
      </w:pPr>
      <w:r>
        <w:rPr>
          <w:sz w:val="20"/>
        </w:rPr>
        <w:t xml:space="preserve">Предметные результаты освоения ФОП СОО для учебных предметов на базовом уровне ориентированы на обеспечение общеобразовательной и общекультурной подготовки.</w:t>
      </w:r>
    </w:p>
    <w:p>
      <w:pPr>
        <w:pStyle w:val="0"/>
        <w:spacing w:before="200" w:line-rule="auto"/>
        <w:ind w:firstLine="540"/>
        <w:jc w:val="both"/>
      </w:pPr>
      <w:r>
        <w:rPr>
          <w:sz w:val="20"/>
        </w:rPr>
        <w:t xml:space="preserve">Предметные результаты освоения ФОП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pPr>
        <w:pStyle w:val="0"/>
        <w:spacing w:before="200" w:line-rule="auto"/>
        <w:ind w:firstLine="540"/>
        <w:jc w:val="both"/>
      </w:pPr>
      <w:r>
        <w:rPr>
          <w:sz w:val="20"/>
        </w:rPr>
        <w:t xml:space="preserve">17.7. Предметные результаты освоения ФОП СОО обеспечивают возможность дальнейшего успешного профессионального обучения и профессиональной деятельности.</w:t>
      </w:r>
    </w:p>
    <w:p>
      <w:pPr>
        <w:pStyle w:val="0"/>
        <w:ind w:firstLine="540"/>
        <w:jc w:val="both"/>
      </w:pPr>
      <w:r>
        <w:rPr>
          <w:sz w:val="20"/>
        </w:rPr>
      </w:r>
    </w:p>
    <w:p>
      <w:pPr>
        <w:pStyle w:val="2"/>
        <w:outlineLvl w:val="2"/>
        <w:ind w:firstLine="540"/>
        <w:jc w:val="both"/>
      </w:pPr>
      <w:r>
        <w:rPr>
          <w:sz w:val="20"/>
        </w:rPr>
        <w:t xml:space="preserve">18. Система оценки достижения планируемых результатов освоения ФОП ООО.</w:t>
      </w:r>
    </w:p>
    <w:p>
      <w:pPr>
        <w:pStyle w:val="0"/>
        <w:spacing w:before="200" w:line-rule="auto"/>
        <w:ind w:firstLine="540"/>
        <w:jc w:val="both"/>
      </w:pPr>
      <w:r>
        <w:rPr>
          <w:sz w:val="20"/>
        </w:rPr>
        <w:t xml:space="preserve">18.1.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СОО и обеспечение эффективной обратной связи, позволяющей осуществлять управление образовательным процессом.</w:t>
      </w:r>
    </w:p>
    <w:p>
      <w:pPr>
        <w:pStyle w:val="0"/>
        <w:spacing w:before="200" w:line-rule="auto"/>
        <w:ind w:firstLine="540"/>
        <w:jc w:val="both"/>
      </w:pPr>
      <w:r>
        <w:rPr>
          <w:sz w:val="20"/>
        </w:rPr>
        <w:t xml:space="preserve">18.2. Основными направлениями и целями оценочной деятельности в образовательной организации являются:</w:t>
      </w:r>
    </w:p>
    <w:p>
      <w:pPr>
        <w:pStyle w:val="0"/>
        <w:spacing w:before="200" w:line-rule="auto"/>
        <w:ind w:firstLine="540"/>
        <w:jc w:val="both"/>
      </w:pPr>
      <w:r>
        <w:rPr>
          <w:sz w:val="20"/>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pPr>
        <w:pStyle w:val="0"/>
        <w:spacing w:before="200" w:line-rule="auto"/>
        <w:ind w:firstLine="540"/>
        <w:jc w:val="both"/>
      </w:pPr>
      <w:r>
        <w:rPr>
          <w:sz w:val="20"/>
        </w:rPr>
        <w:t xml:space="preserve">оценка результатов деятельности образовательной организации как основа аккредитационных процедур.</w:t>
      </w:r>
    </w:p>
    <w:p>
      <w:pPr>
        <w:pStyle w:val="0"/>
        <w:spacing w:before="200" w:line-rule="auto"/>
        <w:ind w:firstLine="540"/>
        <w:jc w:val="both"/>
      </w:pPr>
      <w:r>
        <w:rPr>
          <w:sz w:val="20"/>
        </w:rPr>
        <w:t xml:space="preserve">18.3. Основным объектом системы оценки, ее содержательной и критериальной базой выступают требования </w:t>
      </w:r>
      <w:hyperlink w:history="0" r:id="rId38"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ФГОС СОО</w:t>
        </w:r>
      </w:hyperlink>
      <w:r>
        <w:rPr>
          <w:sz w:val="20"/>
        </w:rPr>
        <w:t xml:space="preserve">, которые конкретизируются в планируемых результатах освоения обучающимися ФОП СОО. Система оценки включает процедуры внутренней и внешней оценки.</w:t>
      </w:r>
    </w:p>
    <w:p>
      <w:pPr>
        <w:pStyle w:val="0"/>
        <w:spacing w:before="200" w:line-rule="auto"/>
        <w:ind w:firstLine="540"/>
        <w:jc w:val="both"/>
      </w:pPr>
      <w:r>
        <w:rPr>
          <w:sz w:val="20"/>
        </w:rPr>
        <w:t xml:space="preserve">18.4. Внутренняя оценка включает:</w:t>
      </w:r>
    </w:p>
    <w:p>
      <w:pPr>
        <w:pStyle w:val="0"/>
        <w:spacing w:before="200" w:line-rule="auto"/>
        <w:ind w:firstLine="540"/>
        <w:jc w:val="both"/>
      </w:pPr>
      <w:r>
        <w:rPr>
          <w:sz w:val="20"/>
        </w:rPr>
        <w:t xml:space="preserve">стартовую диагностику;</w:t>
      </w:r>
    </w:p>
    <w:p>
      <w:pPr>
        <w:pStyle w:val="0"/>
        <w:spacing w:before="200" w:line-rule="auto"/>
        <w:ind w:firstLine="540"/>
        <w:jc w:val="both"/>
      </w:pPr>
      <w:r>
        <w:rPr>
          <w:sz w:val="20"/>
        </w:rPr>
        <w:t xml:space="preserve">текущую и тематическую оценку;</w:t>
      </w:r>
    </w:p>
    <w:p>
      <w:pPr>
        <w:pStyle w:val="0"/>
        <w:spacing w:before="200" w:line-rule="auto"/>
        <w:ind w:firstLine="540"/>
        <w:jc w:val="both"/>
      </w:pPr>
      <w:r>
        <w:rPr>
          <w:sz w:val="20"/>
        </w:rPr>
        <w:t xml:space="preserve">психолого-педагогическое наблюдение;</w:t>
      </w:r>
    </w:p>
    <w:p>
      <w:pPr>
        <w:pStyle w:val="0"/>
        <w:spacing w:before="200" w:line-rule="auto"/>
        <w:ind w:firstLine="540"/>
        <w:jc w:val="both"/>
      </w:pPr>
      <w:r>
        <w:rPr>
          <w:sz w:val="20"/>
        </w:rPr>
        <w:t xml:space="preserve">внутренний мониторинг образовательных достижений обучающихся.</w:t>
      </w:r>
    </w:p>
    <w:p>
      <w:pPr>
        <w:pStyle w:val="0"/>
        <w:spacing w:before="200" w:line-rule="auto"/>
        <w:ind w:firstLine="540"/>
        <w:jc w:val="both"/>
      </w:pPr>
      <w:r>
        <w:rPr>
          <w:sz w:val="20"/>
        </w:rPr>
        <w:t xml:space="preserve">18.5. Внешняя оценка включает:</w:t>
      </w:r>
    </w:p>
    <w:p>
      <w:pPr>
        <w:pStyle w:val="0"/>
        <w:spacing w:before="200" w:line-rule="auto"/>
        <w:ind w:firstLine="540"/>
        <w:jc w:val="both"/>
      </w:pPr>
      <w:r>
        <w:rPr>
          <w:sz w:val="20"/>
        </w:rPr>
        <w:t xml:space="preserve">независимую оценку качества образования &lt;16&gt;;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&lt;16&gt; </w:t>
      </w:r>
      <w:hyperlink w:history="0" r:id="rId39"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Статья 95</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2017, N 50, ст. 7563).</w:t>
      </w:r>
    </w:p>
    <w:p>
      <w:pPr>
        <w:pStyle w:val="0"/>
        <w:jc w:val="both"/>
      </w:pPr>
      <w:r>
        <w:rPr>
          <w:sz w:val="20"/>
        </w:rPr>
      </w:r>
    </w:p>
    <w:p>
      <w:pPr>
        <w:pStyle w:val="0"/>
        <w:ind w:firstLine="540"/>
        <w:jc w:val="both"/>
      </w:pPr>
      <w:r>
        <w:rPr>
          <w:sz w:val="20"/>
        </w:rPr>
        <w:t xml:space="preserve">мониторинговые исследования муниципального, регионального и федерального уровней.</w:t>
      </w:r>
    </w:p>
    <w:p>
      <w:pPr>
        <w:pStyle w:val="0"/>
        <w:spacing w:before="200" w:line-rule="auto"/>
        <w:ind w:firstLine="540"/>
        <w:jc w:val="both"/>
      </w:pPr>
      <w:r>
        <w:rPr>
          <w:sz w:val="20"/>
        </w:rPr>
        <w:t xml:space="preserve">18.6. В соответствии с </w:t>
      </w:r>
      <w:hyperlink w:history="0" r:id="rId40"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ФГОС СОО</w:t>
        </w:r>
      </w:hyperlink>
      <w:r>
        <w:rPr>
          <w:sz w:val="20"/>
        </w:rPr>
        <w:t xml:space="preserve">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pPr>
        <w:pStyle w:val="0"/>
        <w:spacing w:before="200" w:line-rule="auto"/>
        <w:ind w:firstLine="540"/>
        <w:jc w:val="both"/>
      </w:pPr>
      <w:r>
        <w:rPr>
          <w:sz w:val="20"/>
        </w:rPr>
        <w:t xml:space="preserve">18.7.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pPr>
        <w:pStyle w:val="0"/>
        <w:spacing w:before="200" w:line-rule="auto"/>
        <w:ind w:firstLine="540"/>
        <w:jc w:val="both"/>
      </w:pPr>
      <w:r>
        <w:rPr>
          <w:sz w:val="20"/>
        </w:rPr>
        <w:t xml:space="preserve">18.8.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pPr>
        <w:pStyle w:val="0"/>
        <w:spacing w:before="200" w:line-rule="auto"/>
        <w:ind w:firstLine="540"/>
        <w:jc w:val="both"/>
      </w:pPr>
      <w:r>
        <w:rPr>
          <w:sz w:val="20"/>
        </w:rPr>
        <w:t xml:space="preserve">18.9.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pPr>
        <w:pStyle w:val="0"/>
        <w:spacing w:before="200" w:line-rule="auto"/>
        <w:ind w:firstLine="540"/>
        <w:jc w:val="both"/>
      </w:pPr>
      <w:r>
        <w:rPr>
          <w:sz w:val="20"/>
        </w:rPr>
        <w:t xml:space="preserve">18.10. Комплексный подход к оценке образовательных достижений реализуется через:</w:t>
      </w:r>
    </w:p>
    <w:p>
      <w:pPr>
        <w:pStyle w:val="0"/>
        <w:spacing w:before="200" w:line-rule="auto"/>
        <w:ind w:firstLine="540"/>
        <w:jc w:val="both"/>
      </w:pPr>
      <w:r>
        <w:rPr>
          <w:sz w:val="20"/>
        </w:rPr>
        <w:t xml:space="preserve">оценку предметных и метапредметных результатов;</w:t>
      </w:r>
    </w:p>
    <w:p>
      <w:pPr>
        <w:pStyle w:val="0"/>
        <w:spacing w:before="200" w:line-rule="auto"/>
        <w:ind w:firstLine="540"/>
        <w:jc w:val="both"/>
      </w:pPr>
      <w:r>
        <w:rPr>
          <w:sz w:val="20"/>
        </w:rPr>
        <w:t xml:space="preserve">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pPr>
        <w:pStyle w:val="0"/>
        <w:spacing w:before="200" w:line-rule="auto"/>
        <w:ind w:firstLine="540"/>
        <w:jc w:val="both"/>
      </w:pPr>
      <w:r>
        <w:rPr>
          <w:sz w:val="20"/>
        </w:rPr>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pPr>
        <w:pStyle w:val="0"/>
        <w:spacing w:before="200" w:line-rule="auto"/>
        <w:ind w:firstLine="540"/>
        <w:jc w:val="both"/>
      </w:pPr>
      <w:r>
        <w:rPr>
          <w:sz w:val="20"/>
        </w:rPr>
        <w:t xml:space="preserve">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pPr>
        <w:pStyle w:val="0"/>
        <w:spacing w:before="200" w:line-rule="auto"/>
        <w:ind w:firstLine="540"/>
        <w:jc w:val="both"/>
      </w:pPr>
      <w:r>
        <w:rPr>
          <w:sz w:val="20"/>
        </w:rPr>
        <w:t xml:space="preserve">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pPr>
        <w:pStyle w:val="0"/>
        <w:spacing w:before="200" w:line-rule="auto"/>
        <w:ind w:firstLine="540"/>
        <w:jc w:val="both"/>
      </w:pPr>
      <w:r>
        <w:rPr>
          <w:sz w:val="20"/>
        </w:rPr>
        <w:t xml:space="preserve">18.11. 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w:t>
      </w:r>
      <w:hyperlink w:history="0" r:id="rId41"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ФГОС СОО</w:t>
        </w:r>
      </w:hyperlink>
      <w:r>
        <w:rPr>
          <w:sz w:val="20"/>
        </w:rPr>
        <w:t xml:space="preserve">.</w:t>
      </w:r>
    </w:p>
    <w:p>
      <w:pPr>
        <w:pStyle w:val="0"/>
        <w:spacing w:before="200" w:line-rule="auto"/>
        <w:ind w:firstLine="540"/>
        <w:jc w:val="both"/>
      </w:pPr>
      <w:r>
        <w:rPr>
          <w:sz w:val="20"/>
        </w:rPr>
        <w:t xml:space="preserve">18.12.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pPr>
        <w:pStyle w:val="0"/>
        <w:spacing w:before="200" w:line-rule="auto"/>
        <w:ind w:firstLine="540"/>
        <w:jc w:val="both"/>
      </w:pPr>
      <w:r>
        <w:rPr>
          <w:sz w:val="20"/>
        </w:rPr>
        <w:t xml:space="preserve">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психолого-педагогической диагностики.</w:t>
      </w:r>
    </w:p>
    <w:p>
      <w:pPr>
        <w:pStyle w:val="0"/>
        <w:spacing w:before="200" w:line-rule="auto"/>
        <w:ind w:firstLine="540"/>
        <w:jc w:val="both"/>
      </w:pPr>
      <w:r>
        <w:rPr>
          <w:sz w:val="20"/>
        </w:rPr>
        <w:t xml:space="preserve">18.13.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pPr>
        <w:pStyle w:val="0"/>
        <w:spacing w:before="200" w:line-rule="auto"/>
        <w:ind w:firstLine="540"/>
        <w:jc w:val="both"/>
      </w:pPr>
      <w:r>
        <w:rPr>
          <w:sz w:val="20"/>
        </w:rPr>
        <w:t xml:space="preserve">18.14.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pPr>
        <w:pStyle w:val="0"/>
        <w:spacing w:before="200" w:line-rule="auto"/>
        <w:ind w:firstLine="540"/>
        <w:jc w:val="both"/>
      </w:pPr>
      <w:r>
        <w:rPr>
          <w:sz w:val="20"/>
        </w:rPr>
        <w:t xml:space="preserve">18.15. Оценка метапредметных результатов представляет собой оценку достижения планируемых результатов освоения ФОП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pPr>
        <w:pStyle w:val="0"/>
        <w:spacing w:before="200" w:line-rule="auto"/>
        <w:ind w:firstLine="540"/>
        <w:jc w:val="both"/>
      </w:pPr>
      <w:r>
        <w:rPr>
          <w:sz w:val="20"/>
        </w:rPr>
        <w:t xml:space="preserve">18.16. Формирование метапредметных результатов обеспечивается комплексом освоения программ учебных предметов и внеурочной деятельности.</w:t>
      </w:r>
    </w:p>
    <w:p>
      <w:pPr>
        <w:pStyle w:val="0"/>
        <w:spacing w:before="200" w:line-rule="auto"/>
        <w:ind w:firstLine="540"/>
        <w:jc w:val="both"/>
      </w:pPr>
      <w:r>
        <w:rPr>
          <w:sz w:val="20"/>
        </w:rPr>
        <w:t xml:space="preserve">18.17. Основным объектом оценки метапредметных результатов:</w:t>
      </w:r>
    </w:p>
    <w:p>
      <w:pPr>
        <w:pStyle w:val="0"/>
        <w:spacing w:before="200" w:line-rule="auto"/>
        <w:ind w:firstLine="540"/>
        <w:jc w:val="both"/>
      </w:pPr>
      <w:r>
        <w:rPr>
          <w:sz w:val="20"/>
        </w:rPr>
        <w:t xml:space="preserve">освоение обучающимися межпредметных понятий и универсальных учебных действий (регулятивных, познавательных, коммуникативных);</w:t>
      </w:r>
    </w:p>
    <w:p>
      <w:pPr>
        <w:pStyle w:val="0"/>
        <w:spacing w:before="200" w:line-rule="auto"/>
        <w:ind w:firstLine="540"/>
        <w:jc w:val="both"/>
      </w:pPr>
      <w:r>
        <w:rPr>
          <w:sz w:val="20"/>
        </w:rPr>
        <w:t xml:space="preserve">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pPr>
        <w:pStyle w:val="0"/>
        <w:spacing w:before="200" w:line-rule="auto"/>
        <w:ind w:firstLine="540"/>
        <w:jc w:val="both"/>
      </w:pPr>
      <w:r>
        <w:rPr>
          <w:sz w:val="20"/>
        </w:rPr>
        <w:t xml:space="preserve">овладение навыками учебно-исследовательской, проектной и социальной деятельности.</w:t>
      </w:r>
    </w:p>
    <w:p>
      <w:pPr>
        <w:pStyle w:val="0"/>
        <w:spacing w:before="200" w:line-rule="auto"/>
        <w:ind w:firstLine="540"/>
        <w:jc w:val="both"/>
      </w:pPr>
      <w:r>
        <w:rPr>
          <w:sz w:val="20"/>
        </w:rPr>
        <w:t xml:space="preserve">18.18.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pPr>
        <w:pStyle w:val="0"/>
        <w:spacing w:before="200" w:line-rule="auto"/>
        <w:ind w:firstLine="540"/>
        <w:jc w:val="both"/>
      </w:pPr>
      <w:r>
        <w:rPr>
          <w:sz w:val="20"/>
        </w:rPr>
        <w:t xml:space="preserve">18.19. Формы оценки:</w:t>
      </w:r>
    </w:p>
    <w:p>
      <w:pPr>
        <w:pStyle w:val="0"/>
        <w:spacing w:before="200" w:line-rule="auto"/>
        <w:ind w:firstLine="540"/>
        <w:jc w:val="both"/>
      </w:pPr>
      <w:r>
        <w:rPr>
          <w:sz w:val="20"/>
        </w:rPr>
        <w:t xml:space="preserve">для проверки читательской грамотности - письменная работа на межпредметной основе;</w:t>
      </w:r>
    </w:p>
    <w:p>
      <w:pPr>
        <w:pStyle w:val="0"/>
        <w:spacing w:before="200" w:line-rule="auto"/>
        <w:ind w:firstLine="540"/>
        <w:jc w:val="both"/>
      </w:pPr>
      <w:r>
        <w:rPr>
          <w:sz w:val="20"/>
        </w:rPr>
        <w:t xml:space="preserve">для проверки цифровой грамотности - практическая работа в сочетании с письменной (компьютеризованной) частью;</w:t>
      </w:r>
    </w:p>
    <w:p>
      <w:pPr>
        <w:pStyle w:val="0"/>
        <w:spacing w:before="200" w:line-rule="auto"/>
        <w:ind w:firstLine="540"/>
        <w:jc w:val="both"/>
      </w:pPr>
      <w:r>
        <w:rPr>
          <w:sz w:val="20"/>
        </w:rPr>
        <w:t xml:space="preserve">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pPr>
        <w:pStyle w:val="0"/>
        <w:spacing w:before="200" w:line-rule="auto"/>
        <w:ind w:firstLine="540"/>
        <w:jc w:val="both"/>
      </w:pPr>
      <w:r>
        <w:rPr>
          <w:sz w:val="20"/>
        </w:rPr>
        <w:t xml:space="preserve">Каждый из перечисленных видов диагностики проводится с периодичностью не менее чем один раз в два года.</w:t>
      </w:r>
    </w:p>
    <w:p>
      <w:pPr>
        <w:pStyle w:val="0"/>
        <w:spacing w:before="200" w:line-rule="auto"/>
        <w:ind w:firstLine="540"/>
        <w:jc w:val="both"/>
      </w:pPr>
      <w:r>
        <w:rPr>
          <w:sz w:val="20"/>
        </w:rPr>
        <w:t xml:space="preserve">18.20. 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pPr>
        <w:pStyle w:val="0"/>
        <w:spacing w:before="200" w:line-rule="auto"/>
        <w:ind w:firstLine="540"/>
        <w:jc w:val="both"/>
      </w:pPr>
      <w:r>
        <w:rPr>
          <w:sz w:val="20"/>
        </w:rPr>
        <w:t xml:space="preserve">18.20.1. Выбор темы проекта осуществляется обучающимися.</w:t>
      </w:r>
    </w:p>
    <w:p>
      <w:pPr>
        <w:pStyle w:val="0"/>
        <w:spacing w:before="200" w:line-rule="auto"/>
        <w:ind w:firstLine="540"/>
        <w:jc w:val="both"/>
      </w:pPr>
      <w:r>
        <w:rPr>
          <w:sz w:val="20"/>
        </w:rPr>
        <w:t xml:space="preserve">18.20.2. Результатом проекта является одна из следующих работ:</w:t>
      </w:r>
    </w:p>
    <w:p>
      <w:pPr>
        <w:pStyle w:val="0"/>
        <w:spacing w:before="200" w:line-rule="auto"/>
        <w:ind w:firstLine="540"/>
        <w:jc w:val="both"/>
      </w:pPr>
      <w:r>
        <w:rPr>
          <w:sz w:val="20"/>
        </w:rPr>
        <w:t xml:space="preserve">письменная работа (эссе, реферат, аналитические материалы, обзорные материалы, отчеты о проведенных исследованиях, стендовый доклад и другие);</w:t>
      </w:r>
    </w:p>
    <w:p>
      <w:pPr>
        <w:pStyle w:val="0"/>
        <w:spacing w:before="200" w:line-rule="auto"/>
        <w:ind w:firstLine="540"/>
        <w:jc w:val="both"/>
      </w:pPr>
      <w:r>
        <w:rPr>
          <w:sz w:val="20"/>
        </w:rPr>
        <w:t xml:space="preserve">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pPr>
        <w:pStyle w:val="0"/>
        <w:spacing w:before="200" w:line-rule="auto"/>
        <w:ind w:firstLine="540"/>
        <w:jc w:val="both"/>
      </w:pPr>
      <w:r>
        <w:rPr>
          <w:sz w:val="20"/>
        </w:rPr>
        <w:t xml:space="preserve">материальный объект, макет, иное конструкторское изделие;</w:t>
      </w:r>
    </w:p>
    <w:p>
      <w:pPr>
        <w:pStyle w:val="0"/>
        <w:spacing w:before="200" w:line-rule="auto"/>
        <w:ind w:firstLine="540"/>
        <w:jc w:val="both"/>
      </w:pPr>
      <w:r>
        <w:rPr>
          <w:sz w:val="20"/>
        </w:rPr>
        <w:t xml:space="preserve">отчетные материалы по социальному проекту.</w:t>
      </w:r>
    </w:p>
    <w:p>
      <w:pPr>
        <w:pStyle w:val="0"/>
        <w:spacing w:before="200" w:line-rule="auto"/>
        <w:ind w:firstLine="540"/>
        <w:jc w:val="both"/>
      </w:pPr>
      <w:r>
        <w:rPr>
          <w:sz w:val="20"/>
        </w:rPr>
        <w:t xml:space="preserve">18.20.3. Требования к организации проектной деятельности, к содержанию и направленности проекта разрабатываются образовательной организацией.</w:t>
      </w:r>
    </w:p>
    <w:p>
      <w:pPr>
        <w:pStyle w:val="0"/>
        <w:spacing w:before="200" w:line-rule="auto"/>
        <w:ind w:firstLine="540"/>
        <w:jc w:val="both"/>
      </w:pPr>
      <w:r>
        <w:rPr>
          <w:sz w:val="20"/>
        </w:rPr>
        <w:t xml:space="preserve">18.20.4. Проект оценивается по следующим критериям:</w:t>
      </w:r>
    </w:p>
    <w:p>
      <w:pPr>
        <w:pStyle w:val="0"/>
        <w:spacing w:before="200" w:line-rule="auto"/>
        <w:ind w:firstLine="540"/>
        <w:jc w:val="both"/>
      </w:pPr>
      <w:r>
        <w:rPr>
          <w:sz w:val="20"/>
        </w:rPr>
        <w:t xml:space="preserve">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pPr>
        <w:pStyle w:val="0"/>
        <w:spacing w:before="200" w:line-rule="auto"/>
        <w:ind w:firstLine="540"/>
        <w:jc w:val="both"/>
      </w:pPr>
      <w:r>
        <w:rPr>
          <w:sz w:val="20"/>
        </w:rPr>
        <w:t xml:space="preserve">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pPr>
        <w:pStyle w:val="0"/>
        <w:spacing w:before="200" w:line-rule="auto"/>
        <w:ind w:firstLine="540"/>
        <w:jc w:val="both"/>
      </w:pPr>
      <w:r>
        <w:rPr>
          <w:sz w:val="20"/>
        </w:rPr>
        <w:t xml:space="preserve">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pPr>
        <w:pStyle w:val="0"/>
        <w:spacing w:before="200" w:line-rule="auto"/>
        <w:ind w:firstLine="540"/>
        <w:jc w:val="both"/>
      </w:pPr>
      <w:r>
        <w:rPr>
          <w:sz w:val="20"/>
        </w:rPr>
        <w:t xml:space="preserve">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pPr>
        <w:pStyle w:val="0"/>
        <w:spacing w:before="200" w:line-rule="auto"/>
        <w:ind w:firstLine="540"/>
        <w:jc w:val="both"/>
      </w:pPr>
      <w:r>
        <w:rPr>
          <w:sz w:val="20"/>
        </w:rPr>
        <w:t xml:space="preserve">18.21. Предметные результаты освоения ФОП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pPr>
        <w:pStyle w:val="0"/>
        <w:spacing w:before="200" w:line-rule="auto"/>
        <w:ind w:firstLine="540"/>
        <w:jc w:val="both"/>
      </w:pPr>
      <w:r>
        <w:rPr>
          <w:sz w:val="20"/>
        </w:rPr>
        <w:t xml:space="preserve">18.22. Оценка предметных результатов представляет собой оценку достижения обучающимися планируемых результатов по отдельным учебным предметам.</w:t>
      </w:r>
    </w:p>
    <w:p>
      <w:pPr>
        <w:pStyle w:val="0"/>
        <w:spacing w:before="200" w:line-rule="auto"/>
        <w:ind w:firstLine="540"/>
        <w:jc w:val="both"/>
      </w:pPr>
      <w:r>
        <w:rPr>
          <w:sz w:val="20"/>
        </w:rPr>
        <w:t xml:space="preserve">18.23.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pPr>
        <w:pStyle w:val="0"/>
        <w:spacing w:before="200" w:line-rule="auto"/>
        <w:ind w:firstLine="540"/>
        <w:jc w:val="both"/>
      </w:pPr>
      <w:r>
        <w:rPr>
          <w:sz w:val="20"/>
        </w:rPr>
        <w:t xml:space="preserve">18.24. Для оценки предметных результатов используются критерии: знание и понимание, применение, функциональность.</w:t>
      </w:r>
    </w:p>
    <w:p>
      <w:pPr>
        <w:pStyle w:val="0"/>
        <w:spacing w:before="200" w:line-rule="auto"/>
        <w:ind w:firstLine="540"/>
        <w:jc w:val="both"/>
      </w:pPr>
      <w:r>
        <w:rPr>
          <w:sz w:val="20"/>
        </w:rPr>
        <w:t xml:space="preserve">18.24.1.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pPr>
        <w:pStyle w:val="0"/>
        <w:spacing w:before="200" w:line-rule="auto"/>
        <w:ind w:firstLine="540"/>
        <w:jc w:val="both"/>
      </w:pPr>
      <w:r>
        <w:rPr>
          <w:sz w:val="20"/>
        </w:rPr>
        <w:t xml:space="preserve">18.24.2. Обобщенный критерий "применение" включает:</w:t>
      </w:r>
    </w:p>
    <w:p>
      <w:pPr>
        <w:pStyle w:val="0"/>
        <w:spacing w:before="200" w:line-rule="auto"/>
        <w:ind w:firstLine="540"/>
        <w:jc w:val="both"/>
      </w:pPr>
      <w:r>
        <w:rPr>
          <w:sz w:val="20"/>
        </w:rPr>
        <w:t xml:space="preserve">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pPr>
        <w:pStyle w:val="0"/>
        <w:spacing w:before="200" w:line-rule="auto"/>
        <w:ind w:firstLine="540"/>
        <w:jc w:val="both"/>
      </w:pPr>
      <w:r>
        <w:rPr>
          <w:sz w:val="20"/>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pPr>
        <w:pStyle w:val="0"/>
        <w:spacing w:before="200" w:line-rule="auto"/>
        <w:ind w:firstLine="540"/>
        <w:jc w:val="both"/>
      </w:pPr>
      <w:r>
        <w:rPr>
          <w:sz w:val="20"/>
        </w:rPr>
        <w:t xml:space="preserve">18.24.3.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pPr>
        <w:pStyle w:val="0"/>
        <w:spacing w:before="200" w:line-rule="auto"/>
        <w:ind w:firstLine="540"/>
        <w:jc w:val="both"/>
      </w:pPr>
      <w:r>
        <w:rPr>
          <w:sz w:val="20"/>
        </w:rPr>
        <w:t xml:space="preserve">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pPr>
        <w:pStyle w:val="0"/>
        <w:spacing w:before="200" w:line-rule="auto"/>
        <w:ind w:firstLine="540"/>
        <w:jc w:val="both"/>
      </w:pPr>
      <w:r>
        <w:rPr>
          <w:sz w:val="20"/>
        </w:rPr>
        <w:t xml:space="preserve">18.25.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pPr>
        <w:pStyle w:val="0"/>
        <w:spacing w:before="200" w:line-rule="auto"/>
        <w:ind w:firstLine="540"/>
        <w:jc w:val="both"/>
      </w:pPr>
      <w:r>
        <w:rPr>
          <w:sz w:val="20"/>
        </w:rPr>
        <w:t xml:space="preserve">18.26. Особенности оценки по отдельному учебному предмету фиксируются в приложении к ООП СОО.</w:t>
      </w:r>
    </w:p>
    <w:p>
      <w:pPr>
        <w:pStyle w:val="0"/>
        <w:spacing w:before="200" w:line-rule="auto"/>
        <w:ind w:firstLine="540"/>
        <w:jc w:val="both"/>
      </w:pPr>
      <w:r>
        <w:rPr>
          <w:sz w:val="20"/>
        </w:rPr>
        <w:t xml:space="preserve">Описание оценки предметных результатов по отдельному учебному предмету включает:</w:t>
      </w:r>
    </w:p>
    <w:p>
      <w:pPr>
        <w:pStyle w:val="0"/>
        <w:spacing w:before="200" w:line-rule="auto"/>
        <w:ind w:firstLine="540"/>
        <w:jc w:val="both"/>
      </w:pPr>
      <w:r>
        <w:rPr>
          <w:sz w:val="20"/>
        </w:rPr>
        <w:t xml:space="preserve">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pPr>
        <w:pStyle w:val="0"/>
        <w:spacing w:before="200" w:line-rule="auto"/>
        <w:ind w:firstLine="540"/>
        <w:jc w:val="both"/>
      </w:pPr>
      <w:r>
        <w:rPr>
          <w:sz w:val="20"/>
        </w:rPr>
        <w:t xml:space="preserve">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pPr>
        <w:pStyle w:val="0"/>
        <w:spacing w:before="200" w:line-rule="auto"/>
        <w:ind w:firstLine="540"/>
        <w:jc w:val="both"/>
      </w:pPr>
      <w:r>
        <w:rPr>
          <w:sz w:val="20"/>
        </w:rPr>
        <w:t xml:space="preserve">график контрольных мероприятий.</w:t>
      </w:r>
    </w:p>
    <w:p>
      <w:pPr>
        <w:pStyle w:val="0"/>
        <w:spacing w:before="200" w:line-rule="auto"/>
        <w:ind w:firstLine="540"/>
        <w:jc w:val="both"/>
      </w:pPr>
      <w:r>
        <w:rPr>
          <w:sz w:val="20"/>
        </w:rPr>
        <w:t xml:space="preserve">18.27.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pPr>
        <w:pStyle w:val="0"/>
        <w:spacing w:before="200" w:line-rule="auto"/>
        <w:ind w:firstLine="540"/>
        <w:jc w:val="both"/>
      </w:pPr>
      <w:r>
        <w:rPr>
          <w:sz w:val="20"/>
        </w:rPr>
        <w:t xml:space="preserve">18.27.1. Стартовая диагностика проводится в начале 10 класса и выступает как основа (точка отсчета) для оценки динамики образовательных достижений обучающихся.</w:t>
      </w:r>
    </w:p>
    <w:p>
      <w:pPr>
        <w:pStyle w:val="0"/>
        <w:spacing w:before="200" w:line-rule="auto"/>
        <w:ind w:firstLine="540"/>
        <w:jc w:val="both"/>
      </w:pPr>
      <w:r>
        <w:rPr>
          <w:sz w:val="20"/>
        </w:rPr>
        <w:t xml:space="preserve">18.27.2.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pPr>
        <w:pStyle w:val="0"/>
        <w:spacing w:before="200" w:line-rule="auto"/>
        <w:ind w:firstLine="540"/>
        <w:jc w:val="both"/>
      </w:pPr>
      <w:r>
        <w:rPr>
          <w:sz w:val="20"/>
        </w:rPr>
        <w:t xml:space="preserve">18.27.3.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pPr>
        <w:pStyle w:val="0"/>
        <w:spacing w:before="200" w:line-rule="auto"/>
        <w:ind w:firstLine="540"/>
        <w:jc w:val="both"/>
      </w:pPr>
      <w:r>
        <w:rPr>
          <w:sz w:val="20"/>
        </w:rPr>
        <w:t xml:space="preserve">18.28. Текущая оценка представляет собой процедуру оценки индивидуального продвижения обучающегося в освоении программы учебного предмета.</w:t>
      </w:r>
    </w:p>
    <w:p>
      <w:pPr>
        <w:pStyle w:val="0"/>
        <w:spacing w:before="200" w:line-rule="auto"/>
        <w:ind w:firstLine="540"/>
        <w:jc w:val="both"/>
      </w:pPr>
      <w:r>
        <w:rPr>
          <w:sz w:val="20"/>
        </w:rPr>
        <w:t xml:space="preserve">18.28.1.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pPr>
        <w:pStyle w:val="0"/>
        <w:spacing w:before="200" w:line-rule="auto"/>
        <w:ind w:firstLine="540"/>
        <w:jc w:val="both"/>
      </w:pPr>
      <w:r>
        <w:rPr>
          <w:sz w:val="20"/>
        </w:rPr>
        <w:t xml:space="preserve">18.28.2.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pPr>
        <w:pStyle w:val="0"/>
        <w:spacing w:before="200" w:line-rule="auto"/>
        <w:ind w:firstLine="540"/>
        <w:jc w:val="both"/>
      </w:pPr>
      <w:r>
        <w:rPr>
          <w:sz w:val="20"/>
        </w:rPr>
        <w:t xml:space="preserve">18.28.3.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pPr>
        <w:pStyle w:val="0"/>
        <w:spacing w:before="200" w:line-rule="auto"/>
        <w:ind w:firstLine="540"/>
        <w:jc w:val="both"/>
      </w:pPr>
      <w:r>
        <w:rPr>
          <w:sz w:val="20"/>
        </w:rPr>
        <w:t xml:space="preserve">18.28.4. Результаты текущей оценки являются основой для индивидуализации учебного процесса.</w:t>
      </w:r>
    </w:p>
    <w:p>
      <w:pPr>
        <w:pStyle w:val="0"/>
        <w:spacing w:before="200" w:line-rule="auto"/>
        <w:ind w:firstLine="540"/>
        <w:jc w:val="both"/>
      </w:pPr>
      <w:r>
        <w:rPr>
          <w:sz w:val="20"/>
        </w:rPr>
        <w:t xml:space="preserve">18.29. Тематическая оценка представляет собой процедуру оценки уровня достижения тематических планируемых результатов по учебному предмету.</w:t>
      </w:r>
    </w:p>
    <w:p>
      <w:pPr>
        <w:pStyle w:val="0"/>
        <w:spacing w:before="200" w:line-rule="auto"/>
        <w:ind w:firstLine="540"/>
        <w:jc w:val="both"/>
      </w:pPr>
      <w:r>
        <w:rPr>
          <w:sz w:val="20"/>
        </w:rPr>
        <w:t xml:space="preserve">18.30. Внутренний мониторинг представляет собой следующие процедуры:</w:t>
      </w:r>
    </w:p>
    <w:p>
      <w:pPr>
        <w:pStyle w:val="0"/>
        <w:spacing w:before="200" w:line-rule="auto"/>
        <w:ind w:firstLine="540"/>
        <w:jc w:val="both"/>
      </w:pPr>
      <w:r>
        <w:rPr>
          <w:sz w:val="20"/>
        </w:rPr>
        <w:t xml:space="preserve">стартовая диагностика;</w:t>
      </w:r>
    </w:p>
    <w:p>
      <w:pPr>
        <w:pStyle w:val="0"/>
        <w:spacing w:before="200" w:line-rule="auto"/>
        <w:ind w:firstLine="540"/>
        <w:jc w:val="both"/>
      </w:pPr>
      <w:r>
        <w:rPr>
          <w:sz w:val="20"/>
        </w:rPr>
        <w:t xml:space="preserve">оценка уровня достижения предметных и метапредметных результатов;</w:t>
      </w:r>
    </w:p>
    <w:p>
      <w:pPr>
        <w:pStyle w:val="0"/>
        <w:spacing w:before="200" w:line-rule="auto"/>
        <w:ind w:firstLine="540"/>
        <w:jc w:val="both"/>
      </w:pPr>
      <w:r>
        <w:rPr>
          <w:sz w:val="20"/>
        </w:rPr>
        <w:t xml:space="preserve">оценка уровня функциональной грамотности;</w:t>
      </w:r>
    </w:p>
    <w:p>
      <w:pPr>
        <w:pStyle w:val="0"/>
        <w:spacing w:before="200" w:line-rule="auto"/>
        <w:ind w:firstLine="540"/>
        <w:jc w:val="both"/>
      </w:pPr>
      <w:r>
        <w:rPr>
          <w:sz w:val="20"/>
        </w:rPr>
        <w:t xml:space="preserve">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pPr>
        <w:pStyle w:val="0"/>
        <w:spacing w:before="200" w:line-rule="auto"/>
        <w:ind w:firstLine="540"/>
        <w:jc w:val="both"/>
      </w:pPr>
      <w:r>
        <w:rPr>
          <w:sz w:val="20"/>
        </w:rPr>
        <w:t xml:space="preserve">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pPr>
        <w:pStyle w:val="0"/>
        <w:jc w:val="both"/>
      </w:pPr>
      <w:r>
        <w:rPr>
          <w:sz w:val="20"/>
        </w:rPr>
      </w:r>
    </w:p>
    <w:bookmarkStart w:id="259" w:name="P259"/>
    <w:bookmarkEnd w:id="259"/>
    <w:p>
      <w:pPr>
        <w:pStyle w:val="2"/>
        <w:outlineLvl w:val="1"/>
        <w:jc w:val="center"/>
      </w:pPr>
      <w:r>
        <w:rPr>
          <w:sz w:val="20"/>
        </w:rPr>
        <w:t xml:space="preserve">III. Содержательный раздел</w:t>
      </w:r>
    </w:p>
    <w:p>
      <w:pPr>
        <w:pStyle w:val="0"/>
        <w:jc w:val="both"/>
      </w:pPr>
      <w:r>
        <w:rPr>
          <w:sz w:val="20"/>
        </w:rPr>
      </w:r>
    </w:p>
    <w:p>
      <w:pPr>
        <w:pStyle w:val="2"/>
        <w:outlineLvl w:val="2"/>
        <w:ind w:firstLine="540"/>
        <w:jc w:val="both"/>
      </w:pPr>
      <w:r>
        <w:rPr>
          <w:sz w:val="20"/>
        </w:rPr>
        <w:t xml:space="preserve">19. Федеральная рабочая программа по учебному предмету "Русский язык" (базовый уровень).</w:t>
      </w:r>
    </w:p>
    <w:p>
      <w:pPr>
        <w:pStyle w:val="0"/>
        <w:spacing w:before="200" w:line-rule="auto"/>
        <w:ind w:firstLine="540"/>
        <w:jc w:val="both"/>
      </w:pPr>
      <w:r>
        <w:rPr>
          <w:sz w:val="20"/>
        </w:rPr>
        <w:t xml:space="preserve">19.1. 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pPr>
        <w:pStyle w:val="0"/>
        <w:spacing w:before="200" w:line-rule="auto"/>
        <w:ind w:firstLine="540"/>
        <w:jc w:val="both"/>
      </w:pPr>
      <w:r>
        <w:rPr>
          <w:sz w:val="20"/>
        </w:rPr>
        <w:t xml:space="preserve">19.2.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pPr>
        <w:pStyle w:val="0"/>
        <w:spacing w:before="200" w:line-rule="auto"/>
        <w:ind w:firstLine="540"/>
        <w:jc w:val="both"/>
      </w:pPr>
      <w:r>
        <w:rPr>
          <w:sz w:val="20"/>
        </w:rPr>
        <w:t xml:space="preserve">19.3.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среднего общего образования.</w:t>
      </w:r>
    </w:p>
    <w:p>
      <w:pPr>
        <w:pStyle w:val="0"/>
        <w:spacing w:before="200" w:line-rule="auto"/>
        <w:ind w:firstLine="540"/>
        <w:jc w:val="both"/>
      </w:pPr>
      <w:r>
        <w:rPr>
          <w:sz w:val="20"/>
        </w:rPr>
        <w:t xml:space="preserve">19.4. 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pPr>
        <w:pStyle w:val="0"/>
        <w:ind w:firstLine="540"/>
        <w:jc w:val="both"/>
      </w:pPr>
      <w:r>
        <w:rPr>
          <w:sz w:val="20"/>
        </w:rPr>
      </w:r>
    </w:p>
    <w:p>
      <w:pPr>
        <w:pStyle w:val="2"/>
        <w:outlineLvl w:val="3"/>
        <w:ind w:firstLine="540"/>
        <w:jc w:val="both"/>
      </w:pPr>
      <w:r>
        <w:rPr>
          <w:sz w:val="20"/>
        </w:rPr>
        <w:t xml:space="preserve">19.5. Пояснительная записка.</w:t>
      </w:r>
    </w:p>
    <w:p>
      <w:pPr>
        <w:pStyle w:val="0"/>
        <w:spacing w:before="200" w:line-rule="auto"/>
        <w:ind w:firstLine="540"/>
        <w:jc w:val="both"/>
      </w:pPr>
      <w:r>
        <w:rPr>
          <w:sz w:val="20"/>
        </w:rPr>
        <w:t xml:space="preserve">19.5.1. 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pPr>
        <w:pStyle w:val="0"/>
        <w:spacing w:before="200" w:line-rule="auto"/>
        <w:ind w:firstLine="540"/>
        <w:jc w:val="both"/>
      </w:pPr>
      <w:r>
        <w:rPr>
          <w:sz w:val="20"/>
        </w:rPr>
        <w:t xml:space="preserve">19.5.2. Программа по русскому языку позволит учителю:</w:t>
      </w:r>
    </w:p>
    <w:p>
      <w:pPr>
        <w:pStyle w:val="0"/>
        <w:spacing w:before="200" w:line-rule="auto"/>
        <w:ind w:firstLine="540"/>
        <w:jc w:val="both"/>
      </w:pPr>
      <w:r>
        <w:rPr>
          <w:sz w:val="20"/>
        </w:rPr>
        <w:t xml:space="preserve">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w:t>
      </w:r>
      <w:hyperlink w:history="0" r:id="rId42"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ФГОС СОО</w:t>
        </w:r>
      </w:hyperlink>
      <w:r>
        <w:rPr>
          <w:sz w:val="20"/>
        </w:rPr>
        <w:t xml:space="preserve">;</w:t>
      </w:r>
    </w:p>
    <w:p>
      <w:pPr>
        <w:pStyle w:val="0"/>
        <w:spacing w:before="200" w:line-rule="auto"/>
        <w:ind w:firstLine="540"/>
        <w:jc w:val="both"/>
      </w:pPr>
      <w:r>
        <w:rPr>
          <w:sz w:val="20"/>
        </w:rPr>
        <w:t xml:space="preserve">определить и структурировать планируемые результаты обучения и содержание русского языка по годам обучения в соответствии с </w:t>
      </w:r>
      <w:hyperlink w:history="0" r:id="rId43"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ФГОС СОО</w:t>
        </w:r>
      </w:hyperlink>
      <w:r>
        <w:rPr>
          <w:sz w:val="20"/>
        </w:rPr>
        <w:t xml:space="preserve">;</w:t>
      </w:r>
    </w:p>
    <w:p>
      <w:pPr>
        <w:pStyle w:val="0"/>
        <w:spacing w:before="200" w:line-rule="auto"/>
        <w:ind w:firstLine="540"/>
        <w:jc w:val="both"/>
      </w:pPr>
      <w:r>
        <w:rPr>
          <w:sz w:val="20"/>
        </w:rPr>
        <w:t xml:space="preserve">разработать календарно-тематическое планирование с учетом особенностей конкретного класса.</w:t>
      </w:r>
    </w:p>
    <w:p>
      <w:pPr>
        <w:pStyle w:val="0"/>
        <w:spacing w:before="200" w:line-rule="auto"/>
        <w:ind w:firstLine="540"/>
        <w:jc w:val="both"/>
      </w:pPr>
      <w:r>
        <w:rPr>
          <w:sz w:val="20"/>
        </w:rPr>
        <w:t xml:space="preserve">19.5.3. 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pPr>
        <w:pStyle w:val="0"/>
        <w:spacing w:before="200" w:line-rule="auto"/>
        <w:ind w:firstLine="540"/>
        <w:jc w:val="both"/>
      </w:pPr>
      <w:r>
        <w:rPr>
          <w:sz w:val="20"/>
        </w:rPr>
        <w:t xml:space="preserve">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pPr>
        <w:pStyle w:val="0"/>
        <w:spacing w:before="200" w:line-rule="auto"/>
        <w:ind w:firstLine="540"/>
        <w:jc w:val="both"/>
      </w:pPr>
      <w:r>
        <w:rPr>
          <w:sz w:val="20"/>
        </w:rPr>
        <w:t xml:space="preserve">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школьных предметов, на процессы формирования универсальных интеллектуальных умений, навыков самоорганизации и самоконтроля.</w:t>
      </w:r>
    </w:p>
    <w:p>
      <w:pPr>
        <w:pStyle w:val="0"/>
        <w:spacing w:before="200" w:line-rule="auto"/>
        <w:ind w:firstLine="540"/>
        <w:jc w:val="both"/>
      </w:pPr>
      <w:r>
        <w:rPr>
          <w:sz w:val="20"/>
        </w:rPr>
        <w:t xml:space="preserve">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pPr>
        <w:pStyle w:val="0"/>
        <w:spacing w:before="200" w:line-rule="auto"/>
        <w:ind w:firstLine="540"/>
        <w:jc w:val="both"/>
      </w:pPr>
      <w:r>
        <w:rPr>
          <w:sz w:val="20"/>
        </w:rPr>
        <w:t xml:space="preserve">19.5.4. 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 языка.</w:t>
      </w:r>
    </w:p>
    <w:p>
      <w:pPr>
        <w:pStyle w:val="0"/>
        <w:spacing w:before="200" w:line-rule="auto"/>
        <w:ind w:firstLine="540"/>
        <w:jc w:val="both"/>
      </w:pPr>
      <w:r>
        <w:rPr>
          <w:sz w:val="20"/>
        </w:rPr>
        <w:t xml:space="preserve">Системообразующей доминантой содержания программы по русскому языку является направленность на полноценное овладение культурой речи во всех ее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pPr>
        <w:pStyle w:val="0"/>
        <w:spacing w:before="200" w:line-rule="auto"/>
        <w:ind w:firstLine="540"/>
        <w:jc w:val="both"/>
      </w:pPr>
      <w:r>
        <w:rPr>
          <w:sz w:val="20"/>
        </w:rPr>
        <w:t xml:space="preserve">Важнейшей составляющей изучения русского языка на базовом уровне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
    <w:p>
      <w:pPr>
        <w:pStyle w:val="0"/>
        <w:spacing w:before="200" w:line-rule="auto"/>
        <w:ind w:firstLine="540"/>
        <w:jc w:val="both"/>
      </w:pPr>
      <w:r>
        <w:rPr>
          <w:sz w:val="20"/>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и основном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pPr>
        <w:pStyle w:val="0"/>
        <w:spacing w:before="200" w:line-rule="auto"/>
        <w:ind w:firstLine="540"/>
        <w:jc w:val="both"/>
      </w:pPr>
      <w:r>
        <w:rPr>
          <w:sz w:val="20"/>
        </w:rPr>
        <w:t xml:space="preserve">19.5.5. 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pPr>
        <w:pStyle w:val="0"/>
        <w:spacing w:before="200" w:line-rule="auto"/>
        <w:ind w:firstLine="540"/>
        <w:jc w:val="both"/>
      </w:pPr>
      <w:r>
        <w:rPr>
          <w:sz w:val="20"/>
        </w:rPr>
        <w:t xml:space="preserve">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pPr>
        <w:pStyle w:val="0"/>
        <w:spacing w:before="200" w:line-rule="auto"/>
        <w:ind w:firstLine="540"/>
        <w:jc w:val="both"/>
      </w:pPr>
      <w:r>
        <w:rPr>
          <w:sz w:val="20"/>
        </w:rPr>
        <w:t xml:space="preserve">19.5.6. Изучение русского языка направлено на достижение следующих целей:</w:t>
      </w:r>
    </w:p>
    <w:p>
      <w:pPr>
        <w:pStyle w:val="0"/>
        <w:spacing w:before="200" w:line-rule="auto"/>
        <w:ind w:firstLine="540"/>
        <w:jc w:val="both"/>
      </w:pPr>
      <w:r>
        <w:rPr>
          <w:sz w:val="20"/>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pPr>
        <w:pStyle w:val="0"/>
        <w:spacing w:before="200" w:line-rule="auto"/>
        <w:ind w:firstLine="540"/>
        <w:jc w:val="both"/>
      </w:pPr>
      <w:r>
        <w:rPr>
          <w:sz w:val="20"/>
        </w:rPr>
        <w:t xml:space="preserve">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pPr>
        <w:pStyle w:val="0"/>
        <w:spacing w:before="200" w:line-rule="auto"/>
        <w:ind w:firstLine="540"/>
        <w:jc w:val="both"/>
      </w:pPr>
      <w:r>
        <w:rPr>
          <w:sz w:val="20"/>
        </w:rPr>
        <w:t xml:space="preserve">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pPr>
        <w:pStyle w:val="0"/>
        <w:spacing w:before="200" w:line-rule="auto"/>
        <w:ind w:firstLine="540"/>
        <w:jc w:val="both"/>
      </w:pPr>
      <w:r>
        <w:rPr>
          <w:sz w:val="20"/>
        </w:rPr>
        <w:t xml:space="preserve">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pPr>
        <w:pStyle w:val="0"/>
        <w:spacing w:before="200" w:line-rule="auto"/>
        <w:ind w:firstLine="540"/>
        <w:jc w:val="both"/>
      </w:pPr>
      <w:r>
        <w:rPr>
          <w:sz w:val="20"/>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pPr>
        <w:pStyle w:val="0"/>
        <w:spacing w:before="200" w:line-rule="auto"/>
        <w:ind w:firstLine="540"/>
        <w:jc w:val="both"/>
      </w:pPr>
      <w:r>
        <w:rPr>
          <w:sz w:val="20"/>
        </w:rPr>
        <w:t xml:space="preserve">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pPr>
        <w:pStyle w:val="0"/>
        <w:spacing w:before="200" w:line-rule="auto"/>
        <w:ind w:firstLine="540"/>
        <w:jc w:val="both"/>
      </w:pPr>
      <w:r>
        <w:rPr>
          <w:sz w:val="20"/>
        </w:rPr>
        <w:t xml:space="preserve">обеспечение поддержки русского языка как языка государствообразующего народа, недопущения использования нецензурной лексики и противодействия излишнему использованию иностранной лексики &lt;17&gt;.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&lt;17&gt; </w:t>
      </w:r>
      <w:hyperlink w:history="0" r:id="rId44" w:tooltip="Указ Президента РФ от 09.11.2022 N 809 &quot;Об утверждении Основ государственной политики по сохранению и укреплению традиционных российских духовно-нравственных ценностей&quot; {КонсультантПлюс}">
        <w:r>
          <w:rPr>
            <w:sz w:val="20"/>
            <w:color w:val="0000ff"/>
          </w:rPr>
          <w:t xml:space="preserve">Подпункт "л" пункта 24</w:t>
        </w:r>
      </w:hyperlink>
      <w:r>
        <w:rPr>
          <w:sz w:val="20"/>
        </w:rP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pPr>
        <w:pStyle w:val="0"/>
        <w:jc w:val="both"/>
      </w:pPr>
      <w:r>
        <w:rPr>
          <w:sz w:val="20"/>
        </w:rPr>
      </w:r>
    </w:p>
    <w:p>
      <w:pPr>
        <w:pStyle w:val="0"/>
        <w:ind w:firstLine="540"/>
        <w:jc w:val="both"/>
      </w:pPr>
      <w:r>
        <w:rPr>
          <w:sz w:val="20"/>
        </w:rPr>
        <w:t xml:space="preserve">19.5.7. Общее число часов, рекомендованных для изучения русского языка, - 136 часов: в 10 классе - 68 часов (2 часа в неделю), в 11 классе - 68 часа (2 часа в неделю).</w:t>
      </w:r>
    </w:p>
    <w:p>
      <w:pPr>
        <w:pStyle w:val="0"/>
        <w:ind w:firstLine="540"/>
        <w:jc w:val="both"/>
      </w:pPr>
      <w:r>
        <w:rPr>
          <w:sz w:val="20"/>
        </w:rPr>
      </w:r>
    </w:p>
    <w:p>
      <w:pPr>
        <w:pStyle w:val="2"/>
        <w:outlineLvl w:val="3"/>
        <w:ind w:firstLine="540"/>
        <w:jc w:val="both"/>
      </w:pPr>
      <w:r>
        <w:rPr>
          <w:sz w:val="20"/>
        </w:rPr>
        <w:t xml:space="preserve">19.6. Содержание обучения в 10 классе.</w:t>
      </w:r>
    </w:p>
    <w:p>
      <w:pPr>
        <w:pStyle w:val="0"/>
        <w:spacing w:before="200" w:line-rule="auto"/>
        <w:ind w:firstLine="540"/>
        <w:jc w:val="both"/>
      </w:pPr>
      <w:r>
        <w:rPr>
          <w:sz w:val="20"/>
        </w:rPr>
        <w:t xml:space="preserve">19.6.1. Общие сведения о языке.</w:t>
      </w:r>
    </w:p>
    <w:p>
      <w:pPr>
        <w:pStyle w:val="0"/>
        <w:spacing w:before="200" w:line-rule="auto"/>
        <w:ind w:firstLine="540"/>
        <w:jc w:val="both"/>
      </w:pPr>
      <w:r>
        <w:rPr>
          <w:sz w:val="20"/>
        </w:rPr>
        <w:t xml:space="preserve">19.6.1.1. Язык как знаковая система. Основные функции языка.</w:t>
      </w:r>
    </w:p>
    <w:p>
      <w:pPr>
        <w:pStyle w:val="0"/>
        <w:spacing w:before="200" w:line-rule="auto"/>
        <w:ind w:firstLine="540"/>
        <w:jc w:val="both"/>
      </w:pPr>
      <w:r>
        <w:rPr>
          <w:sz w:val="20"/>
        </w:rPr>
        <w:t xml:space="preserve">19.6.1.2. Лингвистика как наука.</w:t>
      </w:r>
    </w:p>
    <w:p>
      <w:pPr>
        <w:pStyle w:val="0"/>
        <w:spacing w:before="200" w:line-rule="auto"/>
        <w:ind w:firstLine="540"/>
        <w:jc w:val="both"/>
      </w:pPr>
      <w:r>
        <w:rPr>
          <w:sz w:val="20"/>
        </w:rPr>
        <w:t xml:space="preserve">19.6.1.3. Язык и культура.</w:t>
      </w:r>
    </w:p>
    <w:p>
      <w:pPr>
        <w:pStyle w:val="0"/>
        <w:spacing w:before="200" w:line-rule="auto"/>
        <w:ind w:firstLine="540"/>
        <w:jc w:val="both"/>
      </w:pPr>
      <w:r>
        <w:rPr>
          <w:sz w:val="20"/>
        </w:rPr>
        <w:t xml:space="preserve">19.6.1.4. 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pPr>
        <w:pStyle w:val="0"/>
        <w:spacing w:before="200" w:line-rule="auto"/>
        <w:ind w:firstLine="540"/>
        <w:jc w:val="both"/>
      </w:pPr>
      <w:r>
        <w:rPr>
          <w:sz w:val="20"/>
        </w:rPr>
        <w:t xml:space="preserve">19.6.1.5. 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pPr>
        <w:pStyle w:val="0"/>
        <w:spacing w:before="200" w:line-rule="auto"/>
        <w:ind w:firstLine="540"/>
        <w:jc w:val="both"/>
      </w:pPr>
      <w:r>
        <w:rPr>
          <w:sz w:val="20"/>
        </w:rPr>
        <w:t xml:space="preserve">19.6.2. Язык и речь. Культура речи.</w:t>
      </w:r>
    </w:p>
    <w:p>
      <w:pPr>
        <w:pStyle w:val="0"/>
        <w:spacing w:before="200" w:line-rule="auto"/>
        <w:ind w:firstLine="540"/>
        <w:jc w:val="both"/>
      </w:pPr>
      <w:r>
        <w:rPr>
          <w:sz w:val="20"/>
        </w:rPr>
        <w:t xml:space="preserve">19.6.2.1. Система языка. Культура речи.</w:t>
      </w:r>
    </w:p>
    <w:p>
      <w:pPr>
        <w:pStyle w:val="0"/>
        <w:spacing w:before="200" w:line-rule="auto"/>
        <w:ind w:firstLine="540"/>
        <w:jc w:val="both"/>
      </w:pPr>
      <w:r>
        <w:rPr>
          <w:sz w:val="20"/>
        </w:rPr>
        <w:t xml:space="preserve">19.6.2.2. Система языка, ее устройство, функционирование.</w:t>
      </w:r>
    </w:p>
    <w:p>
      <w:pPr>
        <w:pStyle w:val="0"/>
        <w:spacing w:before="200" w:line-rule="auto"/>
        <w:ind w:firstLine="540"/>
        <w:jc w:val="both"/>
      </w:pPr>
      <w:r>
        <w:rPr>
          <w:sz w:val="20"/>
        </w:rPr>
        <w:t xml:space="preserve">19.6.2.3. Культура речи как раздел лингвистики.</w:t>
      </w:r>
    </w:p>
    <w:p>
      <w:pPr>
        <w:pStyle w:val="0"/>
        <w:spacing w:before="200" w:line-rule="auto"/>
        <w:ind w:firstLine="540"/>
        <w:jc w:val="both"/>
      </w:pPr>
      <w:r>
        <w:rPr>
          <w:sz w:val="20"/>
        </w:rPr>
        <w:t xml:space="preserve">19.6.2.4. Языковая норма, ее основные признаки и функции.</w:t>
      </w:r>
    </w:p>
    <w:p>
      <w:pPr>
        <w:pStyle w:val="0"/>
        <w:spacing w:before="200" w:line-rule="auto"/>
        <w:ind w:firstLine="540"/>
        <w:jc w:val="both"/>
      </w:pPr>
      <w:r>
        <w:rPr>
          <w:sz w:val="20"/>
        </w:rPr>
        <w:t xml:space="preserve">19.6.2.5.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pPr>
        <w:pStyle w:val="0"/>
        <w:spacing w:before="200" w:line-rule="auto"/>
        <w:ind w:firstLine="540"/>
        <w:jc w:val="both"/>
      </w:pPr>
      <w:r>
        <w:rPr>
          <w:sz w:val="20"/>
        </w:rPr>
        <w:t xml:space="preserve">19.6.2.6. Качества хорошей речи.</w:t>
      </w:r>
    </w:p>
    <w:p>
      <w:pPr>
        <w:pStyle w:val="0"/>
        <w:spacing w:before="200" w:line-rule="auto"/>
        <w:ind w:firstLine="540"/>
        <w:jc w:val="both"/>
      </w:pPr>
      <w:r>
        <w:rPr>
          <w:sz w:val="20"/>
        </w:rPr>
        <w:t xml:space="preserve">19.6.2.7. 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pPr>
        <w:pStyle w:val="0"/>
        <w:spacing w:before="200" w:line-rule="auto"/>
        <w:ind w:firstLine="540"/>
        <w:jc w:val="both"/>
      </w:pPr>
      <w:r>
        <w:rPr>
          <w:sz w:val="20"/>
        </w:rPr>
        <w:t xml:space="preserve">19.6.3. Фонетика. Орфоэпия. Орфоэпические нормы.</w:t>
      </w:r>
    </w:p>
    <w:p>
      <w:pPr>
        <w:pStyle w:val="0"/>
        <w:spacing w:before="200" w:line-rule="auto"/>
        <w:ind w:firstLine="540"/>
        <w:jc w:val="both"/>
      </w:pPr>
      <w:r>
        <w:rPr>
          <w:sz w:val="20"/>
        </w:rPr>
        <w:t xml:space="preserve">19.6.3.1. 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pPr>
        <w:pStyle w:val="0"/>
        <w:spacing w:before="200" w:line-rule="auto"/>
        <w:ind w:firstLine="540"/>
        <w:jc w:val="both"/>
      </w:pPr>
      <w:r>
        <w:rPr>
          <w:sz w:val="20"/>
        </w:rPr>
        <w:t xml:space="preserve">19.6.3.2.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pPr>
        <w:pStyle w:val="0"/>
        <w:spacing w:before="200" w:line-rule="auto"/>
        <w:ind w:firstLine="540"/>
        <w:jc w:val="both"/>
      </w:pPr>
      <w:r>
        <w:rPr>
          <w:sz w:val="20"/>
        </w:rPr>
        <w:t xml:space="preserve">19.6.4. Лексикология и фразеология. Лексические нормы.</w:t>
      </w:r>
    </w:p>
    <w:p>
      <w:pPr>
        <w:pStyle w:val="0"/>
        <w:spacing w:before="200" w:line-rule="auto"/>
        <w:ind w:firstLine="540"/>
        <w:jc w:val="both"/>
      </w:pPr>
      <w:r>
        <w:rPr>
          <w:sz w:val="20"/>
        </w:rPr>
        <w:t xml:space="preserve">19.6.4.1. 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pPr>
        <w:pStyle w:val="0"/>
        <w:spacing w:before="200" w:line-rule="auto"/>
        <w:ind w:firstLine="540"/>
        <w:jc w:val="both"/>
      </w:pPr>
      <w:r>
        <w:rPr>
          <w:sz w:val="20"/>
        </w:rPr>
        <w:t xml:space="preserve">19.6.4.2. 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pPr>
        <w:pStyle w:val="0"/>
        <w:spacing w:before="200" w:line-rule="auto"/>
        <w:ind w:firstLine="540"/>
        <w:jc w:val="both"/>
      </w:pPr>
      <w:r>
        <w:rPr>
          <w:sz w:val="20"/>
        </w:rPr>
        <w:t xml:space="preserve">19.6.4.3. Функционально-стилистическая окраска слова. Лексика общеупотребительная, разговорная и книжная. Особенности употребления.</w:t>
      </w:r>
    </w:p>
    <w:p>
      <w:pPr>
        <w:pStyle w:val="0"/>
        <w:spacing w:before="200" w:line-rule="auto"/>
        <w:ind w:firstLine="540"/>
        <w:jc w:val="both"/>
      </w:pPr>
      <w:r>
        <w:rPr>
          <w:sz w:val="20"/>
        </w:rPr>
        <w:t xml:space="preserve">19.6.4.4. 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pPr>
        <w:pStyle w:val="0"/>
        <w:spacing w:before="200" w:line-rule="auto"/>
        <w:ind w:firstLine="540"/>
        <w:jc w:val="both"/>
      </w:pPr>
      <w:r>
        <w:rPr>
          <w:sz w:val="20"/>
        </w:rPr>
        <w:t xml:space="preserve">19.6.4.5. Фразеология русского языка (повторение, обобщение). Крылатые слова.</w:t>
      </w:r>
    </w:p>
    <w:p>
      <w:pPr>
        <w:pStyle w:val="0"/>
        <w:spacing w:before="200" w:line-rule="auto"/>
        <w:ind w:firstLine="540"/>
        <w:jc w:val="both"/>
      </w:pPr>
      <w:r>
        <w:rPr>
          <w:sz w:val="20"/>
        </w:rPr>
        <w:t xml:space="preserve">19.6.5. Морфемика и словообразование. Словообразовательные нормы.</w:t>
      </w:r>
    </w:p>
    <w:p>
      <w:pPr>
        <w:pStyle w:val="0"/>
        <w:spacing w:before="200" w:line-rule="auto"/>
        <w:ind w:firstLine="540"/>
        <w:jc w:val="both"/>
      </w:pPr>
      <w:r>
        <w:rPr>
          <w:sz w:val="20"/>
        </w:rPr>
        <w:t xml:space="preserve">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сложносокращенных слов (аббревиатур).</w:t>
      </w:r>
    </w:p>
    <w:p>
      <w:pPr>
        <w:pStyle w:val="0"/>
        <w:spacing w:before="200" w:line-rule="auto"/>
        <w:ind w:firstLine="540"/>
        <w:jc w:val="both"/>
      </w:pPr>
      <w:r>
        <w:rPr>
          <w:sz w:val="20"/>
        </w:rPr>
        <w:t xml:space="preserve">19.6.6. Морфология. Морфологические нормы.</w:t>
      </w:r>
    </w:p>
    <w:p>
      <w:pPr>
        <w:pStyle w:val="0"/>
        <w:spacing w:before="200" w:line-rule="auto"/>
        <w:ind w:firstLine="540"/>
        <w:jc w:val="both"/>
      </w:pPr>
      <w:r>
        <w:rPr>
          <w:sz w:val="20"/>
        </w:rPr>
        <w:t xml:space="preserve">19.6.6.1. Морфология как раздел лингвистики (повторение, обобщение). Морфологический анализ слова. Особенности употребления в тексте слов разных частей речи.</w:t>
      </w:r>
    </w:p>
    <w:p>
      <w:pPr>
        <w:pStyle w:val="0"/>
        <w:spacing w:before="200" w:line-rule="auto"/>
        <w:ind w:firstLine="540"/>
        <w:jc w:val="both"/>
      </w:pPr>
      <w:r>
        <w:rPr>
          <w:sz w:val="20"/>
        </w:rPr>
        <w:t xml:space="preserve">19.6.6.2. Морфологические нормы современного русского литературного языка (общее представление).</w:t>
      </w:r>
    </w:p>
    <w:p>
      <w:pPr>
        <w:pStyle w:val="0"/>
        <w:spacing w:before="200" w:line-rule="auto"/>
        <w:ind w:firstLine="540"/>
        <w:jc w:val="both"/>
      </w:pPr>
      <w:r>
        <w:rPr>
          <w:sz w:val="20"/>
        </w:rPr>
        <w:t xml:space="preserve">19.6.6.3. Основные нормы употребления имен существительных: форм рода, числа, падежа.</w:t>
      </w:r>
    </w:p>
    <w:p>
      <w:pPr>
        <w:pStyle w:val="0"/>
        <w:spacing w:before="200" w:line-rule="auto"/>
        <w:ind w:firstLine="540"/>
        <w:jc w:val="both"/>
      </w:pPr>
      <w:r>
        <w:rPr>
          <w:sz w:val="20"/>
        </w:rPr>
        <w:t xml:space="preserve">19.6.6.4. Основные нормы употребления имен прилагательных: форм степеней сравнения, краткой формы.</w:t>
      </w:r>
    </w:p>
    <w:p>
      <w:pPr>
        <w:pStyle w:val="0"/>
        <w:spacing w:before="200" w:line-rule="auto"/>
        <w:ind w:firstLine="540"/>
        <w:jc w:val="both"/>
      </w:pPr>
      <w:r>
        <w:rPr>
          <w:sz w:val="20"/>
        </w:rPr>
        <w:t xml:space="preserve">19.6.6.5. Основные нормы употребления количественных, порядковых и собирательных числительных.</w:t>
      </w:r>
    </w:p>
    <w:p>
      <w:pPr>
        <w:pStyle w:val="0"/>
        <w:spacing w:before="200" w:line-rule="auto"/>
        <w:ind w:firstLine="540"/>
        <w:jc w:val="both"/>
      </w:pPr>
      <w:r>
        <w:rPr>
          <w:sz w:val="20"/>
        </w:rPr>
        <w:t xml:space="preserve">19.6.6.6. Основные нормы употребления местоимений: формы 3-го лица личных местоимений, возвратного местоимения себя.</w:t>
      </w:r>
    </w:p>
    <w:p>
      <w:pPr>
        <w:pStyle w:val="0"/>
        <w:spacing w:before="200" w:line-rule="auto"/>
        <w:ind w:firstLine="540"/>
        <w:jc w:val="both"/>
      </w:pPr>
      <w:r>
        <w:rPr>
          <w:sz w:val="20"/>
        </w:rPr>
        <w:t xml:space="preserve">19.6.6.7. 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 ну-, форм повелительного наклонения.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19.6.8. Орфография. Основные правила орфографии.</w:t>
      </w:r>
    </w:p>
    <w:p>
      <w:pPr>
        <w:pStyle w:val="0"/>
        <w:spacing w:before="200" w:line-rule="auto"/>
        <w:ind w:firstLine="540"/>
        <w:jc w:val="both"/>
      </w:pPr>
      <w:r>
        <w:rPr>
          <w:sz w:val="20"/>
        </w:rPr>
        <w:t xml:space="preserve">19.6.8.1. 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pPr>
        <w:pStyle w:val="0"/>
        <w:spacing w:before="200" w:line-rule="auto"/>
        <w:ind w:firstLine="540"/>
        <w:jc w:val="both"/>
      </w:pPr>
      <w:r>
        <w:rPr>
          <w:sz w:val="20"/>
        </w:rPr>
        <w:t xml:space="preserve">19.6.8.2. Орфографические правила. Правописание гласных в корне.</w:t>
      </w:r>
    </w:p>
    <w:p>
      <w:pPr>
        <w:pStyle w:val="0"/>
        <w:spacing w:before="200" w:line-rule="auto"/>
        <w:ind w:firstLine="540"/>
        <w:jc w:val="both"/>
      </w:pPr>
      <w:r>
        <w:rPr>
          <w:sz w:val="20"/>
        </w:rPr>
        <w:t xml:space="preserve">Употребление разделительных ъ и ь.</w:t>
      </w:r>
    </w:p>
    <w:p>
      <w:pPr>
        <w:pStyle w:val="0"/>
        <w:spacing w:before="200" w:line-rule="auto"/>
        <w:ind w:firstLine="540"/>
        <w:jc w:val="both"/>
      </w:pPr>
      <w:r>
        <w:rPr>
          <w:sz w:val="20"/>
        </w:rPr>
        <w:t xml:space="preserve">Правописание приставок. Буквы ы - и после приставок.</w:t>
      </w:r>
    </w:p>
    <w:p>
      <w:pPr>
        <w:pStyle w:val="0"/>
        <w:spacing w:before="200" w:line-rule="auto"/>
        <w:ind w:firstLine="540"/>
        <w:jc w:val="both"/>
      </w:pPr>
      <w:r>
        <w:rPr>
          <w:sz w:val="20"/>
        </w:rPr>
        <w:t xml:space="preserve">Правописание суффиксов.</w:t>
      </w:r>
    </w:p>
    <w:p>
      <w:pPr>
        <w:pStyle w:val="0"/>
        <w:spacing w:before="200" w:line-rule="auto"/>
        <w:ind w:firstLine="540"/>
        <w:jc w:val="both"/>
      </w:pPr>
      <w:r>
        <w:rPr>
          <w:sz w:val="20"/>
        </w:rPr>
        <w:t xml:space="preserve">Правописание н и нн в словах различных частей речи.</w:t>
      </w:r>
    </w:p>
    <w:p>
      <w:pPr>
        <w:pStyle w:val="0"/>
        <w:spacing w:before="200" w:line-rule="auto"/>
        <w:ind w:firstLine="540"/>
        <w:jc w:val="both"/>
      </w:pPr>
      <w:r>
        <w:rPr>
          <w:sz w:val="20"/>
        </w:rPr>
        <w:t xml:space="preserve">Правописание не и ни.</w:t>
      </w:r>
    </w:p>
    <w:p>
      <w:pPr>
        <w:pStyle w:val="0"/>
        <w:spacing w:before="200" w:line-rule="auto"/>
        <w:ind w:firstLine="540"/>
        <w:jc w:val="both"/>
      </w:pPr>
      <w:r>
        <w:rPr>
          <w:sz w:val="20"/>
        </w:rPr>
        <w:t xml:space="preserve">Правописание окончаний имен существительных, имен прилагательных и глаголов.</w:t>
      </w:r>
    </w:p>
    <w:p>
      <w:pPr>
        <w:pStyle w:val="0"/>
        <w:spacing w:before="200" w:line-rule="auto"/>
        <w:ind w:firstLine="540"/>
        <w:jc w:val="both"/>
      </w:pPr>
      <w:r>
        <w:rPr>
          <w:sz w:val="20"/>
        </w:rPr>
        <w:t xml:space="preserve">Слитное, дефисное и раздельное написание слов.</w:t>
      </w:r>
    </w:p>
    <w:p>
      <w:pPr>
        <w:pStyle w:val="0"/>
        <w:spacing w:before="200" w:line-rule="auto"/>
        <w:ind w:firstLine="540"/>
        <w:jc w:val="both"/>
      </w:pPr>
      <w:r>
        <w:rPr>
          <w:sz w:val="20"/>
        </w:rPr>
        <w:t xml:space="preserve">19.6.9. Речь. Речевое общение.</w:t>
      </w:r>
    </w:p>
    <w:p>
      <w:pPr>
        <w:pStyle w:val="0"/>
        <w:spacing w:before="200" w:line-rule="auto"/>
        <w:ind w:firstLine="540"/>
        <w:jc w:val="both"/>
      </w:pPr>
      <w:r>
        <w:rPr>
          <w:sz w:val="20"/>
        </w:rPr>
        <w:t xml:space="preserve">19.6.9.1. Речь как деятельность. Виды речевой деятельности (повторение, обобщение).</w:t>
      </w:r>
    </w:p>
    <w:p>
      <w:pPr>
        <w:pStyle w:val="0"/>
        <w:spacing w:before="200" w:line-rule="auto"/>
        <w:ind w:firstLine="540"/>
        <w:jc w:val="both"/>
      </w:pPr>
      <w:r>
        <w:rPr>
          <w:sz w:val="20"/>
        </w:rPr>
        <w:t xml:space="preserve">19.6.9.2. Речевое общение и его виды. Основные сферы речевого общения. Речевая ситуация и ее компоненты (адресант и адресат; мотивы и цели, предмет и тема речи; условия общения).</w:t>
      </w:r>
    </w:p>
    <w:p>
      <w:pPr>
        <w:pStyle w:val="0"/>
        <w:spacing w:before="200" w:line-rule="auto"/>
        <w:ind w:firstLine="540"/>
        <w:jc w:val="both"/>
      </w:pPr>
      <w:r>
        <w:rPr>
          <w:sz w:val="20"/>
        </w:rPr>
        <w:t xml:space="preserve">19.6.9.3. 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партнеру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pPr>
        <w:pStyle w:val="0"/>
        <w:spacing w:before="200" w:line-rule="auto"/>
        <w:ind w:firstLine="540"/>
        <w:jc w:val="both"/>
      </w:pPr>
      <w:r>
        <w:rPr>
          <w:sz w:val="20"/>
        </w:rPr>
        <w:t xml:space="preserve">19.6.9.4. 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учетом его цели, особенностей адресата, ситуации общения.</w:t>
      </w:r>
    </w:p>
    <w:p>
      <w:pPr>
        <w:pStyle w:val="0"/>
        <w:spacing w:before="200" w:line-rule="auto"/>
        <w:ind w:firstLine="540"/>
        <w:jc w:val="both"/>
      </w:pPr>
      <w:r>
        <w:rPr>
          <w:sz w:val="20"/>
        </w:rPr>
        <w:t xml:space="preserve">19.6.10. Текст. Информационно-смысловая переработка текста.</w:t>
      </w:r>
    </w:p>
    <w:p>
      <w:pPr>
        <w:pStyle w:val="0"/>
        <w:spacing w:before="200" w:line-rule="auto"/>
        <w:ind w:firstLine="540"/>
        <w:jc w:val="both"/>
      </w:pPr>
      <w:r>
        <w:rPr>
          <w:sz w:val="20"/>
        </w:rPr>
        <w:t xml:space="preserve">Текст, его основные признаки (повторение, обобщение).</w:t>
      </w:r>
    </w:p>
    <w:p>
      <w:pPr>
        <w:pStyle w:val="0"/>
        <w:spacing w:before="200" w:line-rule="auto"/>
        <w:ind w:firstLine="540"/>
        <w:jc w:val="both"/>
      </w:pPr>
      <w:r>
        <w:rPr>
          <w:sz w:val="20"/>
        </w:rPr>
        <w:t xml:space="preserve">Логико-смысловые отношения между предложениями в тексте (общее представление).</w:t>
      </w:r>
    </w:p>
    <w:p>
      <w:pPr>
        <w:pStyle w:val="0"/>
        <w:spacing w:before="200" w:line-rule="auto"/>
        <w:ind w:firstLine="540"/>
        <w:jc w:val="both"/>
      </w:pPr>
      <w:r>
        <w:rPr>
          <w:sz w:val="20"/>
        </w:rPr>
        <w:t xml:space="preserve">Информативность текста. Виды информации в тексте. Информационно-смысловая переработка прочитанного и прослушанного текста, включая гипертекст, графику, инфографику и другие.</w:t>
      </w:r>
    </w:p>
    <w:p>
      <w:pPr>
        <w:pStyle w:val="0"/>
        <w:spacing w:before="200" w:line-rule="auto"/>
        <w:ind w:firstLine="540"/>
        <w:jc w:val="both"/>
      </w:pPr>
      <w:r>
        <w:rPr>
          <w:sz w:val="20"/>
        </w:rPr>
        <w:t xml:space="preserve">План. Тезисы. Конспект. Реферат. Аннотация. Отзыв. Рецензия.</w:t>
      </w:r>
    </w:p>
    <w:p>
      <w:pPr>
        <w:pStyle w:val="0"/>
        <w:ind w:firstLine="540"/>
        <w:jc w:val="both"/>
      </w:pPr>
      <w:r>
        <w:rPr>
          <w:sz w:val="20"/>
        </w:rPr>
      </w:r>
    </w:p>
    <w:p>
      <w:pPr>
        <w:pStyle w:val="2"/>
        <w:outlineLvl w:val="3"/>
        <w:ind w:firstLine="540"/>
        <w:jc w:val="both"/>
      </w:pPr>
      <w:r>
        <w:rPr>
          <w:sz w:val="20"/>
        </w:rPr>
        <w:t xml:space="preserve">19.7. Содержание обучения в 11 классе.</w:t>
      </w:r>
    </w:p>
    <w:p>
      <w:pPr>
        <w:pStyle w:val="0"/>
        <w:spacing w:before="200" w:line-rule="auto"/>
        <w:ind w:firstLine="540"/>
        <w:jc w:val="both"/>
      </w:pPr>
      <w:r>
        <w:rPr>
          <w:sz w:val="20"/>
        </w:rPr>
        <w:t xml:space="preserve">19.7.1. Общие сведения о языке.</w:t>
      </w:r>
    </w:p>
    <w:p>
      <w:pPr>
        <w:pStyle w:val="0"/>
        <w:spacing w:before="200" w:line-rule="auto"/>
        <w:ind w:firstLine="540"/>
        <w:jc w:val="both"/>
      </w:pPr>
      <w:r>
        <w:rPr>
          <w:sz w:val="20"/>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pPr>
        <w:pStyle w:val="0"/>
        <w:spacing w:before="200" w:line-rule="auto"/>
        <w:ind w:firstLine="540"/>
        <w:jc w:val="both"/>
      </w:pPr>
      <w:r>
        <w:rPr>
          <w:sz w:val="20"/>
        </w:rPr>
        <w:t xml:space="preserve">19.7.2. Язык и речь. Культура речи.</w:t>
      </w:r>
    </w:p>
    <w:p>
      <w:pPr>
        <w:pStyle w:val="0"/>
        <w:spacing w:before="200" w:line-rule="auto"/>
        <w:ind w:firstLine="540"/>
        <w:jc w:val="both"/>
      </w:pPr>
      <w:r>
        <w:rPr>
          <w:sz w:val="20"/>
        </w:rPr>
        <w:t xml:space="preserve">19.7.3. Синтаксис. Синтаксические нормы.</w:t>
      </w:r>
    </w:p>
    <w:p>
      <w:pPr>
        <w:pStyle w:val="0"/>
        <w:spacing w:before="200" w:line-rule="auto"/>
        <w:ind w:firstLine="540"/>
        <w:jc w:val="both"/>
      </w:pPr>
      <w:r>
        <w:rPr>
          <w:sz w:val="20"/>
        </w:rPr>
        <w:t xml:space="preserve">19.7.3.1. Синтаксис как раздел лингвистики (повторение, обобщение). Синтаксический анализ словосочетания и предложения.</w:t>
      </w:r>
    </w:p>
    <w:p>
      <w:pPr>
        <w:pStyle w:val="0"/>
        <w:spacing w:before="200" w:line-rule="auto"/>
        <w:ind w:firstLine="540"/>
        <w:jc w:val="both"/>
      </w:pPr>
      <w:r>
        <w:rPr>
          <w:sz w:val="20"/>
        </w:rPr>
        <w:t xml:space="preserve">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pPr>
        <w:pStyle w:val="0"/>
        <w:spacing w:before="200" w:line-rule="auto"/>
        <w:ind w:firstLine="540"/>
        <w:jc w:val="both"/>
      </w:pPr>
      <w:r>
        <w:rPr>
          <w:sz w:val="20"/>
        </w:rPr>
        <w:t xml:space="preserve">19.7.3.2. 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своем составе числительные, оканчивающиеся на один; имеющим в своем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pPr>
        <w:pStyle w:val="0"/>
        <w:spacing w:before="200" w:line-rule="auto"/>
        <w:ind w:firstLine="540"/>
        <w:jc w:val="both"/>
      </w:pPr>
      <w:r>
        <w:rPr>
          <w:sz w:val="20"/>
        </w:rPr>
        <w:t xml:space="preserve">Основные нормы управления: правильный выбор падежной или предложно-падежной формы управляемого слова.</w:t>
      </w:r>
    </w:p>
    <w:p>
      <w:pPr>
        <w:pStyle w:val="0"/>
        <w:spacing w:before="200" w:line-rule="auto"/>
        <w:ind w:firstLine="540"/>
        <w:jc w:val="both"/>
      </w:pPr>
      <w:r>
        <w:rPr>
          <w:sz w:val="20"/>
        </w:rPr>
        <w:t xml:space="preserve">Основные нормы употребления однородных членов предложения.</w:t>
      </w:r>
    </w:p>
    <w:p>
      <w:pPr>
        <w:pStyle w:val="0"/>
        <w:spacing w:before="200" w:line-rule="auto"/>
        <w:ind w:firstLine="540"/>
        <w:jc w:val="both"/>
      </w:pPr>
      <w:r>
        <w:rPr>
          <w:sz w:val="20"/>
        </w:rPr>
        <w:t xml:space="preserve">Основные нормы употребления причастных и деепричастных оборотов.</w:t>
      </w:r>
    </w:p>
    <w:p>
      <w:pPr>
        <w:pStyle w:val="0"/>
        <w:spacing w:before="200" w:line-rule="auto"/>
        <w:ind w:firstLine="540"/>
        <w:jc w:val="both"/>
      </w:pPr>
      <w:r>
        <w:rPr>
          <w:sz w:val="20"/>
        </w:rPr>
        <w:t xml:space="preserve">Основные нормы построения сложных предложений.</w:t>
      </w:r>
    </w:p>
    <w:p>
      <w:pPr>
        <w:pStyle w:val="0"/>
        <w:spacing w:before="200" w:line-rule="auto"/>
        <w:ind w:firstLine="540"/>
        <w:jc w:val="both"/>
      </w:pPr>
      <w:r>
        <w:rPr>
          <w:sz w:val="20"/>
        </w:rPr>
        <w:t xml:space="preserve">19.7.4. Пунктуация. Основные правила пунктуации.</w:t>
      </w:r>
    </w:p>
    <w:p>
      <w:pPr>
        <w:pStyle w:val="0"/>
        <w:spacing w:before="200" w:line-rule="auto"/>
        <w:ind w:firstLine="540"/>
        <w:jc w:val="both"/>
      </w:pPr>
      <w:r>
        <w:rPr>
          <w:sz w:val="20"/>
        </w:rPr>
        <w:t xml:space="preserve">19.7.4.1. Пунктуация как раздел лингвистики (повторение, обобщение). Пунктуационный анализ предложения.</w:t>
      </w:r>
    </w:p>
    <w:p>
      <w:pPr>
        <w:pStyle w:val="0"/>
        <w:spacing w:before="200" w:line-rule="auto"/>
        <w:ind w:firstLine="540"/>
        <w:jc w:val="both"/>
      </w:pPr>
      <w:r>
        <w:rPr>
          <w:sz w:val="20"/>
        </w:rPr>
        <w:t xml:space="preserve">Разделы русской пунктуации и система правил, включенных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pPr>
        <w:pStyle w:val="0"/>
        <w:spacing w:before="200" w:line-rule="auto"/>
        <w:ind w:firstLine="540"/>
        <w:jc w:val="both"/>
      </w:pPr>
      <w:r>
        <w:rPr>
          <w:sz w:val="20"/>
        </w:rPr>
        <w:t xml:space="preserve">19.7.4.2. Знаки препинания и их функции. Знаки препинания между подлежащим и сказуемым.</w:t>
      </w:r>
    </w:p>
    <w:p>
      <w:pPr>
        <w:pStyle w:val="0"/>
        <w:spacing w:before="200" w:line-rule="auto"/>
        <w:ind w:firstLine="540"/>
        <w:jc w:val="both"/>
      </w:pPr>
      <w:r>
        <w:rPr>
          <w:sz w:val="20"/>
        </w:rPr>
        <w:t xml:space="preserve">Знаки препинания в предложениях с однородными членами.</w:t>
      </w:r>
    </w:p>
    <w:p>
      <w:pPr>
        <w:pStyle w:val="0"/>
        <w:spacing w:before="200" w:line-rule="auto"/>
        <w:ind w:firstLine="540"/>
        <w:jc w:val="both"/>
      </w:pPr>
      <w:r>
        <w:rPr>
          <w:sz w:val="20"/>
        </w:rPr>
        <w:t xml:space="preserve">Знаки препинания при обособлении.</w:t>
      </w:r>
    </w:p>
    <w:p>
      <w:pPr>
        <w:pStyle w:val="0"/>
        <w:spacing w:before="200" w:line-rule="auto"/>
        <w:ind w:firstLine="540"/>
        <w:jc w:val="both"/>
      </w:pPr>
      <w:r>
        <w:rPr>
          <w:sz w:val="20"/>
        </w:rPr>
        <w:t xml:space="preserve">Знаки препинания в предложениях с вводными конструкциями, обращениями, междометиями.</w:t>
      </w:r>
    </w:p>
    <w:p>
      <w:pPr>
        <w:pStyle w:val="0"/>
        <w:spacing w:before="200" w:line-rule="auto"/>
        <w:ind w:firstLine="540"/>
        <w:jc w:val="both"/>
      </w:pPr>
      <w:r>
        <w:rPr>
          <w:sz w:val="20"/>
        </w:rPr>
        <w:t xml:space="preserve">Знаки препинания в сложном предложении.</w:t>
      </w:r>
    </w:p>
    <w:p>
      <w:pPr>
        <w:pStyle w:val="0"/>
        <w:spacing w:before="200" w:line-rule="auto"/>
        <w:ind w:firstLine="540"/>
        <w:jc w:val="both"/>
      </w:pPr>
      <w:r>
        <w:rPr>
          <w:sz w:val="20"/>
        </w:rPr>
        <w:t xml:space="preserve">Знаки препинания в сложном предложении с разными видами связи.</w:t>
      </w:r>
    </w:p>
    <w:p>
      <w:pPr>
        <w:pStyle w:val="0"/>
        <w:spacing w:before="200" w:line-rule="auto"/>
        <w:ind w:firstLine="540"/>
        <w:jc w:val="both"/>
      </w:pPr>
      <w:r>
        <w:rPr>
          <w:sz w:val="20"/>
        </w:rPr>
        <w:t xml:space="preserve">Знаки препинания при передаче чужой речи.</w:t>
      </w:r>
    </w:p>
    <w:p>
      <w:pPr>
        <w:pStyle w:val="0"/>
        <w:spacing w:before="200" w:line-rule="auto"/>
        <w:ind w:firstLine="540"/>
        <w:jc w:val="both"/>
      </w:pPr>
      <w:r>
        <w:rPr>
          <w:sz w:val="20"/>
        </w:rPr>
        <w:t xml:space="preserve">19.7.5. Функциональная стилистика. Культура речи.</w:t>
      </w:r>
    </w:p>
    <w:p>
      <w:pPr>
        <w:pStyle w:val="0"/>
        <w:spacing w:before="200" w:line-rule="auto"/>
        <w:ind w:firstLine="540"/>
        <w:jc w:val="both"/>
      </w:pPr>
      <w:r>
        <w:rPr>
          <w:sz w:val="20"/>
        </w:rPr>
        <w:t xml:space="preserve">19.7.5.1. Функциональная стилистика как раздел лингвистики. Стилистическая норма (повторение, обобщение).</w:t>
      </w:r>
    </w:p>
    <w:p>
      <w:pPr>
        <w:pStyle w:val="0"/>
        <w:spacing w:before="200" w:line-rule="auto"/>
        <w:ind w:firstLine="540"/>
        <w:jc w:val="both"/>
      </w:pPr>
      <w:r>
        <w:rPr>
          <w:sz w:val="20"/>
        </w:rPr>
        <w:t xml:space="preserve">19.7.5.2. Разговорная речь, сферы ее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pPr>
        <w:pStyle w:val="0"/>
        <w:spacing w:before="200" w:line-rule="auto"/>
        <w:ind w:firstLine="540"/>
        <w:jc w:val="both"/>
      </w:pPr>
      <w:r>
        <w:rPr>
          <w:sz w:val="20"/>
        </w:rPr>
        <w:t xml:space="preserve">19.7.5.3. Научный стиль, сферы его использования, назначение. Основные признаки научного стиля: отвлеченность,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pPr>
        <w:pStyle w:val="0"/>
        <w:spacing w:before="200" w:line-rule="auto"/>
        <w:ind w:firstLine="540"/>
        <w:jc w:val="both"/>
      </w:pPr>
      <w:r>
        <w:rPr>
          <w:sz w:val="20"/>
        </w:rPr>
        <w:t xml:space="preserve">19.7.5.4. 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pPr>
        <w:pStyle w:val="0"/>
        <w:spacing w:before="200" w:line-rule="auto"/>
        <w:ind w:firstLine="540"/>
        <w:jc w:val="both"/>
      </w:pPr>
      <w:r>
        <w:rPr>
          <w:sz w:val="20"/>
        </w:rPr>
        <w:t xml:space="preserve">19.7.5.5. 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pPr>
        <w:pStyle w:val="0"/>
        <w:spacing w:before="200" w:line-rule="auto"/>
        <w:ind w:firstLine="540"/>
        <w:jc w:val="both"/>
      </w:pPr>
      <w:r>
        <w:rPr>
          <w:sz w:val="20"/>
        </w:rPr>
        <w:t xml:space="preserve">19.7.5.6. 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pPr>
        <w:pStyle w:val="0"/>
        <w:ind w:firstLine="540"/>
        <w:jc w:val="both"/>
      </w:pPr>
      <w:r>
        <w:rPr>
          <w:sz w:val="20"/>
        </w:rPr>
      </w:r>
    </w:p>
    <w:p>
      <w:pPr>
        <w:pStyle w:val="2"/>
        <w:outlineLvl w:val="3"/>
        <w:ind w:firstLine="540"/>
        <w:jc w:val="both"/>
      </w:pPr>
      <w:r>
        <w:rPr>
          <w:sz w:val="20"/>
        </w:rPr>
        <w:t xml:space="preserve">19.8. Планируемые результаты освоения программы по русскому языку на уровне среднего общего образования.</w:t>
      </w:r>
    </w:p>
    <w:p>
      <w:pPr>
        <w:pStyle w:val="0"/>
        <w:spacing w:before="200" w:line-rule="auto"/>
        <w:ind w:firstLine="540"/>
        <w:jc w:val="both"/>
      </w:pPr>
      <w:r>
        <w:rPr>
          <w:sz w:val="20"/>
        </w:rPr>
        <w:t xml:space="preserve">19.8.1. 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0"/>
        <w:spacing w:before="200" w:line-rule="auto"/>
        <w:ind w:firstLine="540"/>
        <w:jc w:val="both"/>
      </w:pPr>
      <w:r>
        <w:rPr>
          <w:sz w:val="20"/>
        </w:rPr>
        <w:t xml:space="preserve">19.8.2. В результате изучения русского языка на уровне среднего общего образования у обучающегося будут сформированы следующие личностные результаты:</w:t>
      </w:r>
    </w:p>
    <w:p>
      <w:pPr>
        <w:pStyle w:val="0"/>
        <w:spacing w:before="200" w:line-rule="auto"/>
        <w:ind w:firstLine="540"/>
        <w:jc w:val="both"/>
      </w:pPr>
      <w:r>
        <w:rPr>
          <w:sz w:val="20"/>
        </w:rPr>
        <w:t xml:space="preserve">1) гражданского воспитания:</w:t>
      </w:r>
    </w:p>
    <w:p>
      <w:pPr>
        <w:pStyle w:val="0"/>
        <w:spacing w:before="200" w:line-rule="auto"/>
        <w:ind w:firstLine="540"/>
        <w:jc w:val="both"/>
      </w:pPr>
      <w:r>
        <w:rPr>
          <w:sz w:val="20"/>
        </w:rPr>
        <w:t xml:space="preserve">сформированность гражданской позиции обучающегося как активного и ответственного члена российского общества;</w:t>
      </w:r>
    </w:p>
    <w:p>
      <w:pPr>
        <w:pStyle w:val="0"/>
        <w:spacing w:before="200" w:line-rule="auto"/>
        <w:ind w:firstLine="540"/>
        <w:jc w:val="both"/>
      </w:pPr>
      <w:r>
        <w:rPr>
          <w:sz w:val="20"/>
        </w:rPr>
        <w:t xml:space="preserve">осознание своих конституционных прав и обязанностей, уважение закона и правопорядка;</w:t>
      </w:r>
    </w:p>
    <w:p>
      <w:pPr>
        <w:pStyle w:val="0"/>
        <w:spacing w:before="200" w:line-rule="auto"/>
        <w:ind w:firstLine="540"/>
        <w:jc w:val="both"/>
      </w:pPr>
      <w:r>
        <w:rPr>
          <w:sz w:val="20"/>
        </w:rPr>
        <w:t xml:space="preserve">принятие традиционных национальных, общечеловеческих гуманистических и демократических ценностей, в том числе в сопоставлении с ситуациями, отраженными в текстах литературных произведений, написанных на русском языке;</w:t>
      </w:r>
    </w:p>
    <w:p>
      <w:pPr>
        <w:pStyle w:val="0"/>
        <w:spacing w:before="200" w:line-rule="auto"/>
        <w:ind w:firstLine="540"/>
        <w:jc w:val="both"/>
      </w:pPr>
      <w:r>
        <w:rPr>
          <w:sz w:val="20"/>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pStyle w:val="0"/>
        <w:spacing w:before="200" w:line-rule="auto"/>
        <w:ind w:firstLine="540"/>
        <w:jc w:val="both"/>
      </w:pPr>
      <w:r>
        <w:rPr>
          <w:sz w:val="20"/>
        </w:rPr>
        <w:t xml:space="preserve">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pPr>
        <w:pStyle w:val="0"/>
        <w:spacing w:before="200" w:line-rule="auto"/>
        <w:ind w:firstLine="540"/>
        <w:jc w:val="both"/>
      </w:pPr>
      <w:r>
        <w:rPr>
          <w:sz w:val="20"/>
        </w:rPr>
        <w:t xml:space="preserve">умение взаимодействовать с социальными институтами в соответствии с их функциями и назначением;</w:t>
      </w:r>
    </w:p>
    <w:p>
      <w:pPr>
        <w:pStyle w:val="0"/>
        <w:spacing w:before="200" w:line-rule="auto"/>
        <w:ind w:firstLine="540"/>
        <w:jc w:val="both"/>
      </w:pPr>
      <w:r>
        <w:rPr>
          <w:sz w:val="20"/>
        </w:rPr>
        <w:t xml:space="preserve">готовность к гуманитарной и волонтерской деятельности;</w:t>
      </w:r>
    </w:p>
    <w:p>
      <w:pPr>
        <w:pStyle w:val="0"/>
        <w:spacing w:before="200" w:line-rule="auto"/>
        <w:ind w:firstLine="540"/>
        <w:jc w:val="both"/>
      </w:pPr>
      <w:r>
        <w:rPr>
          <w:sz w:val="20"/>
        </w:rPr>
        <w:t xml:space="preserve">2) патриотического воспитания:</w:t>
      </w:r>
    </w:p>
    <w:p>
      <w:pPr>
        <w:pStyle w:val="0"/>
        <w:spacing w:before="200" w:line-rule="auto"/>
        <w:ind w:firstLine="540"/>
        <w:jc w:val="both"/>
      </w:pPr>
      <w:r>
        <w:rPr>
          <w:sz w:val="20"/>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pStyle w:val="0"/>
        <w:spacing w:before="200" w:line-rule="auto"/>
        <w:ind w:firstLine="540"/>
        <w:jc w:val="both"/>
      </w:pPr>
      <w:r>
        <w:rPr>
          <w:sz w:val="20"/>
        </w:rPr>
        <w:t xml:space="preserve">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pPr>
        <w:pStyle w:val="0"/>
        <w:spacing w:before="200" w:line-rule="auto"/>
        <w:ind w:firstLine="540"/>
        <w:jc w:val="both"/>
      </w:pPr>
      <w:r>
        <w:rPr>
          <w:sz w:val="20"/>
        </w:rPr>
        <w:t xml:space="preserve">идейная убежденность, готовность к служению Отечеству и его защите, ответственность за его судьбу;</w:t>
      </w:r>
    </w:p>
    <w:p>
      <w:pPr>
        <w:pStyle w:val="0"/>
        <w:spacing w:before="200" w:line-rule="auto"/>
        <w:ind w:firstLine="540"/>
        <w:jc w:val="both"/>
      </w:pPr>
      <w:r>
        <w:rPr>
          <w:sz w:val="20"/>
        </w:rPr>
        <w:t xml:space="preserve">3) духовно-нравственного воспитания:</w:t>
      </w:r>
    </w:p>
    <w:p>
      <w:pPr>
        <w:pStyle w:val="0"/>
        <w:spacing w:before="200" w:line-rule="auto"/>
        <w:ind w:firstLine="540"/>
        <w:jc w:val="both"/>
      </w:pPr>
      <w:r>
        <w:rPr>
          <w:sz w:val="20"/>
        </w:rPr>
        <w:t xml:space="preserve">осознание духовных ценностей российского народа;</w:t>
      </w:r>
    </w:p>
    <w:p>
      <w:pPr>
        <w:pStyle w:val="0"/>
        <w:spacing w:before="200" w:line-rule="auto"/>
        <w:ind w:firstLine="540"/>
        <w:jc w:val="both"/>
      </w:pPr>
      <w:r>
        <w:rPr>
          <w:sz w:val="20"/>
        </w:rPr>
        <w:t xml:space="preserve">сформированность нравственного сознания, норм этичного поведения;</w:t>
      </w:r>
    </w:p>
    <w:p>
      <w:pPr>
        <w:pStyle w:val="0"/>
        <w:spacing w:before="200" w:line-rule="auto"/>
        <w:ind w:firstLine="540"/>
        <w:jc w:val="both"/>
      </w:pPr>
      <w:r>
        <w:rPr>
          <w:sz w:val="20"/>
        </w:rPr>
        <w:t xml:space="preserve">способность оценивать ситуацию и принимать осознанные решения, ориентируясь на морально-нравственные нормы и ценности;</w:t>
      </w:r>
    </w:p>
    <w:p>
      <w:pPr>
        <w:pStyle w:val="0"/>
        <w:spacing w:before="200" w:line-rule="auto"/>
        <w:ind w:firstLine="540"/>
        <w:jc w:val="both"/>
      </w:pPr>
      <w:r>
        <w:rPr>
          <w:sz w:val="20"/>
        </w:rPr>
        <w:t xml:space="preserve">осознание личного вклада в построение устойчивого будущего;</w:t>
      </w:r>
    </w:p>
    <w:p>
      <w:pPr>
        <w:pStyle w:val="0"/>
        <w:spacing w:before="200" w:line-rule="auto"/>
        <w:ind w:firstLine="540"/>
        <w:jc w:val="both"/>
      </w:pPr>
      <w:r>
        <w:rPr>
          <w:sz w:val="20"/>
        </w:rP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pStyle w:val="0"/>
        <w:spacing w:before="200" w:line-rule="auto"/>
        <w:ind w:firstLine="540"/>
        <w:jc w:val="both"/>
      </w:pPr>
      <w:r>
        <w:rPr>
          <w:sz w:val="20"/>
        </w:rPr>
        <w:t xml:space="preserve">4) эстетического воспитания:</w:t>
      </w:r>
    </w:p>
    <w:p>
      <w:pPr>
        <w:pStyle w:val="0"/>
        <w:spacing w:before="200" w:line-rule="auto"/>
        <w:ind w:firstLine="540"/>
        <w:jc w:val="both"/>
      </w:pPr>
      <w:r>
        <w:rPr>
          <w:sz w:val="20"/>
        </w:rPr>
        <w:t xml:space="preserve">эстетическое отношение к миру, включая эстетику быта, научного и технического творчества, спорта, труда, общественных отношений;</w:t>
      </w:r>
    </w:p>
    <w:p>
      <w:pPr>
        <w:pStyle w:val="0"/>
        <w:spacing w:before="200" w:line-rule="auto"/>
        <w:ind w:firstLine="540"/>
        <w:jc w:val="both"/>
      </w:pPr>
      <w:r>
        <w:rPr>
          <w:sz w:val="20"/>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pStyle w:val="0"/>
        <w:spacing w:before="200" w:line-rule="auto"/>
        <w:ind w:firstLine="540"/>
        <w:jc w:val="both"/>
      </w:pPr>
      <w:r>
        <w:rPr>
          <w:sz w:val="20"/>
        </w:rPr>
        <w:t xml:space="preserve">убежденность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pPr>
        <w:pStyle w:val="0"/>
        <w:spacing w:before="200" w:line-rule="auto"/>
        <w:ind w:firstLine="540"/>
        <w:jc w:val="both"/>
      </w:pPr>
      <w:r>
        <w:rPr>
          <w:sz w:val="20"/>
        </w:rPr>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pPr>
        <w:pStyle w:val="0"/>
        <w:spacing w:before="200" w:line-rule="auto"/>
        <w:ind w:firstLine="540"/>
        <w:jc w:val="both"/>
      </w:pPr>
      <w:r>
        <w:rPr>
          <w:sz w:val="20"/>
        </w:rPr>
        <w:t xml:space="preserve">5) физического воспитания, формирования культуры здоровья и эмоционального благополучия:</w:t>
      </w:r>
    </w:p>
    <w:p>
      <w:pPr>
        <w:pStyle w:val="0"/>
        <w:spacing w:before="200" w:line-rule="auto"/>
        <w:ind w:firstLine="540"/>
        <w:jc w:val="both"/>
      </w:pPr>
      <w:r>
        <w:rPr>
          <w:sz w:val="20"/>
        </w:rPr>
        <w:t xml:space="preserve">сформированность здорового и безопасного образа жизни, ответственного отношения к своему здоровью;</w:t>
      </w:r>
    </w:p>
    <w:p>
      <w:pPr>
        <w:pStyle w:val="0"/>
        <w:spacing w:before="200" w:line-rule="auto"/>
        <w:ind w:firstLine="540"/>
        <w:jc w:val="both"/>
      </w:pPr>
      <w:r>
        <w:rPr>
          <w:sz w:val="20"/>
        </w:rPr>
        <w:t xml:space="preserve">потребность в физическом совершенствовании, занятиях спортивно-оздоровительной деятельностью;</w:t>
      </w:r>
    </w:p>
    <w:p>
      <w:pPr>
        <w:pStyle w:val="0"/>
        <w:spacing w:before="200" w:line-rule="auto"/>
        <w:ind w:firstLine="540"/>
        <w:jc w:val="both"/>
      </w:pPr>
      <w:r>
        <w:rPr>
          <w:sz w:val="20"/>
        </w:rPr>
        <w:t xml:space="preserve">активное неприятие вредных привычек и иных форм причинения вреда физическому и психическому здоровью;</w:t>
      </w:r>
    </w:p>
    <w:p>
      <w:pPr>
        <w:pStyle w:val="0"/>
        <w:spacing w:before="200" w:line-rule="auto"/>
        <w:ind w:firstLine="540"/>
        <w:jc w:val="both"/>
      </w:pPr>
      <w:r>
        <w:rPr>
          <w:sz w:val="20"/>
        </w:rPr>
        <w:t xml:space="preserve">6) трудового воспитания:</w:t>
      </w:r>
    </w:p>
    <w:p>
      <w:pPr>
        <w:pStyle w:val="0"/>
        <w:spacing w:before="200" w:line-rule="auto"/>
        <w:ind w:firstLine="540"/>
        <w:jc w:val="both"/>
      </w:pPr>
      <w:r>
        <w:rPr>
          <w:sz w:val="20"/>
        </w:rPr>
        <w:t xml:space="preserve">готовность к труду, осознание ценности мастерства, трудолюбие;</w:t>
      </w:r>
    </w:p>
    <w:p>
      <w:pPr>
        <w:pStyle w:val="0"/>
        <w:spacing w:before="200" w:line-rule="auto"/>
        <w:ind w:firstLine="540"/>
        <w:jc w:val="both"/>
      </w:pPr>
      <w:r>
        <w:rPr>
          <w:sz w:val="20"/>
        </w:rPr>
        <w:t xml:space="preserve">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pPr>
        <w:pStyle w:val="0"/>
        <w:spacing w:before="200" w:line-rule="auto"/>
        <w:ind w:firstLine="540"/>
        <w:jc w:val="both"/>
      </w:pPr>
      <w:r>
        <w:rPr>
          <w:sz w:val="20"/>
        </w:rPr>
        <w:t xml:space="preserve">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pPr>
        <w:pStyle w:val="0"/>
        <w:spacing w:before="200" w:line-rule="auto"/>
        <w:ind w:firstLine="540"/>
        <w:jc w:val="both"/>
      </w:pPr>
      <w:r>
        <w:rPr>
          <w:sz w:val="20"/>
        </w:rPr>
        <w:t xml:space="preserve">готовность и способность к образованию и самообразованию на протяжении всей жизни;</w:t>
      </w:r>
    </w:p>
    <w:p>
      <w:pPr>
        <w:pStyle w:val="0"/>
        <w:spacing w:before="200" w:line-rule="auto"/>
        <w:ind w:firstLine="540"/>
        <w:jc w:val="both"/>
      </w:pPr>
      <w:r>
        <w:rPr>
          <w:sz w:val="20"/>
        </w:rPr>
        <w:t xml:space="preserve">7) экологического воспитания:</w:t>
      </w:r>
    </w:p>
    <w:p>
      <w:pPr>
        <w:pStyle w:val="0"/>
        <w:spacing w:before="200" w:line-rule="auto"/>
        <w:ind w:firstLine="540"/>
        <w:jc w:val="both"/>
      </w:pPr>
      <w:r>
        <w:rPr>
          <w:sz w:val="20"/>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pStyle w:val="0"/>
        <w:spacing w:before="200" w:line-rule="auto"/>
        <w:ind w:firstLine="540"/>
        <w:jc w:val="both"/>
      </w:pPr>
      <w:r>
        <w:rPr>
          <w:sz w:val="20"/>
        </w:rPr>
        <w:t xml:space="preserve">планирование и осуществление действий в окружающей среде на основе знания целей устойчивого развития человечества;</w:t>
      </w:r>
    </w:p>
    <w:p>
      <w:pPr>
        <w:pStyle w:val="0"/>
        <w:spacing w:before="200" w:line-rule="auto"/>
        <w:ind w:firstLine="540"/>
        <w:jc w:val="both"/>
      </w:pPr>
      <w:r>
        <w:rPr>
          <w:sz w:val="20"/>
        </w:rPr>
        <w:t xml:space="preserve">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pPr>
        <w:pStyle w:val="0"/>
        <w:spacing w:before="200" w:line-rule="auto"/>
        <w:ind w:firstLine="540"/>
        <w:jc w:val="both"/>
      </w:pPr>
      <w:r>
        <w:rPr>
          <w:sz w:val="20"/>
        </w:rPr>
        <w:t xml:space="preserve">расширение опыта деятельности экологической направленности;</w:t>
      </w:r>
    </w:p>
    <w:p>
      <w:pPr>
        <w:pStyle w:val="0"/>
        <w:spacing w:before="200" w:line-rule="auto"/>
        <w:ind w:firstLine="540"/>
        <w:jc w:val="both"/>
      </w:pPr>
      <w:r>
        <w:rPr>
          <w:sz w:val="20"/>
        </w:rPr>
        <w:t xml:space="preserve">8) ценности научного познания:</w:t>
      </w:r>
    </w:p>
    <w:p>
      <w:pPr>
        <w:pStyle w:val="0"/>
        <w:spacing w:before="200" w:line-rule="auto"/>
        <w:ind w:firstLine="540"/>
        <w:jc w:val="both"/>
      </w:pPr>
      <w:r>
        <w:rPr>
          <w:sz w:val="20"/>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pStyle w:val="0"/>
        <w:spacing w:before="200" w:line-rule="auto"/>
        <w:ind w:firstLine="540"/>
        <w:jc w:val="both"/>
      </w:pPr>
      <w:r>
        <w:rPr>
          <w:sz w:val="20"/>
        </w:rPr>
        <w:t xml:space="preserve">совершенствование языковой и читательской культуры как средства взаимодействия между людьми и познания мира;</w:t>
      </w:r>
    </w:p>
    <w:p>
      <w:pPr>
        <w:pStyle w:val="0"/>
        <w:spacing w:before="200" w:line-rule="auto"/>
        <w:ind w:firstLine="540"/>
        <w:jc w:val="both"/>
      </w:pPr>
      <w:r>
        <w:rPr>
          <w:sz w:val="20"/>
        </w:rPr>
        <w:t xml:space="preserve">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pPr>
        <w:pStyle w:val="0"/>
        <w:spacing w:before="200" w:line-rule="auto"/>
        <w:ind w:firstLine="540"/>
        <w:jc w:val="both"/>
      </w:pPr>
      <w:r>
        <w:rPr>
          <w:sz w:val="20"/>
        </w:rPr>
        <w:t xml:space="preserve">19.8.3. 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pPr>
        <w:pStyle w:val="0"/>
        <w:spacing w:before="200" w:line-rule="auto"/>
        <w:ind w:firstLine="540"/>
        <w:jc w:val="both"/>
      </w:pPr>
      <w:r>
        <w:rPr>
          <w:sz w:val="20"/>
        </w:rPr>
        <w:t xml:space="preserve">самосознания, включающего способность понимать свое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pPr>
        <w:pStyle w:val="0"/>
        <w:spacing w:before="200" w:line-rule="auto"/>
        <w:ind w:firstLine="540"/>
        <w:jc w:val="both"/>
      </w:pPr>
      <w:r>
        <w:rPr>
          <w:sz w:val="20"/>
        </w:rPr>
        <w:t xml:space="preserve">саморегулирования, включающего самоконтроль, умение принимать ответственность за свое поведение, способность проявлять гибкость и адаптироваться к эмоциональным изменениям, быть открытым новому;</w:t>
      </w:r>
    </w:p>
    <w:p>
      <w:pPr>
        <w:pStyle w:val="0"/>
        <w:spacing w:before="200" w:line-rule="auto"/>
        <w:ind w:firstLine="540"/>
        <w:jc w:val="both"/>
      </w:pPr>
      <w:r>
        <w:rPr>
          <w:sz w:val="20"/>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w:t>
      </w:r>
    </w:p>
    <w:p>
      <w:pPr>
        <w:pStyle w:val="0"/>
        <w:spacing w:before="200" w:line-rule="auto"/>
        <w:ind w:firstLine="540"/>
        <w:jc w:val="both"/>
      </w:pPr>
      <w:r>
        <w:rPr>
          <w:sz w:val="20"/>
        </w:rPr>
        <w:t xml:space="preserve">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pPr>
        <w:pStyle w:val="0"/>
        <w:spacing w:before="200" w:line-rule="auto"/>
        <w:ind w:firstLine="540"/>
        <w:jc w:val="both"/>
      </w:pPr>
      <w:r>
        <w:rPr>
          <w:sz w:val="20"/>
        </w:rPr>
        <w:t xml:space="preserve">социальных навыков, включающих способность выстраивать отношения с другими людьми, заботиться о них, проявлять к ним интерес и разрешать конфликты с учетом собственного речевого и читательского опыта.</w:t>
      </w:r>
    </w:p>
    <w:p>
      <w:pPr>
        <w:pStyle w:val="0"/>
        <w:spacing w:before="200" w:line-rule="auto"/>
        <w:ind w:firstLine="540"/>
        <w:jc w:val="both"/>
      </w:pPr>
      <w:r>
        <w:rPr>
          <w:sz w:val="20"/>
        </w:rPr>
        <w:t xml:space="preserve">19.8.4.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0"/>
        <w:spacing w:before="200" w:line-rule="auto"/>
        <w:ind w:firstLine="540"/>
        <w:jc w:val="both"/>
      </w:pPr>
      <w:r>
        <w:rPr>
          <w:sz w:val="20"/>
        </w:rPr>
        <w:t xml:space="preserve">19.8.4.1. У обучающегося будут сформированы следующие базовые логические действия как часть познавательных универсальных учебных действий:</w:t>
      </w:r>
    </w:p>
    <w:p>
      <w:pPr>
        <w:pStyle w:val="0"/>
        <w:spacing w:before="200" w:line-rule="auto"/>
        <w:ind w:firstLine="540"/>
        <w:jc w:val="both"/>
      </w:pPr>
      <w:r>
        <w:rPr>
          <w:sz w:val="20"/>
        </w:rPr>
        <w:t xml:space="preserve">самостоятельно формулировать и актуализировать проблему, рассматривать ее всесторонне;</w:t>
      </w:r>
    </w:p>
    <w:p>
      <w:pPr>
        <w:pStyle w:val="0"/>
        <w:spacing w:before="200" w:line-rule="auto"/>
        <w:ind w:firstLine="540"/>
        <w:jc w:val="both"/>
      </w:pPr>
      <w:r>
        <w:rPr>
          <w:sz w:val="20"/>
        </w:rPr>
        <w:t xml:space="preserve">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pPr>
        <w:pStyle w:val="0"/>
        <w:spacing w:before="200" w:line-rule="auto"/>
        <w:ind w:firstLine="540"/>
        <w:jc w:val="both"/>
      </w:pPr>
      <w:r>
        <w:rPr>
          <w:sz w:val="20"/>
        </w:rPr>
        <w:t xml:space="preserve">определять цели деятельности, задавать параметры и критерии их достижения;</w:t>
      </w:r>
    </w:p>
    <w:p>
      <w:pPr>
        <w:pStyle w:val="0"/>
        <w:spacing w:before="200" w:line-rule="auto"/>
        <w:ind w:firstLine="540"/>
        <w:jc w:val="both"/>
      </w:pPr>
      <w:r>
        <w:rPr>
          <w:sz w:val="20"/>
        </w:rPr>
        <w:t xml:space="preserve">выявлять закономерности и противоречия языковых явлений, данных в наблюдении;</w:t>
      </w:r>
    </w:p>
    <w:p>
      <w:pPr>
        <w:pStyle w:val="0"/>
        <w:spacing w:before="200" w:line-rule="auto"/>
        <w:ind w:firstLine="540"/>
        <w:jc w:val="both"/>
      </w:pPr>
      <w:r>
        <w:rPr>
          <w:sz w:val="20"/>
        </w:rPr>
        <w:t xml:space="preserve">разрабатывать план решения проблемы с учетом анализа имеющихся материальных и нематериальных ресурсов;</w:t>
      </w:r>
    </w:p>
    <w:p>
      <w:pPr>
        <w:pStyle w:val="0"/>
        <w:spacing w:before="200" w:line-rule="auto"/>
        <w:ind w:firstLine="540"/>
        <w:jc w:val="both"/>
      </w:pPr>
      <w:r>
        <w:rPr>
          <w:sz w:val="20"/>
        </w:rPr>
        <w:t xml:space="preserve">вносить коррективы в деятельность, оценивать риски и соответствие результатов целям;</w:t>
      </w:r>
    </w:p>
    <w:p>
      <w:pPr>
        <w:pStyle w:val="0"/>
        <w:spacing w:before="200" w:line-rule="auto"/>
        <w:ind w:firstLine="540"/>
        <w:jc w:val="both"/>
      </w:pPr>
      <w:r>
        <w:rPr>
          <w:sz w:val="20"/>
        </w:rPr>
        <w:t xml:space="preserve">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pPr>
        <w:pStyle w:val="0"/>
        <w:spacing w:before="200" w:line-rule="auto"/>
        <w:ind w:firstLine="540"/>
        <w:jc w:val="both"/>
      </w:pPr>
      <w:r>
        <w:rPr>
          <w:sz w:val="20"/>
        </w:rPr>
        <w:t xml:space="preserve">развивать креативное мышление при решении жизненных проблем с учетом собственного речевого и читательского опыта.</w:t>
      </w:r>
    </w:p>
    <w:p>
      <w:pPr>
        <w:pStyle w:val="0"/>
        <w:spacing w:before="200" w:line-rule="auto"/>
        <w:ind w:firstLine="540"/>
        <w:jc w:val="both"/>
      </w:pPr>
      <w:r>
        <w:rPr>
          <w:sz w:val="20"/>
        </w:rPr>
        <w:t xml:space="preserve">19.8.4.2. У обучающегося будут сформированы следующие базовые исследовательские действия как часть познавательных универсальных учебных действий:</w:t>
      </w:r>
    </w:p>
    <w:p>
      <w:pPr>
        <w:pStyle w:val="0"/>
        <w:spacing w:before="200" w:line-rule="auto"/>
        <w:ind w:firstLine="540"/>
        <w:jc w:val="both"/>
      </w:pPr>
      <w:r>
        <w:rPr>
          <w:sz w:val="20"/>
        </w:rPr>
        <w:t xml:space="preserve">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pPr>
        <w:pStyle w:val="0"/>
        <w:spacing w:before="200" w:line-rule="auto"/>
        <w:ind w:firstLine="540"/>
        <w:jc w:val="both"/>
      </w:pPr>
      <w:r>
        <w:rPr>
          <w:sz w:val="20"/>
        </w:rPr>
        <w:t xml:space="preserve">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pPr>
        <w:pStyle w:val="0"/>
        <w:spacing w:before="200" w:line-rule="auto"/>
        <w:ind w:firstLine="540"/>
        <w:jc w:val="both"/>
      </w:pPr>
      <w:r>
        <w:rPr>
          <w:sz w:val="20"/>
        </w:rPr>
        <w:t xml:space="preserve">формировать научный тип мышления, владеть научной, в том числе лингвистической, терминологией, общенаучными ключевыми понятиями и методами;</w:t>
      </w:r>
    </w:p>
    <w:p>
      <w:pPr>
        <w:pStyle w:val="0"/>
        <w:spacing w:before="200" w:line-rule="auto"/>
        <w:ind w:firstLine="540"/>
        <w:jc w:val="both"/>
      </w:pPr>
      <w:r>
        <w:rPr>
          <w:sz w:val="20"/>
        </w:rPr>
        <w:t xml:space="preserve">ставить и формулировать собственные задачи в образовательной деятельности и разнообразных жизненных ситуациях;</w:t>
      </w:r>
    </w:p>
    <w:p>
      <w:pPr>
        <w:pStyle w:val="0"/>
        <w:spacing w:before="200" w:line-rule="auto"/>
        <w:ind w:firstLine="540"/>
        <w:jc w:val="both"/>
      </w:pPr>
      <w:r>
        <w:rPr>
          <w:sz w:val="20"/>
        </w:rPr>
        <w:t xml:space="preserve">выявлять и актуализировать задачу, выдвигать гипотезу, задавать параметры и критерии ее решения, находить аргументы для доказательства своих утверждений;</w:t>
      </w:r>
    </w:p>
    <w:p>
      <w:pPr>
        <w:pStyle w:val="0"/>
        <w:spacing w:before="200" w:line-rule="auto"/>
        <w:ind w:firstLine="540"/>
        <w:jc w:val="both"/>
      </w:pPr>
      <w:r>
        <w:rPr>
          <w:sz w:val="20"/>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w:t>
      </w:r>
    </w:p>
    <w:p>
      <w:pPr>
        <w:pStyle w:val="0"/>
        <w:spacing w:before="200" w:line-rule="auto"/>
        <w:ind w:firstLine="540"/>
        <w:jc w:val="both"/>
      </w:pPr>
      <w:r>
        <w:rPr>
          <w:sz w:val="20"/>
        </w:rPr>
        <w:t xml:space="preserve">давать оценку новым ситуациям, приобретенному опыту;</w:t>
      </w:r>
    </w:p>
    <w:p>
      <w:pPr>
        <w:pStyle w:val="0"/>
        <w:spacing w:before="200" w:line-rule="auto"/>
        <w:ind w:firstLine="540"/>
        <w:jc w:val="both"/>
      </w:pPr>
      <w:r>
        <w:rPr>
          <w:sz w:val="20"/>
        </w:rPr>
        <w:t xml:space="preserve">уметь интегрировать знания из разных предметных областей;</w:t>
      </w:r>
    </w:p>
    <w:p>
      <w:pPr>
        <w:pStyle w:val="0"/>
        <w:spacing w:before="200" w:line-rule="auto"/>
        <w:ind w:firstLine="540"/>
        <w:jc w:val="both"/>
      </w:pPr>
      <w:r>
        <w:rPr>
          <w:sz w:val="20"/>
        </w:rPr>
        <w:t xml:space="preserve">уметь переносить знания в практическую область жизнедеятельности, освоенные средства и способы действия - в профессиональную среду;</w:t>
      </w:r>
    </w:p>
    <w:p>
      <w:pPr>
        <w:pStyle w:val="0"/>
        <w:spacing w:before="200" w:line-rule="auto"/>
        <w:ind w:firstLine="540"/>
        <w:jc w:val="both"/>
      </w:pPr>
      <w:r>
        <w:rPr>
          <w:sz w:val="20"/>
        </w:rPr>
        <w:t xml:space="preserve">выдвигать новые идеи, оригинальные подходы, предлагать альтернативные способы решения проблем.</w:t>
      </w:r>
    </w:p>
    <w:p>
      <w:pPr>
        <w:pStyle w:val="0"/>
        <w:spacing w:before="200" w:line-rule="auto"/>
        <w:ind w:firstLine="540"/>
        <w:jc w:val="both"/>
      </w:pPr>
      <w:r>
        <w:rPr>
          <w:sz w:val="20"/>
        </w:rPr>
        <w:t xml:space="preserve">19.8.4.3. У обучающегося будут сформированы следующие умения работать с информацией как часть познавательных универсальных учебных действий:</w:t>
      </w:r>
    </w:p>
    <w:p>
      <w:pPr>
        <w:pStyle w:val="0"/>
        <w:spacing w:before="200" w:line-rule="auto"/>
        <w:ind w:firstLine="540"/>
        <w:jc w:val="both"/>
      </w:pPr>
      <w:r>
        <w:rPr>
          <w:sz w:val="20"/>
        </w:rPr>
        <w:t xml:space="preserve">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pStyle w:val="0"/>
        <w:spacing w:before="200" w:line-rule="auto"/>
        <w:ind w:firstLine="540"/>
        <w:jc w:val="both"/>
      </w:pPr>
      <w:r>
        <w:rPr>
          <w:sz w:val="20"/>
        </w:rPr>
        <w:t xml:space="preserve">создавать тексты в различных форматах с учетом назначения информации и ее целевой аудитории, выбирая оптимальную форму представления и визуализации (презентация, таблица, схема и другие);</w:t>
      </w:r>
    </w:p>
    <w:p>
      <w:pPr>
        <w:pStyle w:val="0"/>
        <w:spacing w:before="200" w:line-rule="auto"/>
        <w:ind w:firstLine="540"/>
        <w:jc w:val="both"/>
      </w:pPr>
      <w:r>
        <w:rPr>
          <w:sz w:val="20"/>
        </w:rPr>
        <w:t xml:space="preserve">оценивать достоверность, легитимность информации, ее соответствие правовым и морально-этическим нормам;</w:t>
      </w:r>
    </w:p>
    <w:p>
      <w:pPr>
        <w:pStyle w:val="0"/>
        <w:spacing w:before="200" w:line-rule="auto"/>
        <w:ind w:firstLine="540"/>
        <w:jc w:val="both"/>
      </w:pPr>
      <w:r>
        <w:rPr>
          <w:sz w:val="20"/>
        </w:rPr>
        <w:t xml:space="preserve">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pStyle w:val="0"/>
        <w:spacing w:before="200" w:line-rule="auto"/>
        <w:ind w:firstLine="540"/>
        <w:jc w:val="both"/>
      </w:pPr>
      <w:r>
        <w:rPr>
          <w:sz w:val="20"/>
        </w:rPr>
        <w:t xml:space="preserve">владеть навыками защиты личной информации, соблюдать требования информационной безопасности.</w:t>
      </w:r>
    </w:p>
    <w:p>
      <w:pPr>
        <w:pStyle w:val="0"/>
        <w:spacing w:before="200" w:line-rule="auto"/>
        <w:ind w:firstLine="540"/>
        <w:jc w:val="both"/>
      </w:pPr>
      <w:r>
        <w:rPr>
          <w:sz w:val="20"/>
        </w:rPr>
        <w:t xml:space="preserve">19.8.4.4. У обучающегося будут сформированы следующие умения общения как часть коммуникативных универсальных учебных действий:</w:t>
      </w:r>
    </w:p>
    <w:p>
      <w:pPr>
        <w:pStyle w:val="0"/>
        <w:spacing w:before="200" w:line-rule="auto"/>
        <w:ind w:firstLine="540"/>
        <w:jc w:val="both"/>
      </w:pPr>
      <w:r>
        <w:rPr>
          <w:sz w:val="20"/>
        </w:rPr>
        <w:t xml:space="preserve">осуществлять коммуникацию во всех сферах жизни;</w:t>
      </w:r>
    </w:p>
    <w:p>
      <w:pPr>
        <w:pStyle w:val="0"/>
        <w:spacing w:before="200" w:line-rule="auto"/>
        <w:ind w:firstLine="540"/>
        <w:jc w:val="both"/>
      </w:pPr>
      <w:r>
        <w:rPr>
          <w:sz w:val="20"/>
        </w:rPr>
        <w:t xml:space="preserve">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pPr>
        <w:pStyle w:val="0"/>
        <w:spacing w:before="200" w:line-rule="auto"/>
        <w:ind w:firstLine="540"/>
        <w:jc w:val="both"/>
      </w:pPr>
      <w:r>
        <w:rPr>
          <w:sz w:val="20"/>
        </w:rPr>
        <w:t xml:space="preserve">владеть различными способами общения и взаимодействия; аргументированно вести диалог;</w:t>
      </w:r>
    </w:p>
    <w:p>
      <w:pPr>
        <w:pStyle w:val="0"/>
        <w:spacing w:before="200" w:line-rule="auto"/>
        <w:ind w:firstLine="540"/>
        <w:jc w:val="both"/>
      </w:pPr>
      <w:r>
        <w:rPr>
          <w:sz w:val="20"/>
        </w:rPr>
        <w:t xml:space="preserve">развернуто, логично и корректно с точки зрения культуры речи излагать свое мнение, строить высказывание.</w:t>
      </w:r>
    </w:p>
    <w:p>
      <w:pPr>
        <w:pStyle w:val="0"/>
        <w:spacing w:before="200" w:line-rule="auto"/>
        <w:ind w:firstLine="540"/>
        <w:jc w:val="both"/>
      </w:pPr>
      <w:r>
        <w:rPr>
          <w:sz w:val="20"/>
        </w:rPr>
        <w:t xml:space="preserve">19.8.4.5. У обучающегося будут сформированы следующие умения самоорганизации как части регулятивных универсальных учебных действий:</w:t>
      </w:r>
    </w:p>
    <w:p>
      <w:pPr>
        <w:pStyle w:val="0"/>
        <w:spacing w:before="200" w:line-rule="auto"/>
        <w:ind w:firstLine="540"/>
        <w:jc w:val="both"/>
      </w:pPr>
      <w:r>
        <w:rPr>
          <w:sz w:val="20"/>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pStyle w:val="0"/>
        <w:spacing w:before="200" w:line-rule="auto"/>
        <w:ind w:firstLine="540"/>
        <w:jc w:val="both"/>
      </w:pPr>
      <w:r>
        <w:rPr>
          <w:sz w:val="20"/>
        </w:rPr>
        <w:t xml:space="preserve">самостоятельно составлять план решения проблемы с учетом имеющихся ресурсов, собственных возможностей и предпочтений;</w:t>
      </w:r>
    </w:p>
    <w:p>
      <w:pPr>
        <w:pStyle w:val="0"/>
        <w:spacing w:before="200" w:line-rule="auto"/>
        <w:ind w:firstLine="540"/>
        <w:jc w:val="both"/>
      </w:pPr>
      <w:r>
        <w:rPr>
          <w:sz w:val="20"/>
        </w:rPr>
        <w:t xml:space="preserve">расширять рамки учебного предмета на основе личных предпочтений;</w:t>
      </w:r>
    </w:p>
    <w:p>
      <w:pPr>
        <w:pStyle w:val="0"/>
        <w:spacing w:before="200" w:line-rule="auto"/>
        <w:ind w:firstLine="540"/>
        <w:jc w:val="both"/>
      </w:pPr>
      <w:r>
        <w:rPr>
          <w:sz w:val="20"/>
        </w:rPr>
        <w:t xml:space="preserve">делать осознанный выбор, уметь аргументировать его, брать ответственность за результаты выбора;</w:t>
      </w:r>
    </w:p>
    <w:p>
      <w:pPr>
        <w:pStyle w:val="0"/>
        <w:spacing w:before="200" w:line-rule="auto"/>
        <w:ind w:firstLine="540"/>
        <w:jc w:val="both"/>
      </w:pPr>
      <w:r>
        <w:rPr>
          <w:sz w:val="20"/>
        </w:rPr>
        <w:t xml:space="preserve">оценивать приобретенный опыт;</w:t>
      </w:r>
    </w:p>
    <w:p>
      <w:pPr>
        <w:pStyle w:val="0"/>
        <w:spacing w:before="200" w:line-rule="auto"/>
        <w:ind w:firstLine="540"/>
        <w:jc w:val="both"/>
      </w:pPr>
      <w:r>
        <w:rPr>
          <w:sz w:val="20"/>
        </w:rPr>
        <w:t xml:space="preserve">стремиться к формированию и проявлению широкой эрудиции в разных областях знания; постоянно повышать свой образовательный и культурный уровень.</w:t>
      </w:r>
    </w:p>
    <w:p>
      <w:pPr>
        <w:pStyle w:val="0"/>
        <w:spacing w:before="200" w:line-rule="auto"/>
        <w:ind w:firstLine="540"/>
        <w:jc w:val="both"/>
      </w:pPr>
      <w:r>
        <w:rPr>
          <w:sz w:val="20"/>
        </w:rPr>
        <w:t xml:space="preserve">19.8.4.6. У обучающегося будут сформированы следующие умения самоконтроля, принятия себя и других как части регулятивных универсальных учебных действий:</w:t>
      </w:r>
    </w:p>
    <w:p>
      <w:pPr>
        <w:pStyle w:val="0"/>
        <w:spacing w:before="200" w:line-rule="auto"/>
        <w:ind w:firstLine="540"/>
        <w:jc w:val="both"/>
      </w:pPr>
      <w:r>
        <w:rPr>
          <w:sz w:val="20"/>
        </w:rPr>
        <w:t xml:space="preserve">давать оценку новым ситуациям, вносить коррективы в деятельность, оценивать соответствие результатов целям;</w:t>
      </w:r>
    </w:p>
    <w:p>
      <w:pPr>
        <w:pStyle w:val="0"/>
        <w:spacing w:before="200" w:line-rule="auto"/>
        <w:ind w:firstLine="540"/>
        <w:jc w:val="both"/>
      </w:pPr>
      <w:r>
        <w:rPr>
          <w:sz w:val="20"/>
        </w:rPr>
        <w:t xml:space="preserve">владеть навыками познавательной рефлексии как осознания совершаемых действий и мыслительных процессов, их оснований и результатов; использовать приемы рефлексии для оценки ситуации, выбора верного решения;</w:t>
      </w:r>
    </w:p>
    <w:p>
      <w:pPr>
        <w:pStyle w:val="0"/>
        <w:spacing w:before="200" w:line-rule="auto"/>
        <w:ind w:firstLine="540"/>
        <w:jc w:val="both"/>
      </w:pPr>
      <w:r>
        <w:rPr>
          <w:sz w:val="20"/>
        </w:rPr>
        <w:t xml:space="preserve">уметь оценивать риски и своевременно принимать решение по их снижению;</w:t>
      </w:r>
    </w:p>
    <w:p>
      <w:pPr>
        <w:pStyle w:val="0"/>
        <w:spacing w:before="200" w:line-rule="auto"/>
        <w:ind w:firstLine="540"/>
        <w:jc w:val="both"/>
      </w:pPr>
      <w:r>
        <w:rPr>
          <w:sz w:val="20"/>
        </w:rPr>
        <w:t xml:space="preserve">принимать себя, понимая свои недостатки и достоинства;</w:t>
      </w:r>
    </w:p>
    <w:p>
      <w:pPr>
        <w:pStyle w:val="0"/>
        <w:spacing w:before="200" w:line-rule="auto"/>
        <w:ind w:firstLine="540"/>
        <w:jc w:val="both"/>
      </w:pPr>
      <w:r>
        <w:rPr>
          <w:sz w:val="20"/>
        </w:rPr>
        <w:t xml:space="preserve">принимать мотивы и аргументы других людей при анализе результатов деятельности;</w:t>
      </w:r>
    </w:p>
    <w:p>
      <w:pPr>
        <w:pStyle w:val="0"/>
        <w:spacing w:before="200" w:line-rule="auto"/>
        <w:ind w:firstLine="540"/>
        <w:jc w:val="both"/>
      </w:pPr>
      <w:r>
        <w:rPr>
          <w:sz w:val="20"/>
        </w:rPr>
        <w:t xml:space="preserve">признавать свое право и право других на ошибку;</w:t>
      </w:r>
    </w:p>
    <w:p>
      <w:pPr>
        <w:pStyle w:val="0"/>
        <w:spacing w:before="200" w:line-rule="auto"/>
        <w:ind w:firstLine="540"/>
        <w:jc w:val="both"/>
      </w:pPr>
      <w:r>
        <w:rPr>
          <w:sz w:val="20"/>
        </w:rPr>
        <w:t xml:space="preserve">развивать способность видеть мир с позиции другого человека.</w:t>
      </w:r>
    </w:p>
    <w:p>
      <w:pPr>
        <w:pStyle w:val="0"/>
        <w:spacing w:before="200" w:line-rule="auto"/>
        <w:ind w:firstLine="540"/>
        <w:jc w:val="both"/>
      </w:pPr>
      <w:r>
        <w:rPr>
          <w:sz w:val="20"/>
        </w:rPr>
        <w:t xml:space="preserve">19.8.4.7. У обучающегося будут сформированы следующие умения совместной деятельности:</w:t>
      </w:r>
    </w:p>
    <w:p>
      <w:pPr>
        <w:pStyle w:val="0"/>
        <w:spacing w:before="200" w:line-rule="auto"/>
        <w:ind w:firstLine="540"/>
        <w:jc w:val="both"/>
      </w:pPr>
      <w:r>
        <w:rPr>
          <w:sz w:val="20"/>
        </w:rPr>
        <w:t xml:space="preserve">понимать и использовать преимущества командной и индивидуальной работы;</w:t>
      </w:r>
    </w:p>
    <w:p>
      <w:pPr>
        <w:pStyle w:val="0"/>
        <w:spacing w:before="200" w:line-rule="auto"/>
        <w:ind w:firstLine="540"/>
        <w:jc w:val="both"/>
      </w:pPr>
      <w:r>
        <w:rPr>
          <w:sz w:val="20"/>
        </w:rPr>
        <w:t xml:space="preserve">выбирать тематику и методы совместных действий с учетом общих интересов и возможностей каждого члена коллектива;</w:t>
      </w:r>
    </w:p>
    <w:p>
      <w:pPr>
        <w:pStyle w:val="0"/>
        <w:spacing w:before="200" w:line-rule="auto"/>
        <w:ind w:firstLine="540"/>
        <w:jc w:val="both"/>
      </w:pPr>
      <w:r>
        <w:rPr>
          <w:sz w:val="20"/>
        </w:rPr>
        <w:t xml:space="preserve">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обсуждать результаты совместной работы;</w:t>
      </w:r>
    </w:p>
    <w:p>
      <w:pPr>
        <w:pStyle w:val="0"/>
        <w:spacing w:before="200" w:line-rule="auto"/>
        <w:ind w:firstLine="540"/>
        <w:jc w:val="both"/>
      </w:pPr>
      <w:r>
        <w:rPr>
          <w:sz w:val="20"/>
        </w:rPr>
        <w:t xml:space="preserve">оценивать качество своего вклада и вклада каждого участника команды в общий результат по разработанным критериям;</w:t>
      </w:r>
    </w:p>
    <w:p>
      <w:pPr>
        <w:pStyle w:val="0"/>
        <w:spacing w:before="200" w:line-rule="auto"/>
        <w:ind w:firstLine="540"/>
        <w:jc w:val="both"/>
      </w:pPr>
      <w:r>
        <w:rPr>
          <w:sz w:val="20"/>
        </w:rPr>
        <w:t xml:space="preserve">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pPr>
        <w:pStyle w:val="0"/>
        <w:spacing w:before="200" w:line-rule="auto"/>
        <w:ind w:firstLine="540"/>
        <w:jc w:val="both"/>
      </w:pPr>
      <w:r>
        <w:rPr>
          <w:sz w:val="20"/>
        </w:rPr>
        <w:t xml:space="preserve">19.8.5. К концу обучения в 10 классе обучающийся получит следующие предметные результаты по отдельным темам программы по русскому языку:</w:t>
      </w:r>
    </w:p>
    <w:p>
      <w:pPr>
        <w:pStyle w:val="0"/>
        <w:spacing w:before="200" w:line-rule="auto"/>
        <w:ind w:firstLine="540"/>
        <w:jc w:val="both"/>
      </w:pPr>
      <w:r>
        <w:rPr>
          <w:sz w:val="20"/>
        </w:rPr>
        <w:t xml:space="preserve">19.8.5.1. Общие сведения о языке.</w:t>
      </w:r>
    </w:p>
    <w:p>
      <w:pPr>
        <w:pStyle w:val="0"/>
        <w:spacing w:before="200" w:line-rule="auto"/>
        <w:ind w:firstLine="540"/>
        <w:jc w:val="both"/>
      </w:pPr>
      <w:r>
        <w:rPr>
          <w:sz w:val="20"/>
        </w:rPr>
        <w:t xml:space="preserve">Иметь представление о языке как знаковой системе, об основных функциях языка; о лингвистике как науке.</w:t>
      </w:r>
    </w:p>
    <w:p>
      <w:pPr>
        <w:pStyle w:val="0"/>
        <w:spacing w:before="200" w:line-rule="auto"/>
        <w:ind w:firstLine="540"/>
        <w:jc w:val="both"/>
      </w:pPr>
      <w:r>
        <w:rPr>
          <w:sz w:val="20"/>
        </w:rPr>
        <w:t xml:space="preserve">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pPr>
        <w:pStyle w:val="0"/>
        <w:spacing w:before="200" w:line-rule="auto"/>
        <w:ind w:firstLine="540"/>
        <w:jc w:val="both"/>
      </w:pPr>
      <w:r>
        <w:rPr>
          <w:sz w:val="20"/>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w:t>
      </w:r>
      <w:hyperlink w:history="0" r:id="rId4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статью 68</w:t>
        </w:r>
      </w:hyperlink>
      <w:r>
        <w:rPr>
          <w:sz w:val="20"/>
        </w:rPr>
        <w:t xml:space="preserve"> Конституции Российской Федерации, Федеральный </w:t>
      </w:r>
      <w:hyperlink w:history="0" r:id="rId46" w:tooltip="Федеральный закон от 01.06.2005 N 53-ФЗ (ред. от 28.02.2023) &quot;О государственном языке Российской Федерации&quot; {КонсультантПлюс}">
        <w:r>
          <w:rPr>
            <w:sz w:val="20"/>
            <w:color w:val="0000ff"/>
          </w:rPr>
          <w:t xml:space="preserve">закон</w:t>
        </w:r>
      </w:hyperlink>
      <w:r>
        <w:rPr>
          <w:sz w:val="20"/>
        </w:rPr>
        <w:t xml:space="preserve"> от 1 июня 2005 г. N 53-ФЗ "О государственном языке Российской Федерации" &lt;18&gt;, </w:t>
      </w:r>
      <w:hyperlink w:history="0" r:id="rId47" w:tooltip="Закон РФ от 25.10.1991 N 1807-1 (ред. от 11.06.2021) &quot;О языках народов Российской Федерации&quot; {КонсультантПлюс}">
        <w:r>
          <w:rPr>
            <w:sz w:val="20"/>
            <w:color w:val="0000ff"/>
          </w:rPr>
          <w:t xml:space="preserve">Закон</w:t>
        </w:r>
      </w:hyperlink>
      <w:r>
        <w:rPr>
          <w:sz w:val="20"/>
        </w:rPr>
        <w:t xml:space="preserve"> Российской Федерации от 25 октября 1991 г. N 1807-1 "О языках народов Российской Федерации" &lt;19&gt;).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&lt;18&gt; Собрание законодательства Российской Федерации, 2005, N 23, ст. 2199; 2021, N 18, ст. 3061.</w:t>
      </w:r>
    </w:p>
    <w:p>
      <w:pPr>
        <w:pStyle w:val="0"/>
        <w:spacing w:before="200" w:line-rule="auto"/>
        <w:ind w:firstLine="540"/>
        <w:jc w:val="both"/>
      </w:pPr>
      <w:r>
        <w:rPr>
          <w:sz w:val="20"/>
        </w:rPr>
        <w:t xml:space="preserve">&lt;19&gt; Ведомости СНД и ВС РСФСР, 1991, N 50, ст. 1740; Собрание законодательства Российской Федерации, 2021, N 24, ст. 4200.</w:t>
      </w:r>
    </w:p>
    <w:p>
      <w:pPr>
        <w:pStyle w:val="0"/>
        <w:jc w:val="both"/>
      </w:pPr>
      <w:r>
        <w:rPr>
          <w:sz w:val="20"/>
        </w:rPr>
      </w:r>
    </w:p>
    <w:p>
      <w:pPr>
        <w:pStyle w:val="0"/>
        <w:ind w:firstLine="540"/>
        <w:jc w:val="both"/>
      </w:pPr>
      <w:r>
        <w:rPr>
          <w:sz w:val="20"/>
        </w:rPr>
        <w:t xml:space="preserve">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pPr>
        <w:pStyle w:val="0"/>
        <w:spacing w:before="200" w:line-rule="auto"/>
        <w:ind w:firstLine="540"/>
        <w:jc w:val="both"/>
      </w:pPr>
      <w:r>
        <w:rPr>
          <w:sz w:val="20"/>
        </w:rPr>
        <w:t xml:space="preserve">19.8.5.2. Язык и речь. Культура речи.</w:t>
      </w:r>
    </w:p>
    <w:p>
      <w:pPr>
        <w:pStyle w:val="0"/>
        <w:spacing w:before="200" w:line-rule="auto"/>
        <w:ind w:firstLine="540"/>
        <w:jc w:val="both"/>
      </w:pPr>
      <w:r>
        <w:rPr>
          <w:sz w:val="20"/>
        </w:rPr>
        <w:t xml:space="preserve">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pPr>
        <w:pStyle w:val="0"/>
        <w:spacing w:before="200" w:line-rule="auto"/>
        <w:ind w:firstLine="540"/>
        <w:jc w:val="both"/>
      </w:pPr>
      <w:r>
        <w:rPr>
          <w:sz w:val="20"/>
        </w:rPr>
        <w:t xml:space="preserve">Иметь представление о культуре речи как разделе лингвистики.</w:t>
      </w:r>
    </w:p>
    <w:p>
      <w:pPr>
        <w:pStyle w:val="0"/>
        <w:spacing w:before="200" w:line-rule="auto"/>
        <w:ind w:firstLine="540"/>
        <w:jc w:val="both"/>
      </w:pPr>
      <w:r>
        <w:rPr>
          <w:sz w:val="20"/>
        </w:rPr>
        <w:t xml:space="preserve">Комментировать нормативный, коммуникативный и этический аспекты культуры речи, приводить соответствующие примеры.</w:t>
      </w:r>
    </w:p>
    <w:p>
      <w:pPr>
        <w:pStyle w:val="0"/>
        <w:spacing w:before="200" w:line-rule="auto"/>
        <w:ind w:firstLine="540"/>
        <w:jc w:val="both"/>
      </w:pPr>
      <w:r>
        <w:rPr>
          <w:sz w:val="20"/>
        </w:rPr>
        <w:t xml:space="preserve">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pPr>
        <w:pStyle w:val="0"/>
        <w:spacing w:before="200" w:line-rule="auto"/>
        <w:ind w:firstLine="540"/>
        <w:jc w:val="both"/>
      </w:pPr>
      <w:r>
        <w:rPr>
          <w:sz w:val="20"/>
        </w:rPr>
        <w:t xml:space="preserve">Иметь представление о языковой норме, ее видах.</w:t>
      </w:r>
    </w:p>
    <w:p>
      <w:pPr>
        <w:pStyle w:val="0"/>
        <w:spacing w:before="200" w:line-rule="auto"/>
        <w:ind w:firstLine="540"/>
        <w:jc w:val="both"/>
      </w:pPr>
      <w:r>
        <w:rPr>
          <w:sz w:val="20"/>
        </w:rPr>
        <w:t xml:space="preserve">Использовать словари русского языка в учебной деятельности.</w:t>
      </w:r>
    </w:p>
    <w:p>
      <w:pPr>
        <w:pStyle w:val="0"/>
        <w:spacing w:before="200" w:line-rule="auto"/>
        <w:ind w:firstLine="540"/>
        <w:jc w:val="both"/>
      </w:pPr>
      <w:r>
        <w:rPr>
          <w:sz w:val="20"/>
        </w:rPr>
        <w:t xml:space="preserve">19.8.5.3. Фонетика. Орфоэпия. Орфоэпические нормы.</w:t>
      </w:r>
    </w:p>
    <w:p>
      <w:pPr>
        <w:pStyle w:val="0"/>
        <w:spacing w:before="200" w:line-rule="auto"/>
        <w:ind w:firstLine="540"/>
        <w:jc w:val="both"/>
      </w:pPr>
      <w:r>
        <w:rPr>
          <w:sz w:val="20"/>
        </w:rPr>
        <w:t xml:space="preserve">Выполнять фонетический анализ слова.</w:t>
      </w:r>
    </w:p>
    <w:p>
      <w:pPr>
        <w:pStyle w:val="0"/>
        <w:spacing w:before="200" w:line-rule="auto"/>
        <w:ind w:firstLine="540"/>
        <w:jc w:val="both"/>
      </w:pPr>
      <w:r>
        <w:rPr>
          <w:sz w:val="20"/>
        </w:rPr>
        <w:t xml:space="preserve">Определять изобразительно-выразительные средства фонетики в тексте.</w:t>
      </w:r>
    </w:p>
    <w:p>
      <w:pPr>
        <w:pStyle w:val="0"/>
        <w:spacing w:before="200" w:line-rule="auto"/>
        <w:ind w:firstLine="540"/>
        <w:jc w:val="both"/>
      </w:pPr>
      <w:r>
        <w:rPr>
          <w:sz w:val="20"/>
        </w:rPr>
        <w:t xml:space="preserve">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pPr>
        <w:pStyle w:val="0"/>
        <w:spacing w:before="200" w:line-rule="auto"/>
        <w:ind w:firstLine="540"/>
        <w:jc w:val="both"/>
      </w:pPr>
      <w:r>
        <w:rPr>
          <w:sz w:val="20"/>
        </w:rPr>
        <w:t xml:space="preserve">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pPr>
        <w:pStyle w:val="0"/>
        <w:spacing w:before="200" w:line-rule="auto"/>
        <w:ind w:firstLine="540"/>
        <w:jc w:val="both"/>
      </w:pPr>
      <w:r>
        <w:rPr>
          <w:sz w:val="20"/>
        </w:rPr>
        <w:t xml:space="preserve">Соблюдать основные произносительные и акцентологические нормы современного русского литературного языка.</w:t>
      </w:r>
    </w:p>
    <w:p>
      <w:pPr>
        <w:pStyle w:val="0"/>
        <w:spacing w:before="200" w:line-rule="auto"/>
        <w:ind w:firstLine="540"/>
        <w:jc w:val="both"/>
      </w:pPr>
      <w:r>
        <w:rPr>
          <w:sz w:val="20"/>
        </w:rPr>
        <w:t xml:space="preserve">Использовать орфоэпический словарь.</w:t>
      </w:r>
    </w:p>
    <w:p>
      <w:pPr>
        <w:pStyle w:val="0"/>
        <w:spacing w:before="200" w:line-rule="auto"/>
        <w:ind w:firstLine="540"/>
        <w:jc w:val="both"/>
      </w:pPr>
      <w:r>
        <w:rPr>
          <w:sz w:val="20"/>
        </w:rPr>
        <w:t xml:space="preserve">19.8.5.4. Лексикология и фразеология. Лексические нормы.</w:t>
      </w:r>
    </w:p>
    <w:p>
      <w:pPr>
        <w:pStyle w:val="0"/>
        <w:spacing w:before="200" w:line-rule="auto"/>
        <w:ind w:firstLine="540"/>
        <w:jc w:val="both"/>
      </w:pPr>
      <w:r>
        <w:rPr>
          <w:sz w:val="20"/>
        </w:rPr>
        <w:t xml:space="preserve">Выполнять лексический анализ слова.</w:t>
      </w:r>
    </w:p>
    <w:p>
      <w:pPr>
        <w:pStyle w:val="0"/>
        <w:spacing w:before="200" w:line-rule="auto"/>
        <w:ind w:firstLine="540"/>
        <w:jc w:val="both"/>
      </w:pPr>
      <w:r>
        <w:rPr>
          <w:sz w:val="20"/>
        </w:rPr>
        <w:t xml:space="preserve">Определять изобразительно-выразительные средства лексики.</w:t>
      </w:r>
    </w:p>
    <w:p>
      <w:pPr>
        <w:pStyle w:val="0"/>
        <w:spacing w:before="200" w:line-rule="auto"/>
        <w:ind w:firstLine="540"/>
        <w:jc w:val="both"/>
      </w:pPr>
      <w:r>
        <w:rPr>
          <w:sz w:val="20"/>
        </w:rPr>
        <w:t xml:space="preserve">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pPr>
        <w:pStyle w:val="0"/>
        <w:spacing w:before="200" w:line-rule="auto"/>
        <w:ind w:firstLine="540"/>
        <w:jc w:val="both"/>
      </w:pPr>
      <w:r>
        <w:rPr>
          <w:sz w:val="20"/>
        </w:rPr>
        <w:t xml:space="preserve">Соблюдать лексические нормы.</w:t>
      </w:r>
    </w:p>
    <w:p>
      <w:pPr>
        <w:pStyle w:val="0"/>
        <w:spacing w:before="200" w:line-rule="auto"/>
        <w:ind w:firstLine="540"/>
        <w:jc w:val="both"/>
      </w:pPr>
      <w:r>
        <w:rPr>
          <w:sz w:val="20"/>
        </w:rPr>
        <w:t xml:space="preserve">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pPr>
        <w:pStyle w:val="0"/>
        <w:spacing w:before="200" w:line-rule="auto"/>
        <w:ind w:firstLine="540"/>
        <w:jc w:val="both"/>
      </w:pPr>
      <w:r>
        <w:rPr>
          <w:sz w:val="20"/>
        </w:rPr>
        <w:t xml:space="preserve">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pPr>
        <w:pStyle w:val="0"/>
        <w:spacing w:before="200" w:line-rule="auto"/>
        <w:ind w:firstLine="540"/>
        <w:jc w:val="both"/>
      </w:pPr>
      <w:r>
        <w:rPr>
          <w:sz w:val="20"/>
        </w:rPr>
        <w:t xml:space="preserve">19.8.5.5. Морфемика и словообразование. Словообразовательные нормы.</w:t>
      </w:r>
    </w:p>
    <w:p>
      <w:pPr>
        <w:pStyle w:val="0"/>
        <w:spacing w:before="200" w:line-rule="auto"/>
        <w:ind w:firstLine="540"/>
        <w:jc w:val="both"/>
      </w:pPr>
      <w:r>
        <w:rPr>
          <w:sz w:val="20"/>
        </w:rPr>
        <w:t xml:space="preserve">Выполнять морфемный и словообразовательный анализ слова.</w:t>
      </w:r>
    </w:p>
    <w:p>
      <w:pPr>
        <w:pStyle w:val="0"/>
        <w:spacing w:before="200" w:line-rule="auto"/>
        <w:ind w:firstLine="540"/>
        <w:jc w:val="both"/>
      </w:pPr>
      <w:r>
        <w:rPr>
          <w:sz w:val="20"/>
        </w:rPr>
        <w:t xml:space="preserve">Анализировать и характеризовать речевые высказывания (в том числе собственные) с точки зрения особенностей употребления сложносокращенных слов (аббревиатур).</w:t>
      </w:r>
    </w:p>
    <w:p>
      <w:pPr>
        <w:pStyle w:val="0"/>
        <w:spacing w:before="200" w:line-rule="auto"/>
        <w:ind w:firstLine="540"/>
        <w:jc w:val="both"/>
      </w:pPr>
      <w:r>
        <w:rPr>
          <w:sz w:val="20"/>
        </w:rPr>
        <w:t xml:space="preserve">Использовать словообразовательный словарь.</w:t>
      </w:r>
    </w:p>
    <w:p>
      <w:pPr>
        <w:pStyle w:val="0"/>
        <w:spacing w:before="200" w:line-rule="auto"/>
        <w:ind w:firstLine="540"/>
        <w:jc w:val="both"/>
      </w:pPr>
      <w:r>
        <w:rPr>
          <w:sz w:val="20"/>
        </w:rPr>
        <w:t xml:space="preserve">19.8.5.6. Морфология. Морфологические нормы.</w:t>
      </w:r>
    </w:p>
    <w:p>
      <w:pPr>
        <w:pStyle w:val="0"/>
        <w:spacing w:before="200" w:line-rule="auto"/>
        <w:ind w:firstLine="540"/>
        <w:jc w:val="both"/>
      </w:pPr>
      <w:r>
        <w:rPr>
          <w:sz w:val="20"/>
        </w:rPr>
        <w:t xml:space="preserve">Выполнять морфологический анализ слова.</w:t>
      </w:r>
    </w:p>
    <w:p>
      <w:pPr>
        <w:pStyle w:val="0"/>
        <w:spacing w:before="200" w:line-rule="auto"/>
        <w:ind w:firstLine="540"/>
        <w:jc w:val="both"/>
      </w:pPr>
      <w:r>
        <w:rPr>
          <w:sz w:val="20"/>
        </w:rPr>
        <w:t xml:space="preserve">Определять особенности употребления в тексте слов разных частей речи.</w:t>
      </w:r>
    </w:p>
    <w:p>
      <w:pPr>
        <w:pStyle w:val="0"/>
        <w:spacing w:before="200" w:line-rule="auto"/>
        <w:ind w:firstLine="540"/>
        <w:jc w:val="both"/>
      </w:pPr>
      <w:r>
        <w:rPr>
          <w:sz w:val="20"/>
        </w:rPr>
        <w:t xml:space="preserve">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pPr>
        <w:pStyle w:val="0"/>
        <w:spacing w:before="200" w:line-rule="auto"/>
        <w:ind w:firstLine="540"/>
        <w:jc w:val="both"/>
      </w:pPr>
      <w:r>
        <w:rPr>
          <w:sz w:val="20"/>
        </w:rPr>
        <w:t xml:space="preserve">Соблюдать морфологические нормы.</w:t>
      </w:r>
    </w:p>
    <w:p>
      <w:pPr>
        <w:pStyle w:val="0"/>
        <w:spacing w:before="200" w:line-rule="auto"/>
        <w:ind w:firstLine="540"/>
        <w:jc w:val="both"/>
      </w:pPr>
      <w:r>
        <w:rPr>
          <w:sz w:val="20"/>
        </w:rPr>
        <w:t xml:space="preserve">Характеризовать и оценивать высказывания с точки зрения трудных случаев употребления имен существительных, имен прилагательных, имен числительных, местоимений, глаголов, причастий, деепричастий, наречий (в рамках изученного).</w:t>
      </w:r>
    </w:p>
    <w:p>
      <w:pPr>
        <w:pStyle w:val="0"/>
        <w:spacing w:before="200" w:line-rule="auto"/>
        <w:ind w:firstLine="540"/>
        <w:jc w:val="both"/>
      </w:pPr>
      <w:r>
        <w:rPr>
          <w:sz w:val="20"/>
        </w:rPr>
        <w:t xml:space="preserve">Использовать словарь грамматических трудностей, справочники.</w:t>
      </w:r>
    </w:p>
    <w:p>
      <w:pPr>
        <w:pStyle w:val="0"/>
        <w:spacing w:before="200" w:line-rule="auto"/>
        <w:ind w:firstLine="540"/>
        <w:jc w:val="both"/>
      </w:pPr>
      <w:r>
        <w:rPr>
          <w:sz w:val="20"/>
        </w:rPr>
        <w:t xml:space="preserve">19.8.5.7. Орфография. Основные правила орфографии.</w:t>
      </w:r>
    </w:p>
    <w:p>
      <w:pPr>
        <w:pStyle w:val="0"/>
        <w:spacing w:before="200" w:line-rule="auto"/>
        <w:ind w:firstLine="540"/>
        <w:jc w:val="both"/>
      </w:pPr>
      <w:r>
        <w:rPr>
          <w:sz w:val="20"/>
        </w:rPr>
        <w:t xml:space="preserve">Иметь представление о принципах и разделах русской орфографии.</w:t>
      </w:r>
    </w:p>
    <w:p>
      <w:pPr>
        <w:pStyle w:val="0"/>
        <w:spacing w:before="200" w:line-rule="auto"/>
        <w:ind w:firstLine="540"/>
        <w:jc w:val="both"/>
      </w:pPr>
      <w:r>
        <w:rPr>
          <w:sz w:val="20"/>
        </w:rPr>
        <w:t xml:space="preserve">Выполнять орфографический анализ слова.</w:t>
      </w:r>
    </w:p>
    <w:p>
      <w:pPr>
        <w:pStyle w:val="0"/>
        <w:spacing w:before="200" w:line-rule="auto"/>
        <w:ind w:firstLine="540"/>
        <w:jc w:val="both"/>
      </w:pPr>
      <w:r>
        <w:rPr>
          <w:sz w:val="20"/>
        </w:rPr>
        <w:t xml:space="preserve">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pPr>
        <w:pStyle w:val="0"/>
        <w:spacing w:before="200" w:line-rule="auto"/>
        <w:ind w:firstLine="540"/>
        <w:jc w:val="both"/>
      </w:pPr>
      <w:r>
        <w:rPr>
          <w:sz w:val="20"/>
        </w:rPr>
        <w:t xml:space="preserve">Соблюдать правила орфографии.</w:t>
      </w:r>
    </w:p>
    <w:p>
      <w:pPr>
        <w:pStyle w:val="0"/>
        <w:spacing w:before="200" w:line-rule="auto"/>
        <w:ind w:firstLine="540"/>
        <w:jc w:val="both"/>
      </w:pPr>
      <w:r>
        <w:rPr>
          <w:sz w:val="20"/>
        </w:rPr>
        <w:t xml:space="preserve">Использовать орфографический словарь.</w:t>
      </w:r>
    </w:p>
    <w:p>
      <w:pPr>
        <w:pStyle w:val="0"/>
        <w:spacing w:before="200" w:line-rule="auto"/>
        <w:ind w:firstLine="540"/>
        <w:jc w:val="both"/>
      </w:pPr>
      <w:r>
        <w:rPr>
          <w:sz w:val="20"/>
        </w:rPr>
        <w:t xml:space="preserve">19.8.5.8. Речь. Речевое общение.</w:t>
      </w:r>
    </w:p>
    <w:p>
      <w:pPr>
        <w:pStyle w:val="0"/>
        <w:spacing w:before="200" w:line-rule="auto"/>
        <w:ind w:firstLine="540"/>
        <w:jc w:val="both"/>
      </w:pPr>
      <w:r>
        <w:rPr>
          <w:sz w:val="20"/>
        </w:rPr>
        <w:t xml:space="preserve">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w:t>
      </w:r>
    </w:p>
    <w:p>
      <w:pPr>
        <w:pStyle w:val="0"/>
        <w:spacing w:before="200" w:line-rule="auto"/>
        <w:ind w:firstLine="540"/>
        <w:jc w:val="both"/>
      </w:pPr>
      <w:r>
        <w:rPr>
          <w:sz w:val="20"/>
        </w:rPr>
        <w:t xml:space="preserve">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pPr>
        <w:pStyle w:val="0"/>
        <w:spacing w:before="200" w:line-rule="auto"/>
        <w:ind w:firstLine="540"/>
        <w:jc w:val="both"/>
      </w:pPr>
      <w:r>
        <w:rPr>
          <w:sz w:val="20"/>
        </w:rPr>
        <w:t xml:space="preserve">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pPr>
        <w:pStyle w:val="0"/>
        <w:spacing w:before="200" w:line-rule="auto"/>
        <w:ind w:firstLine="540"/>
        <w:jc w:val="both"/>
      </w:pPr>
      <w:r>
        <w:rPr>
          <w:sz w:val="20"/>
        </w:rPr>
        <w:t xml:space="preserve">Использовать различные виды аудирования и чтения в соответствии с коммуникативной задачей, приемы информационно-смысловой переработки прочитанных и прослушанных текстов, включая гипертекст, графику, инфографику и другие (объем текста для чтения - 450 - 500 слов; объем прослушанного или прочитанного текста для пересказа от 250 до 300 слов).</w:t>
      </w:r>
    </w:p>
    <w:p>
      <w:pPr>
        <w:pStyle w:val="0"/>
        <w:spacing w:before="200" w:line-rule="auto"/>
        <w:ind w:firstLine="540"/>
        <w:jc w:val="both"/>
      </w:pPr>
      <w:r>
        <w:rPr>
          <w:sz w:val="20"/>
        </w:rPr>
        <w:t xml:space="preserve">Знать основные нормы речевого этикета применительно к различным ситуациям официального/неофициального общения, статусу адресанта/адресата и других;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pPr>
        <w:pStyle w:val="0"/>
        <w:spacing w:before="200" w:line-rule="auto"/>
        <w:ind w:firstLine="540"/>
        <w:jc w:val="both"/>
      </w:pPr>
      <w:r>
        <w:rPr>
          <w:sz w:val="20"/>
        </w:rPr>
        <w:t xml:space="preserve">Употреблять языковые средства с учетом речевой ситуации.</w:t>
      </w:r>
    </w:p>
    <w:p>
      <w:pPr>
        <w:pStyle w:val="0"/>
        <w:spacing w:before="200" w:line-rule="auto"/>
        <w:ind w:firstLine="540"/>
        <w:jc w:val="both"/>
      </w:pPr>
      <w:r>
        <w:rPr>
          <w:sz w:val="20"/>
        </w:rPr>
        <w:t xml:space="preserve">Соблюдать в устной речи и на письме нормы современного русского литературного языка.</w:t>
      </w:r>
    </w:p>
    <w:p>
      <w:pPr>
        <w:pStyle w:val="0"/>
        <w:spacing w:before="200" w:line-rule="auto"/>
        <w:ind w:firstLine="540"/>
        <w:jc w:val="both"/>
      </w:pPr>
      <w:r>
        <w:rPr>
          <w:sz w:val="20"/>
        </w:rPr>
        <w:t xml:space="preserve">Оценивать собственную и чужую речь с точки зрения точного, уместного и выразительного словоупотребления.</w:t>
      </w:r>
    </w:p>
    <w:p>
      <w:pPr>
        <w:pStyle w:val="0"/>
        <w:spacing w:before="200" w:line-rule="auto"/>
        <w:ind w:firstLine="540"/>
        <w:jc w:val="both"/>
      </w:pPr>
      <w:r>
        <w:rPr>
          <w:sz w:val="20"/>
        </w:rPr>
        <w:t xml:space="preserve">19.8.5.9. Текст. Информационно-смысловая переработка текста.</w:t>
      </w:r>
    </w:p>
    <w:p>
      <w:pPr>
        <w:pStyle w:val="0"/>
        <w:spacing w:before="200" w:line-rule="auto"/>
        <w:ind w:firstLine="540"/>
        <w:jc w:val="both"/>
      </w:pPr>
      <w:r>
        <w:rPr>
          <w:sz w:val="20"/>
        </w:rPr>
        <w:t xml:space="preserve">Применять знания о тексте, его основных признаках, структуре и видах представленной в нем информации в речевой практике.</w:t>
      </w:r>
    </w:p>
    <w:p>
      <w:pPr>
        <w:pStyle w:val="0"/>
        <w:spacing w:before="200" w:line-rule="auto"/>
        <w:ind w:firstLine="540"/>
        <w:jc w:val="both"/>
      </w:pPr>
      <w:r>
        <w:rPr>
          <w:sz w:val="20"/>
        </w:rPr>
        <w:t xml:space="preserve">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pPr>
        <w:pStyle w:val="0"/>
        <w:spacing w:before="200" w:line-rule="auto"/>
        <w:ind w:firstLine="540"/>
        <w:jc w:val="both"/>
      </w:pPr>
      <w:r>
        <w:rPr>
          <w:sz w:val="20"/>
        </w:rPr>
        <w:t xml:space="preserve">Выявлять логико-смысловые отношения между предложениями в тексте.</w:t>
      </w:r>
    </w:p>
    <w:p>
      <w:pPr>
        <w:pStyle w:val="0"/>
        <w:spacing w:before="200" w:line-rule="auto"/>
        <w:ind w:firstLine="540"/>
        <w:jc w:val="both"/>
      </w:pPr>
      <w:r>
        <w:rPr>
          <w:sz w:val="20"/>
        </w:rPr>
        <w:t xml:space="preserve">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pPr>
        <w:pStyle w:val="0"/>
        <w:spacing w:before="200" w:line-rule="auto"/>
        <w:ind w:firstLine="540"/>
        <w:jc w:val="both"/>
      </w:pPr>
      <w:r>
        <w:rPr>
          <w:sz w:val="20"/>
        </w:rPr>
        <w:t xml:space="preserve">Использовать различные виды аудирования и чтения в соответствии с коммуникативной задачей, приемы информационно-смысловой переработки прочитанных и прослушанных текстов, включая гипертекст, графику, инфографику и другие (объем текста для чтения - 450 - 500 слов; объем прослушанного или прочитанного текста для пересказа от 250 до 300 слов).</w:t>
      </w:r>
    </w:p>
    <w:p>
      <w:pPr>
        <w:pStyle w:val="0"/>
        <w:spacing w:before="200" w:line-rule="auto"/>
        <w:ind w:firstLine="540"/>
        <w:jc w:val="both"/>
      </w:pPr>
      <w:r>
        <w:rPr>
          <w:sz w:val="20"/>
        </w:rPr>
        <w:t xml:space="preserve">Создавать вторичные тексты (план, тезисы, конспект, реферат, аннотация, отзыв, рецензия и другие).</w:t>
      </w:r>
    </w:p>
    <w:p>
      <w:pPr>
        <w:pStyle w:val="0"/>
        <w:spacing w:before="200" w:line-rule="auto"/>
        <w:ind w:firstLine="540"/>
        <w:jc w:val="both"/>
      </w:pPr>
      <w:r>
        <w:rPr>
          <w:sz w:val="20"/>
        </w:rPr>
        <w:t xml:space="preserve">Корректировать текст: устранять логические, фактические, этические, грамматические и речевые ошибки.</w:t>
      </w:r>
    </w:p>
    <w:p>
      <w:pPr>
        <w:pStyle w:val="0"/>
        <w:spacing w:before="200" w:line-rule="auto"/>
        <w:ind w:firstLine="540"/>
        <w:jc w:val="both"/>
      </w:pPr>
      <w:r>
        <w:rPr>
          <w:sz w:val="20"/>
        </w:rPr>
        <w:t xml:space="preserve">19.8.6. К концу обучения в 11 классе обучающийся получит следующие предметные результаты по отдельным темам программы по русскому языку:</w:t>
      </w:r>
    </w:p>
    <w:p>
      <w:pPr>
        <w:pStyle w:val="0"/>
        <w:spacing w:before="200" w:line-rule="auto"/>
        <w:ind w:firstLine="540"/>
        <w:jc w:val="both"/>
      </w:pPr>
      <w:r>
        <w:rPr>
          <w:sz w:val="20"/>
        </w:rPr>
        <w:t xml:space="preserve">19.8.6.1. Общие сведения о языке.</w:t>
      </w:r>
    </w:p>
    <w:p>
      <w:pPr>
        <w:pStyle w:val="0"/>
        <w:spacing w:before="200" w:line-rule="auto"/>
        <w:ind w:firstLine="540"/>
        <w:jc w:val="both"/>
      </w:pPr>
      <w:r>
        <w:rPr>
          <w:sz w:val="20"/>
        </w:rPr>
        <w:t xml:space="preserve">Иметь представление об экологии языка, о проблемах речевой культуры в современном обществе.</w:t>
      </w:r>
    </w:p>
    <w:p>
      <w:pPr>
        <w:pStyle w:val="0"/>
        <w:spacing w:before="200" w:line-rule="auto"/>
        <w:ind w:firstLine="540"/>
        <w:jc w:val="both"/>
      </w:pPr>
      <w:r>
        <w:rPr>
          <w:sz w:val="20"/>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pPr>
        <w:pStyle w:val="0"/>
        <w:spacing w:before="200" w:line-rule="auto"/>
        <w:ind w:firstLine="540"/>
        <w:jc w:val="both"/>
      </w:pPr>
      <w:r>
        <w:rPr>
          <w:sz w:val="20"/>
        </w:rPr>
        <w:t xml:space="preserve">19.8.6.2. Язык и речь. Культура речи. Синтаксис. Синтаксические нормы.</w:t>
      </w:r>
    </w:p>
    <w:p>
      <w:pPr>
        <w:pStyle w:val="0"/>
        <w:spacing w:before="200" w:line-rule="auto"/>
        <w:ind w:firstLine="540"/>
        <w:jc w:val="both"/>
      </w:pPr>
      <w:r>
        <w:rPr>
          <w:sz w:val="20"/>
        </w:rPr>
        <w:t xml:space="preserve">Выполнять синтаксический анализ словосочетания, простого и сложного предложения.</w:t>
      </w:r>
    </w:p>
    <w:p>
      <w:pPr>
        <w:pStyle w:val="0"/>
        <w:spacing w:before="200" w:line-rule="auto"/>
        <w:ind w:firstLine="540"/>
        <w:jc w:val="both"/>
      </w:pPr>
      <w:r>
        <w:rPr>
          <w:sz w:val="20"/>
        </w:rPr>
        <w:t xml:space="preserve">Определять изобразительно-выразительные средства синтаксиса русского языка (в рамках изученного).</w:t>
      </w:r>
    </w:p>
    <w:p>
      <w:pPr>
        <w:pStyle w:val="0"/>
        <w:spacing w:before="200" w:line-rule="auto"/>
        <w:ind w:firstLine="540"/>
        <w:jc w:val="both"/>
      </w:pPr>
      <w:r>
        <w:rPr>
          <w:sz w:val="20"/>
        </w:rPr>
        <w:t xml:space="preserve">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pPr>
        <w:pStyle w:val="0"/>
        <w:spacing w:before="200" w:line-rule="auto"/>
        <w:ind w:firstLine="540"/>
        <w:jc w:val="both"/>
      </w:pPr>
      <w:r>
        <w:rPr>
          <w:sz w:val="20"/>
        </w:rPr>
        <w:t xml:space="preserve">Соблюдать синтаксические нормы.</w:t>
      </w:r>
    </w:p>
    <w:p>
      <w:pPr>
        <w:pStyle w:val="0"/>
        <w:spacing w:before="200" w:line-rule="auto"/>
        <w:ind w:firstLine="540"/>
        <w:jc w:val="both"/>
      </w:pPr>
      <w:r>
        <w:rPr>
          <w:sz w:val="20"/>
        </w:rPr>
        <w:t xml:space="preserve">Использовать словари грамматических трудностей, справочники.</w:t>
      </w:r>
    </w:p>
    <w:p>
      <w:pPr>
        <w:pStyle w:val="0"/>
        <w:spacing w:before="200" w:line-rule="auto"/>
        <w:ind w:firstLine="540"/>
        <w:jc w:val="both"/>
      </w:pPr>
      <w:r>
        <w:rPr>
          <w:sz w:val="20"/>
        </w:rPr>
        <w:t xml:space="preserve">19.8.6.3. Пунктуация. Основные правила пунктуации.</w:t>
      </w:r>
    </w:p>
    <w:p>
      <w:pPr>
        <w:pStyle w:val="0"/>
        <w:spacing w:before="200" w:line-rule="auto"/>
        <w:ind w:firstLine="540"/>
        <w:jc w:val="both"/>
      </w:pPr>
      <w:r>
        <w:rPr>
          <w:sz w:val="20"/>
        </w:rPr>
        <w:t xml:space="preserve">Иметь представление о принципах и разделах русской пунктуации.</w:t>
      </w:r>
    </w:p>
    <w:p>
      <w:pPr>
        <w:pStyle w:val="0"/>
        <w:spacing w:before="200" w:line-rule="auto"/>
        <w:ind w:firstLine="540"/>
        <w:jc w:val="both"/>
      </w:pPr>
      <w:r>
        <w:rPr>
          <w:sz w:val="20"/>
        </w:rPr>
        <w:t xml:space="preserve">Выполнять пунктуационный анализ предложения.</w:t>
      </w:r>
    </w:p>
    <w:p>
      <w:pPr>
        <w:pStyle w:val="0"/>
        <w:spacing w:before="200" w:line-rule="auto"/>
        <w:ind w:firstLine="540"/>
        <w:jc w:val="both"/>
      </w:pPr>
      <w:r>
        <w:rPr>
          <w:sz w:val="20"/>
        </w:rPr>
        <w:t xml:space="preserve">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pPr>
        <w:pStyle w:val="0"/>
        <w:spacing w:before="200" w:line-rule="auto"/>
        <w:ind w:firstLine="540"/>
        <w:jc w:val="both"/>
      </w:pPr>
      <w:r>
        <w:rPr>
          <w:sz w:val="20"/>
        </w:rPr>
        <w:t xml:space="preserve">Соблюдать правила пунктуации.</w:t>
      </w:r>
    </w:p>
    <w:p>
      <w:pPr>
        <w:pStyle w:val="0"/>
        <w:spacing w:before="200" w:line-rule="auto"/>
        <w:ind w:firstLine="540"/>
        <w:jc w:val="both"/>
      </w:pPr>
      <w:r>
        <w:rPr>
          <w:sz w:val="20"/>
        </w:rPr>
        <w:t xml:space="preserve">Использовать справочники по пунктуации.</w:t>
      </w:r>
    </w:p>
    <w:p>
      <w:pPr>
        <w:pStyle w:val="0"/>
        <w:spacing w:before="200" w:line-rule="auto"/>
        <w:ind w:firstLine="540"/>
        <w:jc w:val="both"/>
      </w:pPr>
      <w:r>
        <w:rPr>
          <w:sz w:val="20"/>
        </w:rPr>
        <w:t xml:space="preserve">19.8.6.4. Функциональная стилистика. Культура речи.</w:t>
      </w:r>
    </w:p>
    <w:p>
      <w:pPr>
        <w:pStyle w:val="0"/>
        <w:spacing w:before="200" w:line-rule="auto"/>
        <w:ind w:firstLine="540"/>
        <w:jc w:val="both"/>
      </w:pPr>
      <w:r>
        <w:rPr>
          <w:sz w:val="20"/>
        </w:rPr>
        <w:t xml:space="preserve">Иметь представление о функциональной стилистике как разделе лингвистики.</w:t>
      </w:r>
    </w:p>
    <w:p>
      <w:pPr>
        <w:pStyle w:val="0"/>
        <w:spacing w:before="200" w:line-rule="auto"/>
        <w:ind w:firstLine="540"/>
        <w:jc w:val="both"/>
      </w:pPr>
      <w:r>
        <w:rPr>
          <w:sz w:val="20"/>
        </w:rPr>
        <w:t xml:space="preserve">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pPr>
        <w:pStyle w:val="0"/>
        <w:spacing w:before="200" w:line-rule="auto"/>
        <w:ind w:firstLine="540"/>
        <w:jc w:val="both"/>
      </w:pPr>
      <w:r>
        <w:rPr>
          <w:sz w:val="20"/>
        </w:rPr>
        <w:t xml:space="preserve">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pPr>
        <w:pStyle w:val="0"/>
        <w:spacing w:before="200" w:line-rule="auto"/>
        <w:ind w:firstLine="540"/>
        <w:jc w:val="both"/>
      </w:pPr>
      <w:r>
        <w:rPr>
          <w:sz w:val="20"/>
        </w:rPr>
        <w:t xml:space="preserve">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pPr>
        <w:pStyle w:val="0"/>
        <w:spacing w:before="200" w:line-rule="auto"/>
        <w:ind w:firstLine="540"/>
        <w:jc w:val="both"/>
      </w:pPr>
      <w:r>
        <w:rPr>
          <w:sz w:val="20"/>
        </w:rPr>
        <w:t xml:space="preserve">Применять знания о функциональных разновидностях языка в речевой практике.</w:t>
      </w:r>
    </w:p>
    <w:p>
      <w:pPr>
        <w:pStyle w:val="0"/>
        <w:ind w:firstLine="540"/>
        <w:jc w:val="both"/>
      </w:pPr>
      <w:r>
        <w:rPr>
          <w:sz w:val="20"/>
        </w:rPr>
      </w:r>
    </w:p>
    <w:p>
      <w:pPr>
        <w:pStyle w:val="2"/>
        <w:outlineLvl w:val="2"/>
        <w:ind w:firstLine="540"/>
        <w:jc w:val="both"/>
      </w:pPr>
      <w:r>
        <w:rPr>
          <w:sz w:val="20"/>
        </w:rPr>
        <w:t xml:space="preserve">20. Федеральная рабочая программа по учебному предмету "Литература" (базовый уровень).</w:t>
      </w:r>
    </w:p>
    <w:p>
      <w:pPr>
        <w:pStyle w:val="0"/>
        <w:spacing w:before="200" w:line-rule="auto"/>
        <w:ind w:firstLine="540"/>
        <w:jc w:val="both"/>
      </w:pPr>
      <w:r>
        <w:rPr>
          <w:sz w:val="20"/>
        </w:rPr>
        <w:t xml:space="preserve">20.1. 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pPr>
        <w:pStyle w:val="0"/>
        <w:ind w:firstLine="540"/>
        <w:jc w:val="both"/>
      </w:pPr>
      <w:r>
        <w:rPr>
          <w:sz w:val="20"/>
        </w:rPr>
      </w:r>
    </w:p>
    <w:p>
      <w:pPr>
        <w:pStyle w:val="2"/>
        <w:outlineLvl w:val="3"/>
        <w:ind w:firstLine="540"/>
        <w:jc w:val="both"/>
      </w:pPr>
      <w:r>
        <w:rPr>
          <w:sz w:val="20"/>
        </w:rPr>
        <w:t xml:space="preserve">20.2. Пояснительная записка.</w:t>
      </w:r>
    </w:p>
    <w:p>
      <w:pPr>
        <w:pStyle w:val="0"/>
        <w:spacing w:before="200" w:line-rule="auto"/>
        <w:ind w:firstLine="540"/>
        <w:jc w:val="both"/>
      </w:pPr>
      <w:r>
        <w:rPr>
          <w:sz w:val="20"/>
        </w:rPr>
        <w:t xml:space="preserve">20.2.1.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pPr>
        <w:pStyle w:val="0"/>
        <w:spacing w:before="200" w:line-rule="auto"/>
        <w:ind w:firstLine="540"/>
        <w:jc w:val="both"/>
      </w:pPr>
      <w:r>
        <w:rPr>
          <w:sz w:val="20"/>
        </w:rPr>
        <w:t xml:space="preserve">20.2.2. Программа по литературе позволит учителю:</w:t>
      </w:r>
    </w:p>
    <w:p>
      <w:pPr>
        <w:pStyle w:val="0"/>
        <w:spacing w:before="200" w:line-rule="auto"/>
        <w:ind w:firstLine="540"/>
        <w:jc w:val="both"/>
      </w:pPr>
      <w:r>
        <w:rPr>
          <w:sz w:val="20"/>
        </w:rPr>
        <w:t xml:space="preserve">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w:t>
      </w:r>
      <w:hyperlink w:history="0" r:id="rId48"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ФГОС СОО</w:t>
        </w:r>
      </w:hyperlink>
      <w:r>
        <w:rPr>
          <w:sz w:val="20"/>
        </w:rPr>
        <w:t xml:space="preserve">;</w:t>
      </w:r>
    </w:p>
    <w:p>
      <w:pPr>
        <w:pStyle w:val="0"/>
        <w:spacing w:before="200" w:line-rule="auto"/>
        <w:ind w:firstLine="540"/>
        <w:jc w:val="both"/>
      </w:pPr>
      <w:r>
        <w:rPr>
          <w:sz w:val="20"/>
        </w:rPr>
        <w:t xml:space="preserve">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w:t>
      </w:r>
      <w:hyperlink w:history="0" r:id="rId49"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ФГОС СОО</w:t>
        </w:r>
      </w:hyperlink>
      <w:r>
        <w:rPr>
          <w:sz w:val="20"/>
        </w:rPr>
        <w:t xml:space="preserve">, федеральной программой воспитания.</w:t>
      </w:r>
    </w:p>
    <w:p>
      <w:pPr>
        <w:pStyle w:val="0"/>
        <w:spacing w:before="200" w:line-rule="auto"/>
        <w:ind w:firstLine="540"/>
        <w:jc w:val="both"/>
      </w:pPr>
      <w:r>
        <w:rPr>
          <w:sz w:val="20"/>
        </w:rPr>
        <w:t xml:space="preserve">20.2.3. Личностные и метапредметные результаты в программе по литературе представлены с учетом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p>
    <w:p>
      <w:pPr>
        <w:pStyle w:val="0"/>
        <w:spacing w:before="200" w:line-rule="auto"/>
        <w:ind w:firstLine="540"/>
        <w:jc w:val="both"/>
      </w:pPr>
      <w:r>
        <w:rPr>
          <w:sz w:val="20"/>
        </w:rPr>
        <w:t xml:space="preserve">20.2.4.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pPr>
        <w:pStyle w:val="0"/>
        <w:spacing w:before="200" w:line-rule="auto"/>
        <w:ind w:firstLine="540"/>
        <w:jc w:val="both"/>
      </w:pPr>
      <w:r>
        <w:rPr>
          <w:sz w:val="20"/>
        </w:rPr>
        <w:t xml:space="preserve">20.2.5. Основу содержания литературного образования в 10 - 11 классах составляют чтение и изучение выдающихся произведений отечественной и зарубежной литературы второй половины XIX - начала XXI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pPr>
        <w:pStyle w:val="0"/>
        <w:spacing w:before="200" w:line-rule="auto"/>
        <w:ind w:firstLine="540"/>
        <w:jc w:val="both"/>
      </w:pPr>
      <w:r>
        <w:rPr>
          <w:sz w:val="20"/>
        </w:rPr>
        <w:t xml:space="preserve">20.2.6. 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pPr>
        <w:pStyle w:val="0"/>
        <w:spacing w:before="200" w:line-rule="auto"/>
        <w:ind w:firstLine="540"/>
        <w:jc w:val="both"/>
      </w:pPr>
      <w:r>
        <w:rPr>
          <w:sz w:val="20"/>
        </w:rPr>
        <w:t xml:space="preserve">20.2.7. В рабочей программе учтены все этапы российского историко-литературного процесса второй половины XIX - начала XXI века и представлены разделы, касающиеся отечественной и зарубежной литературы.</w:t>
      </w:r>
    </w:p>
    <w:p>
      <w:pPr>
        <w:pStyle w:val="0"/>
        <w:spacing w:before="200" w:line-rule="auto"/>
        <w:ind w:firstLine="540"/>
        <w:jc w:val="both"/>
      </w:pPr>
      <w:r>
        <w:rPr>
          <w:sz w:val="20"/>
        </w:rPr>
        <w:t xml:space="preserve">20.2.8.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pPr>
        <w:pStyle w:val="0"/>
        <w:spacing w:before="200" w:line-rule="auto"/>
        <w:ind w:firstLine="540"/>
        <w:jc w:val="both"/>
      </w:pPr>
      <w:r>
        <w:rPr>
          <w:sz w:val="20"/>
        </w:rPr>
        <w:t xml:space="preserve">20.2.9. Цели изучения литературы на уровне основного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pPr>
        <w:pStyle w:val="0"/>
        <w:spacing w:before="200" w:line-rule="auto"/>
        <w:ind w:firstLine="540"/>
        <w:jc w:val="both"/>
      </w:pPr>
      <w:r>
        <w:rPr>
          <w:sz w:val="20"/>
        </w:rPr>
        <w:t xml:space="preserve">20.2.10. 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w:t>
      </w:r>
      <w:hyperlink w:history="0" r:id="rId50"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ФГОС СОО</w:t>
        </w:r>
      </w:hyperlink>
      <w:r>
        <w:rPr>
          <w:sz w:val="20"/>
        </w:rPr>
        <w:t xml:space="preserve">.</w:t>
      </w:r>
    </w:p>
    <w:p>
      <w:pPr>
        <w:pStyle w:val="0"/>
        <w:spacing w:before="200" w:line-rule="auto"/>
        <w:ind w:firstLine="540"/>
        <w:jc w:val="both"/>
      </w:pPr>
      <w:r>
        <w:rPr>
          <w:sz w:val="20"/>
        </w:rPr>
        <w:t xml:space="preserve">20.2.10.1. 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XIX - начала XXI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pPr>
        <w:pStyle w:val="0"/>
        <w:spacing w:before="200" w:line-rule="auto"/>
        <w:ind w:firstLine="540"/>
        <w:jc w:val="both"/>
      </w:pPr>
      <w:r>
        <w:rPr>
          <w:sz w:val="20"/>
        </w:rPr>
        <w:t xml:space="preserve">20.2.10.2. 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pPr>
        <w:pStyle w:val="0"/>
        <w:spacing w:before="200" w:line-rule="auto"/>
        <w:ind w:firstLine="540"/>
        <w:jc w:val="both"/>
      </w:pPr>
      <w:r>
        <w:rPr>
          <w:sz w:val="20"/>
        </w:rPr>
        <w:t xml:space="preserve">20.2.10.3. 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учетом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pPr>
        <w:pStyle w:val="0"/>
        <w:spacing w:before="200" w:line-rule="auto"/>
        <w:ind w:firstLine="540"/>
        <w:jc w:val="both"/>
      </w:pPr>
      <w:r>
        <w:rPr>
          <w:sz w:val="20"/>
        </w:rPr>
        <w:t xml:space="preserve">20.2.10.4. 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информационно-телекоммуникационной сети "Интернет".</w:t>
      </w:r>
    </w:p>
    <w:p>
      <w:pPr>
        <w:pStyle w:val="0"/>
        <w:spacing w:before="200" w:line-rule="auto"/>
        <w:ind w:firstLine="540"/>
        <w:jc w:val="both"/>
      </w:pPr>
      <w:r>
        <w:rPr>
          <w:sz w:val="20"/>
        </w:rPr>
        <w:t xml:space="preserve">20.2.11. Общее число часов, рекомендованных для изучения литературы, - 204 часа: в 10 классе - 102 часа (3 часа в неделю), в 11 классе - 102 часа (3 часа в неделю).</w:t>
      </w:r>
    </w:p>
    <w:p>
      <w:pPr>
        <w:pStyle w:val="0"/>
        <w:ind w:firstLine="540"/>
        <w:jc w:val="both"/>
      </w:pPr>
      <w:r>
        <w:rPr>
          <w:sz w:val="20"/>
        </w:rPr>
      </w:r>
    </w:p>
    <w:p>
      <w:pPr>
        <w:pStyle w:val="2"/>
        <w:outlineLvl w:val="3"/>
        <w:ind w:firstLine="540"/>
        <w:jc w:val="both"/>
      </w:pPr>
      <w:r>
        <w:rPr>
          <w:sz w:val="20"/>
        </w:rPr>
        <w:t xml:space="preserve">20.3. Содержание обучения в 10 классе.</w:t>
      </w:r>
    </w:p>
    <w:p>
      <w:pPr>
        <w:pStyle w:val="0"/>
        <w:spacing w:before="200" w:line-rule="auto"/>
        <w:ind w:firstLine="540"/>
        <w:jc w:val="both"/>
      </w:pPr>
      <w:r>
        <w:rPr>
          <w:sz w:val="20"/>
        </w:rPr>
        <w:t xml:space="preserve">20.3.1. Литература второй половины XIX века.</w:t>
      </w:r>
    </w:p>
    <w:p>
      <w:pPr>
        <w:pStyle w:val="0"/>
        <w:spacing w:before="200" w:line-rule="auto"/>
        <w:ind w:firstLine="540"/>
        <w:jc w:val="both"/>
      </w:pPr>
      <w:r>
        <w:rPr>
          <w:sz w:val="20"/>
        </w:rPr>
        <w:t xml:space="preserve">20.3.1.1. А.Н. Островский. Драма "Гроза".</w:t>
      </w:r>
    </w:p>
    <w:p>
      <w:pPr>
        <w:pStyle w:val="0"/>
        <w:spacing w:before="200" w:line-rule="auto"/>
        <w:ind w:firstLine="540"/>
        <w:jc w:val="both"/>
      </w:pPr>
      <w:r>
        <w:rPr>
          <w:sz w:val="20"/>
        </w:rPr>
        <w:t xml:space="preserve">20.3.1.2. И.А. Гончаров. Роман "Обломов".</w:t>
      </w:r>
    </w:p>
    <w:p>
      <w:pPr>
        <w:pStyle w:val="0"/>
        <w:spacing w:before="200" w:line-rule="auto"/>
        <w:ind w:firstLine="540"/>
        <w:jc w:val="both"/>
      </w:pPr>
      <w:r>
        <w:rPr>
          <w:sz w:val="20"/>
        </w:rPr>
        <w:t xml:space="preserve">20.3.1.3. И.С. Тургенев. Роман "Отцы и дети".</w:t>
      </w:r>
    </w:p>
    <w:p>
      <w:pPr>
        <w:pStyle w:val="0"/>
        <w:spacing w:before="200" w:line-rule="auto"/>
        <w:ind w:firstLine="540"/>
        <w:jc w:val="both"/>
      </w:pPr>
      <w:r>
        <w:rPr>
          <w:sz w:val="20"/>
        </w:rPr>
        <w:t xml:space="preserve">20.3.1.4. Ф.И. Тютчев. Стихотворения (не менее трех по выбору). Например, "Silentium!", "Не то, что мните вы, природа...", "Умом Россию не понять...", "О, как убийственно мы любим...", "Нам не дано предугадать...", "К.Б." ("Я встретил вас - и все былое...") и другие.</w:t>
      </w:r>
    </w:p>
    <w:p>
      <w:pPr>
        <w:pStyle w:val="0"/>
        <w:spacing w:before="200" w:line-rule="auto"/>
        <w:ind w:firstLine="540"/>
        <w:jc w:val="both"/>
      </w:pPr>
      <w:r>
        <w:rPr>
          <w:sz w:val="20"/>
        </w:rPr>
        <w:t xml:space="preserve">20.3.1.5. Н.А. Некрасов. Стихотворения (не менее трех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pPr>
        <w:pStyle w:val="0"/>
        <w:spacing w:before="200" w:line-rule="auto"/>
        <w:ind w:firstLine="540"/>
        <w:jc w:val="both"/>
      </w:pPr>
      <w:r>
        <w:rPr>
          <w:sz w:val="20"/>
        </w:rPr>
        <w:t xml:space="preserve">Поэма "Кому на Руси жить хорошо".</w:t>
      </w:r>
    </w:p>
    <w:p>
      <w:pPr>
        <w:pStyle w:val="0"/>
        <w:spacing w:before="200" w:line-rule="auto"/>
        <w:ind w:firstLine="540"/>
        <w:jc w:val="both"/>
      </w:pPr>
      <w:r>
        <w:rPr>
          <w:sz w:val="20"/>
        </w:rPr>
        <w:t xml:space="preserve">20.3.1.6. А.А. Фет. Стихотворения (не менее трех по выбору). Например, "Одним толчком согнать ладью живую...", "Еще майская ночь", "Вечер", "Это утро, радость эта...", "Шепот, робкое дыханье...", "Сияла ночь. Луной был полон сад. Лежали..." и другие.</w:t>
      </w:r>
    </w:p>
    <w:p>
      <w:pPr>
        <w:pStyle w:val="0"/>
        <w:spacing w:before="200" w:line-rule="auto"/>
        <w:ind w:firstLine="540"/>
        <w:jc w:val="both"/>
      </w:pPr>
      <w:r>
        <w:rPr>
          <w:sz w:val="20"/>
        </w:rPr>
        <w:t xml:space="preserve">20.3.1.7. 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w:t>
      </w:r>
    </w:p>
    <w:p>
      <w:pPr>
        <w:pStyle w:val="0"/>
        <w:spacing w:before="200" w:line-rule="auto"/>
        <w:ind w:firstLine="540"/>
        <w:jc w:val="both"/>
      </w:pPr>
      <w:r>
        <w:rPr>
          <w:sz w:val="20"/>
        </w:rPr>
        <w:t xml:space="preserve">20.3.1.8. Ф.М. Достоевский. Роман "Преступление и наказание".</w:t>
      </w:r>
    </w:p>
    <w:p>
      <w:pPr>
        <w:pStyle w:val="0"/>
        <w:spacing w:before="200" w:line-rule="auto"/>
        <w:ind w:firstLine="540"/>
        <w:jc w:val="both"/>
      </w:pPr>
      <w:r>
        <w:rPr>
          <w:sz w:val="20"/>
        </w:rPr>
        <w:t xml:space="preserve">20.3.1.9. Л.Н. Толстой. Роман-эпопея "Война и мир".</w:t>
      </w:r>
    </w:p>
    <w:p>
      <w:pPr>
        <w:pStyle w:val="0"/>
        <w:spacing w:before="200" w:line-rule="auto"/>
        <w:ind w:firstLine="540"/>
        <w:jc w:val="both"/>
      </w:pPr>
      <w:r>
        <w:rPr>
          <w:sz w:val="20"/>
        </w:rPr>
        <w:t xml:space="preserve">20.3.1.10. Н.С. Лесков. Рассказы и повести (не менее одного произведения по выбору). Например, "Очарованный странник", "Однодум" и другие.</w:t>
      </w:r>
    </w:p>
    <w:p>
      <w:pPr>
        <w:pStyle w:val="0"/>
        <w:spacing w:before="200" w:line-rule="auto"/>
        <w:ind w:firstLine="540"/>
        <w:jc w:val="both"/>
      </w:pPr>
      <w:r>
        <w:rPr>
          <w:sz w:val="20"/>
        </w:rPr>
        <w:t xml:space="preserve">20.3.1.11. А.П. Чехов. Рассказы (не менее трех по выбору). Например, "Студент", "Ионыч", "Дама с собачкой", "Человек в футляре" и другие.</w:t>
      </w:r>
    </w:p>
    <w:p>
      <w:pPr>
        <w:pStyle w:val="0"/>
        <w:spacing w:before="200" w:line-rule="auto"/>
        <w:ind w:firstLine="540"/>
        <w:jc w:val="both"/>
      </w:pPr>
      <w:r>
        <w:rPr>
          <w:sz w:val="20"/>
        </w:rPr>
        <w:t xml:space="preserve">Пьеса "Вишневый сад".</w:t>
      </w:r>
    </w:p>
    <w:p>
      <w:pPr>
        <w:pStyle w:val="0"/>
        <w:spacing w:before="200" w:line-rule="auto"/>
        <w:ind w:firstLine="540"/>
        <w:jc w:val="both"/>
      </w:pPr>
      <w:r>
        <w:rPr>
          <w:sz w:val="20"/>
        </w:rPr>
        <w:t xml:space="preserve">20.3.2. Литературная критика второй половины XIX века.</w:t>
      </w:r>
    </w:p>
    <w:p>
      <w:pPr>
        <w:pStyle w:val="0"/>
        <w:spacing w:before="200" w:line-rule="auto"/>
        <w:ind w:firstLine="540"/>
        <w:jc w:val="both"/>
      </w:pPr>
      <w:r>
        <w:rPr>
          <w:sz w:val="20"/>
        </w:rPr>
        <w:t xml:space="preserve">Статьи Н.А. Добролюбова "Луч света в темном царстве", "Что такое обломовщина?", Д.И. Писарева "Базаров" и других (не менее двух статей по выбору в соответствии с изучаемым художественным произведением).</w:t>
      </w:r>
    </w:p>
    <w:p>
      <w:pPr>
        <w:pStyle w:val="0"/>
        <w:spacing w:before="200" w:line-rule="auto"/>
        <w:ind w:firstLine="540"/>
        <w:jc w:val="both"/>
      </w:pPr>
      <w:r>
        <w:rPr>
          <w:sz w:val="20"/>
        </w:rPr>
        <w:t xml:space="preserve">20.3.3. Литература народов России.</w:t>
      </w:r>
    </w:p>
    <w:p>
      <w:pPr>
        <w:pStyle w:val="0"/>
        <w:spacing w:before="200" w:line-rule="auto"/>
        <w:ind w:firstLine="540"/>
        <w:jc w:val="both"/>
      </w:pPr>
      <w:r>
        <w:rPr>
          <w:sz w:val="20"/>
        </w:rPr>
        <w:t xml:space="preserve">Стихотворения (не менее одного по выбору). Например, Г. Тукая, К. Хетагурова и других.</w:t>
      </w:r>
    </w:p>
    <w:p>
      <w:pPr>
        <w:pStyle w:val="0"/>
        <w:spacing w:before="200" w:line-rule="auto"/>
        <w:ind w:firstLine="540"/>
        <w:jc w:val="both"/>
      </w:pPr>
      <w:r>
        <w:rPr>
          <w:sz w:val="20"/>
        </w:rPr>
        <w:t xml:space="preserve">20.3.4. Зарубежная литература.</w:t>
      </w:r>
    </w:p>
    <w:p>
      <w:pPr>
        <w:pStyle w:val="0"/>
        <w:spacing w:before="200" w:line-rule="auto"/>
        <w:ind w:firstLine="540"/>
        <w:jc w:val="both"/>
      </w:pPr>
      <w:r>
        <w:rPr>
          <w:sz w:val="20"/>
        </w:rPr>
        <w:t xml:space="preserve">20.3.4.1. 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Бовари" и другие.</w:t>
      </w:r>
    </w:p>
    <w:p>
      <w:pPr>
        <w:pStyle w:val="0"/>
        <w:spacing w:before="200" w:line-rule="auto"/>
        <w:ind w:firstLine="540"/>
        <w:jc w:val="both"/>
      </w:pPr>
      <w:r>
        <w:rPr>
          <w:sz w:val="20"/>
        </w:rPr>
        <w:t xml:space="preserve">20.3.4.2. Зарубежная поэзия второй половины XIX века (не менее двух стихотворений одного из поэтов по выбору). Например, стихотворения А. Рембо, Ш. Бодлера и другие.</w:t>
      </w:r>
    </w:p>
    <w:p>
      <w:pPr>
        <w:pStyle w:val="0"/>
        <w:spacing w:before="200" w:line-rule="auto"/>
        <w:ind w:firstLine="540"/>
        <w:jc w:val="both"/>
      </w:pPr>
      <w:r>
        <w:rPr>
          <w:sz w:val="20"/>
        </w:rPr>
        <w:t xml:space="preserve">20.3.4.3. Зарубежная драматургия второй половины XIX века (не менее одного произведения по выбору). Например, пьесы Г. Гауптмана "Перед восходом солнца", Г. Ибсена "Кукольный дом" и другие.</w:t>
      </w:r>
    </w:p>
    <w:p>
      <w:pPr>
        <w:pStyle w:val="0"/>
        <w:ind w:firstLine="540"/>
        <w:jc w:val="both"/>
      </w:pPr>
      <w:r>
        <w:rPr>
          <w:sz w:val="20"/>
        </w:rPr>
      </w:r>
    </w:p>
    <w:p>
      <w:pPr>
        <w:pStyle w:val="2"/>
        <w:outlineLvl w:val="3"/>
        <w:ind w:firstLine="540"/>
        <w:jc w:val="both"/>
      </w:pPr>
      <w:r>
        <w:rPr>
          <w:sz w:val="20"/>
        </w:rPr>
        <w:t xml:space="preserve">20.4. Содержание обучения в 11 классе.</w:t>
      </w:r>
    </w:p>
    <w:p>
      <w:pPr>
        <w:pStyle w:val="0"/>
        <w:spacing w:before="200" w:line-rule="auto"/>
        <w:ind w:firstLine="540"/>
        <w:jc w:val="both"/>
      </w:pPr>
      <w:r>
        <w:rPr>
          <w:sz w:val="20"/>
        </w:rPr>
        <w:t xml:space="preserve">20.4.1. Литература конца XIX - начала XX века.</w:t>
      </w:r>
    </w:p>
    <w:p>
      <w:pPr>
        <w:pStyle w:val="0"/>
        <w:spacing w:before="200" w:line-rule="auto"/>
        <w:ind w:firstLine="540"/>
        <w:jc w:val="both"/>
      </w:pPr>
      <w:r>
        <w:rPr>
          <w:sz w:val="20"/>
        </w:rPr>
        <w:t xml:space="preserve">20.4.1.1. А.И. Куприн. Рассказы и повести (одно произведение по выбору). Например, "Гранатовый браслет", "Олеся" и другие.</w:t>
      </w:r>
    </w:p>
    <w:p>
      <w:pPr>
        <w:pStyle w:val="0"/>
        <w:spacing w:before="200" w:line-rule="auto"/>
        <w:ind w:firstLine="540"/>
        <w:jc w:val="both"/>
      </w:pPr>
      <w:r>
        <w:rPr>
          <w:sz w:val="20"/>
        </w:rPr>
        <w:t xml:space="preserve">20.4.1.2. Л.Н. Андреев. Рассказы и повести (одно произведение по выбору). Например, "Иуда Искариот", "Большой шлем" и другие.</w:t>
      </w:r>
    </w:p>
    <w:p>
      <w:pPr>
        <w:pStyle w:val="0"/>
        <w:spacing w:before="200" w:line-rule="auto"/>
        <w:ind w:firstLine="540"/>
        <w:jc w:val="both"/>
      </w:pPr>
      <w:r>
        <w:rPr>
          <w:sz w:val="20"/>
        </w:rPr>
        <w:t xml:space="preserve">20.4.1.3. М. Горький. Рассказы (один по выбору). Например, "Старуха Изергиль", "Макар Чудра", "Коновалов" и другие.</w:t>
      </w:r>
    </w:p>
    <w:p>
      <w:pPr>
        <w:pStyle w:val="0"/>
        <w:spacing w:before="200" w:line-rule="auto"/>
        <w:ind w:firstLine="540"/>
        <w:jc w:val="both"/>
      </w:pPr>
      <w:r>
        <w:rPr>
          <w:sz w:val="20"/>
        </w:rPr>
        <w:t xml:space="preserve">Пьеса "На дне".</w:t>
      </w:r>
    </w:p>
    <w:p>
      <w:pPr>
        <w:pStyle w:val="0"/>
        <w:spacing w:before="200" w:line-rule="auto"/>
        <w:ind w:firstLine="540"/>
        <w:jc w:val="both"/>
      </w:pPr>
      <w:r>
        <w:rPr>
          <w:sz w:val="20"/>
        </w:rPr>
        <w:t xml:space="preserve">20.4.1.4. 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другие.</w:t>
      </w:r>
    </w:p>
    <w:p>
      <w:pPr>
        <w:pStyle w:val="0"/>
        <w:spacing w:before="200" w:line-rule="auto"/>
        <w:ind w:firstLine="540"/>
        <w:jc w:val="both"/>
      </w:pPr>
      <w:r>
        <w:rPr>
          <w:sz w:val="20"/>
        </w:rPr>
        <w:t xml:space="preserve">20.4.2. Литература XX века.</w:t>
      </w:r>
    </w:p>
    <w:p>
      <w:pPr>
        <w:pStyle w:val="0"/>
        <w:spacing w:before="200" w:line-rule="auto"/>
        <w:ind w:firstLine="540"/>
        <w:jc w:val="both"/>
      </w:pPr>
      <w:r>
        <w:rPr>
          <w:sz w:val="20"/>
        </w:rPr>
        <w:t xml:space="preserve">20.4.2.1. И.А. Бунин. Рассказы (два по выбору). Например, "Антоновские яблоки", "Чистый понедельник", "Господин из Сан-Франциско" и другие.</w:t>
      </w:r>
    </w:p>
    <w:p>
      <w:pPr>
        <w:pStyle w:val="0"/>
        <w:spacing w:before="200" w:line-rule="auto"/>
        <w:ind w:firstLine="540"/>
        <w:jc w:val="both"/>
      </w:pPr>
      <w:r>
        <w:rPr>
          <w:sz w:val="20"/>
        </w:rPr>
        <w:t xml:space="preserve">20.4.2.2. А.А. Блок. Стихотворения (не менее трех по выбору). Например,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
    <w:p>
      <w:pPr>
        <w:pStyle w:val="0"/>
        <w:spacing w:before="200" w:line-rule="auto"/>
        <w:ind w:firstLine="540"/>
        <w:jc w:val="both"/>
      </w:pPr>
      <w:r>
        <w:rPr>
          <w:sz w:val="20"/>
        </w:rPr>
        <w:t xml:space="preserve">Поэма "Двенадцать".</w:t>
      </w:r>
    </w:p>
    <w:p>
      <w:pPr>
        <w:pStyle w:val="0"/>
        <w:spacing w:before="200" w:line-rule="auto"/>
        <w:ind w:firstLine="540"/>
        <w:jc w:val="both"/>
      </w:pPr>
      <w:r>
        <w:rPr>
          <w:sz w:val="20"/>
        </w:rPr>
        <w:t xml:space="preserve">20.4.2.3. В.В. Маяковский. Стихотворения (не менее трех по выбору). Например, "А вы могли бы?", "Нате!", "Послушайте!", "Лиличка!", "Юбилейное", "Прозаседавшиеся", "Письмо Татьяне Яковлевой" и другие.</w:t>
      </w:r>
    </w:p>
    <w:p>
      <w:pPr>
        <w:pStyle w:val="0"/>
        <w:spacing w:before="200" w:line-rule="auto"/>
        <w:ind w:firstLine="540"/>
        <w:jc w:val="both"/>
      </w:pPr>
      <w:r>
        <w:rPr>
          <w:sz w:val="20"/>
        </w:rPr>
        <w:t xml:space="preserve">Поэма "Облако в штанах".</w:t>
      </w:r>
    </w:p>
    <w:p>
      <w:pPr>
        <w:pStyle w:val="0"/>
        <w:spacing w:before="200" w:line-rule="auto"/>
        <w:ind w:firstLine="540"/>
        <w:jc w:val="both"/>
      </w:pPr>
      <w:r>
        <w:rPr>
          <w:sz w:val="20"/>
        </w:rPr>
        <w:t xml:space="preserve">20.4.2.4. С.А. Есенин. Стихотворения (не менее трех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p>
      <w:pPr>
        <w:pStyle w:val="0"/>
        <w:spacing w:before="200" w:line-rule="auto"/>
        <w:ind w:firstLine="540"/>
        <w:jc w:val="both"/>
      </w:pPr>
      <w:r>
        <w:rPr>
          <w:sz w:val="20"/>
        </w:rPr>
        <w:t xml:space="preserve">20.4.2.5. О.Э. Мандельштам. Стихотворения (не менее трех по выбору). Например, "Бессонница. Гомер. Тугие паруса...", "За гремучую доблесть грядущих веков...", "Ленинград", "Мы живем, под собою не чуя страны..." и другие.</w:t>
      </w:r>
    </w:p>
    <w:p>
      <w:pPr>
        <w:pStyle w:val="0"/>
        <w:spacing w:before="200" w:line-rule="auto"/>
        <w:ind w:firstLine="540"/>
        <w:jc w:val="both"/>
      </w:pPr>
      <w:r>
        <w:rPr>
          <w:sz w:val="20"/>
        </w:rPr>
        <w:t xml:space="preserve">20.4.2.6. М.И. Цветаева. Стихотворения (не менее трех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переплете", "Бабушке", "Красною кистью..." (из цикла "Стихи о Москве") и другие.</w:t>
      </w:r>
    </w:p>
    <w:p>
      <w:pPr>
        <w:pStyle w:val="0"/>
        <w:spacing w:before="200" w:line-rule="auto"/>
        <w:ind w:firstLine="540"/>
        <w:jc w:val="both"/>
      </w:pPr>
      <w:r>
        <w:rPr>
          <w:sz w:val="20"/>
        </w:rPr>
        <w:t xml:space="preserve">20.4.2.7. А.А. Ахматова. Стихотворения (не менее трех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другие.</w:t>
      </w:r>
    </w:p>
    <w:p>
      <w:pPr>
        <w:pStyle w:val="0"/>
        <w:spacing w:before="200" w:line-rule="auto"/>
        <w:ind w:firstLine="540"/>
        <w:jc w:val="both"/>
      </w:pPr>
      <w:r>
        <w:rPr>
          <w:sz w:val="20"/>
        </w:rPr>
        <w:t xml:space="preserve">Поэма "Реквием".</w:t>
      </w:r>
    </w:p>
    <w:p>
      <w:pPr>
        <w:pStyle w:val="0"/>
        <w:spacing w:before="200" w:line-rule="auto"/>
        <w:ind w:firstLine="540"/>
        <w:jc w:val="both"/>
      </w:pPr>
      <w:r>
        <w:rPr>
          <w:sz w:val="20"/>
        </w:rPr>
        <w:t xml:space="preserve">20.4.2.8. М.А. Шолохов. Роман-эпопея "Тихий Дон" (избранные главы).</w:t>
      </w:r>
    </w:p>
    <w:p>
      <w:pPr>
        <w:pStyle w:val="0"/>
        <w:spacing w:before="200" w:line-rule="auto"/>
        <w:ind w:firstLine="540"/>
        <w:jc w:val="both"/>
      </w:pPr>
      <w:r>
        <w:rPr>
          <w:sz w:val="20"/>
        </w:rPr>
        <w:t xml:space="preserve">20.4.2.9. М.А. Булгаков. Романы "Белая гвардия", "Мастер и Маргарита" (один роман по выбору).</w:t>
      </w:r>
    </w:p>
    <w:p>
      <w:pPr>
        <w:pStyle w:val="0"/>
        <w:spacing w:before="200" w:line-rule="auto"/>
        <w:ind w:firstLine="540"/>
        <w:jc w:val="both"/>
      </w:pPr>
      <w:r>
        <w:rPr>
          <w:sz w:val="20"/>
        </w:rPr>
        <w:t xml:space="preserve">20.4.2.10. А.П. Платонов. Рассказы и повести (одно произведение по выбору). Например, "В прекрасном и яростном мире", "Котлован", "Возвращение" и другие.</w:t>
      </w:r>
    </w:p>
    <w:p>
      <w:pPr>
        <w:pStyle w:val="0"/>
        <w:spacing w:before="200" w:line-rule="auto"/>
        <w:ind w:firstLine="540"/>
        <w:jc w:val="both"/>
      </w:pPr>
      <w:r>
        <w:rPr>
          <w:sz w:val="20"/>
        </w:rPr>
        <w:t xml:space="preserve">20.4.2.11. А.Т. Твардовский. Стихотворения (не менее трех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pPr>
        <w:pStyle w:val="0"/>
        <w:spacing w:before="200" w:line-rule="auto"/>
        <w:ind w:firstLine="540"/>
        <w:jc w:val="both"/>
      </w:pPr>
      <w:r>
        <w:rPr>
          <w:sz w:val="20"/>
        </w:rPr>
        <w:t xml:space="preserve">20.4.2.12. 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"Шопен, соната номер два" и другие.</w:t>
      </w:r>
    </w:p>
    <w:p>
      <w:pPr>
        <w:pStyle w:val="0"/>
        <w:spacing w:before="200" w:line-rule="auto"/>
        <w:ind w:firstLine="540"/>
        <w:jc w:val="both"/>
      </w:pPr>
      <w:r>
        <w:rPr>
          <w:sz w:val="20"/>
        </w:rPr>
        <w:t xml:space="preserve">20.4.2.13. А.А. Фадеев "Молодая гвардия".</w:t>
      </w:r>
    </w:p>
    <w:p>
      <w:pPr>
        <w:pStyle w:val="0"/>
        <w:spacing w:before="200" w:line-rule="auto"/>
        <w:ind w:firstLine="540"/>
        <w:jc w:val="both"/>
      </w:pPr>
      <w:r>
        <w:rPr>
          <w:sz w:val="20"/>
        </w:rPr>
        <w:t xml:space="preserve">20.4.2.14. 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w:t>
      </w:r>
    </w:p>
    <w:p>
      <w:pPr>
        <w:pStyle w:val="0"/>
        <w:spacing w:before="200" w:line-rule="auto"/>
        <w:ind w:firstLine="540"/>
        <w:jc w:val="both"/>
      </w:pPr>
      <w:r>
        <w:rPr>
          <w:sz w:val="20"/>
        </w:rPr>
        <w:t xml:space="preserve">20.4.2.15. Драматургия о Великой Отечественной войне. Пьесы (одно произведение по выбору). Например, В.С. Розов "Вечно живые" и другие.</w:t>
      </w:r>
    </w:p>
    <w:p>
      <w:pPr>
        <w:pStyle w:val="0"/>
        <w:spacing w:before="200" w:line-rule="auto"/>
        <w:ind w:firstLine="540"/>
        <w:jc w:val="both"/>
      </w:pPr>
      <w:r>
        <w:rPr>
          <w:sz w:val="20"/>
        </w:rPr>
        <w:t xml:space="preserve">20.4.2.16. Б.Л. Пастернак. Стихотворения (не менее трех по выбору). Например, "Февраль. Достать чернил и плакать!..", "Определение поэзии", "Во всем мне хочется дойти...", "Снег идет", "Любить иных - тяжелый крест...", "Быть знаменитым некрасиво...", "Ночь", "Гамлет", "Зимняя ночь" и другие.</w:t>
      </w:r>
    </w:p>
    <w:p>
      <w:pPr>
        <w:pStyle w:val="0"/>
        <w:spacing w:before="200" w:line-rule="auto"/>
        <w:ind w:firstLine="540"/>
        <w:jc w:val="both"/>
      </w:pPr>
      <w:r>
        <w:rPr>
          <w:sz w:val="20"/>
        </w:rPr>
        <w:t xml:space="preserve">20.4.2.17. А.И. Солженицын. Произведения "Один день Ивана Денисовича", "Архипелаг ГУЛАГ" (фрагменты книги).</w:t>
      </w:r>
    </w:p>
    <w:p>
      <w:pPr>
        <w:pStyle w:val="0"/>
        <w:spacing w:before="200" w:line-rule="auto"/>
        <w:ind w:firstLine="540"/>
        <w:jc w:val="both"/>
      </w:pPr>
      <w:r>
        <w:rPr>
          <w:sz w:val="20"/>
        </w:rPr>
        <w:t xml:space="preserve">20.4.2.18. В.М. Шукшин. Рассказы (не менее двух по выбору). Например, "Срезал", "Обида", "Микроскоп", "Мастер", "Крепкий мужик", "Сапожки" и другие.</w:t>
      </w:r>
    </w:p>
    <w:p>
      <w:pPr>
        <w:pStyle w:val="0"/>
        <w:spacing w:before="200" w:line-rule="auto"/>
        <w:ind w:firstLine="540"/>
        <w:jc w:val="both"/>
      </w:pPr>
      <w:r>
        <w:rPr>
          <w:sz w:val="20"/>
        </w:rPr>
        <w:t xml:space="preserve">20.4.2.19. В.Г. Распутин. Рассказы и повести (не менее одного произведения по выбору). Например, "Живи и помни", "Прощание с Матерой" и другие.</w:t>
      </w:r>
    </w:p>
    <w:p>
      <w:pPr>
        <w:pStyle w:val="0"/>
        <w:spacing w:before="200" w:line-rule="auto"/>
        <w:ind w:firstLine="540"/>
        <w:jc w:val="both"/>
      </w:pPr>
      <w:r>
        <w:rPr>
          <w:sz w:val="20"/>
        </w:rPr>
        <w:t xml:space="preserve">20.4.2.20. Н.М. Рубцов. Стихотворения (не менее трех по выбору). Например, "Звезда полей", "Тихая моя родина!..", "В горнице моей светло...", "Привет, Россия...", "Русский огонек", "Я буду скакать по холмам задремавшей отчизны..." и другие.</w:t>
      </w:r>
    </w:p>
    <w:p>
      <w:pPr>
        <w:pStyle w:val="0"/>
        <w:spacing w:before="200" w:line-rule="auto"/>
        <w:ind w:firstLine="540"/>
        <w:jc w:val="both"/>
      </w:pPr>
      <w:r>
        <w:rPr>
          <w:sz w:val="20"/>
        </w:rPr>
        <w:t xml:space="preserve">20.4.2.21. И.А. Бродский. Стихотворения (не менее трех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w:t>
      </w:r>
    </w:p>
    <w:p>
      <w:pPr>
        <w:pStyle w:val="0"/>
        <w:spacing w:before="200" w:line-rule="auto"/>
        <w:ind w:firstLine="540"/>
        <w:jc w:val="both"/>
      </w:pPr>
      <w:r>
        <w:rPr>
          <w:sz w:val="20"/>
        </w:rPr>
        <w:t xml:space="preserve">20.4.3. Проза второй половины XX - начала XXI века. 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(роман "Санькя"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p>
      <w:pPr>
        <w:pStyle w:val="0"/>
        <w:spacing w:before="200" w:line-rule="auto"/>
        <w:ind w:firstLine="540"/>
        <w:jc w:val="both"/>
      </w:pPr>
      <w:r>
        <w:rPr>
          <w:sz w:val="20"/>
        </w:rPr>
        <w:t xml:space="preserve">20.4.4. Поэзия второй половины XX - начала XXI века.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pPr>
        <w:pStyle w:val="0"/>
        <w:spacing w:before="200" w:line-rule="auto"/>
        <w:ind w:firstLine="540"/>
        <w:jc w:val="both"/>
      </w:pPr>
      <w:r>
        <w:rPr>
          <w:sz w:val="20"/>
        </w:rPr>
        <w:t xml:space="preserve">20.4.5. Драматургия второй половины XX - начала XXI века. 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p>
      <w:pPr>
        <w:pStyle w:val="0"/>
        <w:spacing w:before="200" w:line-rule="auto"/>
        <w:ind w:firstLine="540"/>
        <w:jc w:val="both"/>
      </w:pPr>
      <w:r>
        <w:rPr>
          <w:sz w:val="20"/>
        </w:rPr>
        <w:t xml:space="preserve">20.4.6. Литература народов России.</w:t>
      </w:r>
    </w:p>
    <w:p>
      <w:pPr>
        <w:pStyle w:val="0"/>
        <w:spacing w:before="200" w:line-rule="auto"/>
        <w:ind w:firstLine="540"/>
        <w:jc w:val="both"/>
      </w:pPr>
      <w:r>
        <w:rPr>
          <w:sz w:val="20"/>
        </w:rPr>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и других.</w:t>
      </w:r>
    </w:p>
    <w:p>
      <w:pPr>
        <w:pStyle w:val="0"/>
        <w:spacing w:before="200" w:line-rule="auto"/>
        <w:ind w:firstLine="540"/>
        <w:jc w:val="both"/>
      </w:pPr>
      <w:r>
        <w:rPr>
          <w:sz w:val="20"/>
        </w:rPr>
        <w:t xml:space="preserve">20.4.7. Зарубежная литература.</w:t>
      </w:r>
    </w:p>
    <w:p>
      <w:pPr>
        <w:pStyle w:val="0"/>
        <w:spacing w:before="200" w:line-rule="auto"/>
        <w:ind w:firstLine="540"/>
        <w:jc w:val="both"/>
      </w:pPr>
      <w:r>
        <w:rPr>
          <w:sz w:val="20"/>
        </w:rPr>
        <w:t xml:space="preserve">20.4.7.1. 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других.</w:t>
      </w:r>
    </w:p>
    <w:p>
      <w:pPr>
        <w:pStyle w:val="0"/>
        <w:spacing w:before="200" w:line-rule="auto"/>
        <w:ind w:firstLine="540"/>
        <w:jc w:val="both"/>
      </w:pPr>
      <w:r>
        <w:rPr>
          <w:sz w:val="20"/>
        </w:rPr>
        <w:t xml:space="preserve">20.4.7.2. Зарубежная поэзия XX века (не менее двух стихотворений одного из поэтов по выбору). Например, стихотворения Г. Аполлинера, Т.С. Элиота и другие.</w:t>
      </w:r>
    </w:p>
    <w:p>
      <w:pPr>
        <w:pStyle w:val="0"/>
        <w:spacing w:before="200" w:line-rule="auto"/>
        <w:ind w:firstLine="540"/>
        <w:jc w:val="both"/>
      </w:pPr>
      <w:r>
        <w:rPr>
          <w:sz w:val="20"/>
        </w:rPr>
        <w:t xml:space="preserve">20.4.7.3. Зарубежная драматургия XX века (не менее одного произведения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p>
      <w:pPr>
        <w:pStyle w:val="0"/>
        <w:ind w:firstLine="540"/>
        <w:jc w:val="both"/>
      </w:pPr>
      <w:r>
        <w:rPr>
          <w:sz w:val="20"/>
        </w:rPr>
      </w:r>
    </w:p>
    <w:p>
      <w:pPr>
        <w:pStyle w:val="2"/>
        <w:outlineLvl w:val="3"/>
        <w:ind w:firstLine="540"/>
        <w:jc w:val="both"/>
      </w:pPr>
      <w:r>
        <w:rPr>
          <w:sz w:val="20"/>
        </w:rPr>
        <w:t xml:space="preserve">20.5. Планируемые результаты освоения программы по литературе на уровне среднего общего образования.</w:t>
      </w:r>
    </w:p>
    <w:p>
      <w:pPr>
        <w:pStyle w:val="0"/>
        <w:spacing w:before="200" w:line-rule="auto"/>
        <w:ind w:firstLine="540"/>
        <w:jc w:val="both"/>
      </w:pPr>
      <w:r>
        <w:rPr>
          <w:sz w:val="20"/>
        </w:rPr>
        <w:t xml:space="preserve">20.5.1. 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0"/>
        <w:spacing w:before="200" w:line-rule="auto"/>
        <w:ind w:firstLine="540"/>
        <w:jc w:val="both"/>
      </w:pPr>
      <w:r>
        <w:rPr>
          <w:sz w:val="20"/>
        </w:rPr>
        <w:t xml:space="preserve">20.5.2. В результате изучения литературы на уровне среднего общего образования у обучающегося будут сформированы следующие личностные результаты:</w:t>
      </w:r>
    </w:p>
    <w:p>
      <w:pPr>
        <w:pStyle w:val="0"/>
        <w:spacing w:before="200" w:line-rule="auto"/>
        <w:ind w:firstLine="540"/>
        <w:jc w:val="both"/>
      </w:pPr>
      <w:r>
        <w:rPr>
          <w:sz w:val="20"/>
        </w:rPr>
        <w:t xml:space="preserve">1) гражданского воспитания:</w:t>
      </w:r>
    </w:p>
    <w:p>
      <w:pPr>
        <w:pStyle w:val="0"/>
        <w:spacing w:before="200" w:line-rule="auto"/>
        <w:ind w:firstLine="540"/>
        <w:jc w:val="both"/>
      </w:pPr>
      <w:r>
        <w:rPr>
          <w:sz w:val="20"/>
        </w:rPr>
        <w:t xml:space="preserve">сформированность гражданской позиции обучающегося как активного и ответственного члена российского общества;</w:t>
      </w:r>
    </w:p>
    <w:p>
      <w:pPr>
        <w:pStyle w:val="0"/>
        <w:spacing w:before="200" w:line-rule="auto"/>
        <w:ind w:firstLine="540"/>
        <w:jc w:val="both"/>
      </w:pPr>
      <w:r>
        <w:rPr>
          <w:sz w:val="20"/>
        </w:rPr>
        <w:t xml:space="preserve">осознание своих конституционных прав и обязанностей, уважение закона и правопорядка;</w:t>
      </w:r>
    </w:p>
    <w:p>
      <w:pPr>
        <w:pStyle w:val="0"/>
        <w:spacing w:before="200" w:line-rule="auto"/>
        <w:ind w:firstLine="540"/>
        <w:jc w:val="both"/>
      </w:pPr>
      <w:r>
        <w:rPr>
          <w:sz w:val="20"/>
        </w:rPr>
        <w:t xml:space="preserve">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pPr>
        <w:pStyle w:val="0"/>
        <w:spacing w:before="200" w:line-rule="auto"/>
        <w:ind w:firstLine="540"/>
        <w:jc w:val="both"/>
      </w:pPr>
      <w:r>
        <w:rPr>
          <w:sz w:val="20"/>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pStyle w:val="0"/>
        <w:spacing w:before="200" w:line-rule="auto"/>
        <w:ind w:firstLine="540"/>
        <w:jc w:val="both"/>
      </w:pPr>
      <w:r>
        <w:rPr>
          <w:sz w:val="20"/>
        </w:rPr>
        <w:t xml:space="preserve">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 и детско-юношеских организациях;</w:t>
      </w:r>
    </w:p>
    <w:p>
      <w:pPr>
        <w:pStyle w:val="0"/>
        <w:spacing w:before="200" w:line-rule="auto"/>
        <w:ind w:firstLine="540"/>
        <w:jc w:val="both"/>
      </w:pPr>
      <w:r>
        <w:rPr>
          <w:sz w:val="20"/>
        </w:rPr>
        <w:t xml:space="preserve">умение взаимодействовать с социальными институтами в соответствии с их функциями и назначением;</w:t>
      </w:r>
    </w:p>
    <w:p>
      <w:pPr>
        <w:pStyle w:val="0"/>
        <w:spacing w:before="200" w:line-rule="auto"/>
        <w:ind w:firstLine="540"/>
        <w:jc w:val="both"/>
      </w:pPr>
      <w:r>
        <w:rPr>
          <w:sz w:val="20"/>
        </w:rPr>
        <w:t xml:space="preserve">готовность к гуманитарной деятельности;</w:t>
      </w:r>
    </w:p>
    <w:p>
      <w:pPr>
        <w:pStyle w:val="0"/>
        <w:spacing w:before="200" w:line-rule="auto"/>
        <w:ind w:firstLine="540"/>
        <w:jc w:val="both"/>
      </w:pPr>
      <w:r>
        <w:rPr>
          <w:sz w:val="20"/>
        </w:rPr>
        <w:t xml:space="preserve">2) патриотического воспитания:</w:t>
      </w:r>
    </w:p>
    <w:p>
      <w:pPr>
        <w:pStyle w:val="0"/>
        <w:spacing w:before="200" w:line-rule="auto"/>
        <w:ind w:firstLine="540"/>
        <w:jc w:val="both"/>
      </w:pPr>
      <w:r>
        <w:rPr>
          <w:sz w:val="20"/>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pPr>
        <w:pStyle w:val="0"/>
        <w:spacing w:before="200" w:line-rule="auto"/>
        <w:ind w:firstLine="540"/>
        <w:jc w:val="both"/>
      </w:pPr>
      <w:r>
        <w:rPr>
          <w:sz w:val="20"/>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pPr>
        <w:pStyle w:val="0"/>
        <w:spacing w:before="200" w:line-rule="auto"/>
        <w:ind w:firstLine="540"/>
        <w:jc w:val="both"/>
      </w:pPr>
      <w:r>
        <w:rPr>
          <w:sz w:val="20"/>
        </w:rPr>
        <w:t xml:space="preserve">идейная убежденность, готовность к служению и защите Отечества, ответственность за его судьбу, в том числе воспитанные на примерах из литературы.</w:t>
      </w:r>
    </w:p>
    <w:p>
      <w:pPr>
        <w:pStyle w:val="0"/>
        <w:spacing w:before="200" w:line-rule="auto"/>
        <w:ind w:firstLine="540"/>
        <w:jc w:val="both"/>
      </w:pPr>
      <w:r>
        <w:rPr>
          <w:sz w:val="20"/>
        </w:rPr>
        <w:t xml:space="preserve">3) духовно-нравственного воспитания:</w:t>
      </w:r>
    </w:p>
    <w:p>
      <w:pPr>
        <w:pStyle w:val="0"/>
        <w:spacing w:before="200" w:line-rule="auto"/>
        <w:ind w:firstLine="540"/>
        <w:jc w:val="both"/>
      </w:pPr>
      <w:r>
        <w:rPr>
          <w:sz w:val="20"/>
        </w:rPr>
        <w:t xml:space="preserve">осознание духовных ценностей российского народа;</w:t>
      </w:r>
    </w:p>
    <w:p>
      <w:pPr>
        <w:pStyle w:val="0"/>
        <w:spacing w:before="200" w:line-rule="auto"/>
        <w:ind w:firstLine="540"/>
        <w:jc w:val="both"/>
      </w:pPr>
      <w:r>
        <w:rPr>
          <w:sz w:val="20"/>
        </w:rPr>
        <w:t xml:space="preserve">сформированность нравственного сознания, этического поведения;</w:t>
      </w:r>
    </w:p>
    <w:p>
      <w:pPr>
        <w:pStyle w:val="0"/>
        <w:spacing w:before="200" w:line-rule="auto"/>
        <w:ind w:firstLine="540"/>
        <w:jc w:val="both"/>
      </w:pPr>
      <w:r>
        <w:rPr>
          <w:sz w:val="20"/>
        </w:rPr>
        <w:t xml:space="preserve">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pPr>
        <w:pStyle w:val="0"/>
        <w:spacing w:before="200" w:line-rule="auto"/>
        <w:ind w:firstLine="540"/>
        <w:jc w:val="both"/>
      </w:pPr>
      <w:r>
        <w:rPr>
          <w:sz w:val="20"/>
        </w:rPr>
        <w:t xml:space="preserve">осознание личного вклада в построение устойчивого будущего;</w:t>
      </w:r>
    </w:p>
    <w:p>
      <w:pPr>
        <w:pStyle w:val="0"/>
        <w:spacing w:before="200" w:line-rule="auto"/>
        <w:ind w:firstLine="540"/>
        <w:jc w:val="both"/>
      </w:pPr>
      <w:r>
        <w:rPr>
          <w:sz w:val="20"/>
        </w:rP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pPr>
        <w:pStyle w:val="0"/>
        <w:spacing w:before="200" w:line-rule="auto"/>
        <w:ind w:firstLine="540"/>
        <w:jc w:val="both"/>
      </w:pPr>
      <w:r>
        <w:rPr>
          <w:sz w:val="20"/>
        </w:rPr>
        <w:t xml:space="preserve">4) эстетического воспитания:</w:t>
      </w:r>
    </w:p>
    <w:p>
      <w:pPr>
        <w:pStyle w:val="0"/>
        <w:spacing w:before="200" w:line-rule="auto"/>
        <w:ind w:firstLine="540"/>
        <w:jc w:val="both"/>
      </w:pPr>
      <w:r>
        <w:rPr>
          <w:sz w:val="20"/>
        </w:rPr>
        <w:t xml:space="preserve">эстетическое отношение к миру, включая эстетику быта, научного и технического творчества, спорта, труда, общественных отношений;</w:t>
      </w:r>
    </w:p>
    <w:p>
      <w:pPr>
        <w:pStyle w:val="0"/>
        <w:spacing w:before="200" w:line-rule="auto"/>
        <w:ind w:firstLine="540"/>
        <w:jc w:val="both"/>
      </w:pPr>
      <w:r>
        <w:rPr>
          <w:sz w:val="20"/>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pPr>
        <w:pStyle w:val="0"/>
        <w:spacing w:before="200" w:line-rule="auto"/>
        <w:ind w:firstLine="540"/>
        <w:jc w:val="both"/>
      </w:pPr>
      <w:r>
        <w:rPr>
          <w:sz w:val="20"/>
        </w:rPr>
        <w:t xml:space="preserve">убежденность в значимости для личности и общества отечественного и мирового искусства, этнических культурных традиций и устного народного творчества;</w:t>
      </w:r>
    </w:p>
    <w:p>
      <w:pPr>
        <w:pStyle w:val="0"/>
        <w:spacing w:before="200" w:line-rule="auto"/>
        <w:ind w:firstLine="540"/>
        <w:jc w:val="both"/>
      </w:pPr>
      <w:r>
        <w:rPr>
          <w:sz w:val="20"/>
        </w:rPr>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pPr>
        <w:pStyle w:val="0"/>
        <w:spacing w:before="200" w:line-rule="auto"/>
        <w:ind w:firstLine="540"/>
        <w:jc w:val="both"/>
      </w:pPr>
      <w:r>
        <w:rPr>
          <w:sz w:val="20"/>
        </w:rPr>
        <w:t xml:space="preserve">5) физического воспитания, формирования культуры здоровья и эмоционального благополучия:</w:t>
      </w:r>
    </w:p>
    <w:p>
      <w:pPr>
        <w:pStyle w:val="0"/>
        <w:spacing w:before="200" w:line-rule="auto"/>
        <w:ind w:firstLine="540"/>
        <w:jc w:val="both"/>
      </w:pPr>
      <w:r>
        <w:rPr>
          <w:sz w:val="20"/>
        </w:rPr>
        <w:t xml:space="preserve">сформированность здорового и безопасного образа жизни, ответственного отношения к своему здоровью;</w:t>
      </w:r>
    </w:p>
    <w:p>
      <w:pPr>
        <w:pStyle w:val="0"/>
        <w:spacing w:before="200" w:line-rule="auto"/>
        <w:ind w:firstLine="540"/>
        <w:jc w:val="both"/>
      </w:pPr>
      <w:r>
        <w:rPr>
          <w:sz w:val="20"/>
        </w:rPr>
        <w:t xml:space="preserve">потребность в физическом совершенствовании, занятиях спортивно-оздоровительной деятельностью;</w:t>
      </w:r>
    </w:p>
    <w:p>
      <w:pPr>
        <w:pStyle w:val="0"/>
        <w:spacing w:before="200" w:line-rule="auto"/>
        <w:ind w:firstLine="540"/>
        <w:jc w:val="both"/>
      </w:pPr>
      <w:r>
        <w:rPr>
          <w:sz w:val="20"/>
        </w:rPr>
        <w:t xml:space="preserve">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pPr>
        <w:pStyle w:val="0"/>
        <w:spacing w:before="200" w:line-rule="auto"/>
        <w:ind w:firstLine="540"/>
        <w:jc w:val="both"/>
      </w:pPr>
      <w:r>
        <w:rPr>
          <w:sz w:val="20"/>
        </w:rPr>
        <w:t xml:space="preserve">6) трудового воспитания:</w:t>
      </w:r>
    </w:p>
    <w:p>
      <w:pPr>
        <w:pStyle w:val="0"/>
        <w:spacing w:before="200" w:line-rule="auto"/>
        <w:ind w:firstLine="540"/>
        <w:jc w:val="both"/>
      </w:pPr>
      <w:r>
        <w:rPr>
          <w:sz w:val="20"/>
        </w:rPr>
        <w:t xml:space="preserve">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pPr>
        <w:pStyle w:val="0"/>
        <w:spacing w:before="200" w:line-rule="auto"/>
        <w:ind w:firstLine="540"/>
        <w:jc w:val="both"/>
      </w:pPr>
      <w:r>
        <w:rPr>
          <w:sz w:val="20"/>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pPr>
        <w:pStyle w:val="0"/>
        <w:spacing w:before="200" w:line-rule="auto"/>
        <w:ind w:firstLine="540"/>
        <w:jc w:val="both"/>
      </w:pPr>
      <w:r>
        <w:rPr>
          <w:sz w:val="20"/>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pPr>
        <w:pStyle w:val="0"/>
        <w:spacing w:before="200" w:line-rule="auto"/>
        <w:ind w:firstLine="540"/>
        <w:jc w:val="both"/>
      </w:pPr>
      <w:r>
        <w:rPr>
          <w:sz w:val="20"/>
        </w:rPr>
        <w:t xml:space="preserve">готовность и способность к образованию и самообразованию, к продуктивной читательской деятельности на протяжении всей жизни;</w:t>
      </w:r>
    </w:p>
    <w:p>
      <w:pPr>
        <w:pStyle w:val="0"/>
        <w:spacing w:before="200" w:line-rule="auto"/>
        <w:ind w:firstLine="540"/>
        <w:jc w:val="both"/>
      </w:pPr>
      <w:r>
        <w:rPr>
          <w:sz w:val="20"/>
        </w:rPr>
        <w:t xml:space="preserve">7) экологического воспитания:</w:t>
      </w:r>
    </w:p>
    <w:p>
      <w:pPr>
        <w:pStyle w:val="0"/>
        <w:spacing w:before="200" w:line-rule="auto"/>
        <w:ind w:firstLine="540"/>
        <w:jc w:val="both"/>
      </w:pPr>
      <w:r>
        <w:rPr>
          <w:sz w:val="20"/>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pPr>
        <w:pStyle w:val="0"/>
        <w:spacing w:before="200" w:line-rule="auto"/>
        <w:ind w:firstLine="540"/>
        <w:jc w:val="both"/>
      </w:pPr>
      <w:r>
        <w:rPr>
          <w:sz w:val="20"/>
        </w:rPr>
        <w:t xml:space="preserve">планирование и осуществление действий в окружающей среде на основе знания целей устойчивого развития человечества, с учетом осмысления опыта литературных героев;</w:t>
      </w:r>
    </w:p>
    <w:p>
      <w:pPr>
        <w:pStyle w:val="0"/>
        <w:spacing w:before="200" w:line-rule="auto"/>
        <w:ind w:firstLine="540"/>
        <w:jc w:val="both"/>
      </w:pPr>
      <w:r>
        <w:rPr>
          <w:sz w:val="20"/>
        </w:rPr>
        <w:t xml:space="preserve">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pPr>
        <w:pStyle w:val="0"/>
        <w:spacing w:before="200" w:line-rule="auto"/>
        <w:ind w:firstLine="540"/>
        <w:jc w:val="both"/>
      </w:pPr>
      <w:r>
        <w:rPr>
          <w:sz w:val="20"/>
        </w:rPr>
        <w:t xml:space="preserve">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w:t>
      </w:r>
    </w:p>
    <w:p>
      <w:pPr>
        <w:pStyle w:val="0"/>
        <w:spacing w:before="200" w:line-rule="auto"/>
        <w:ind w:firstLine="540"/>
        <w:jc w:val="both"/>
      </w:pPr>
      <w:r>
        <w:rPr>
          <w:sz w:val="20"/>
        </w:rPr>
        <w:t xml:space="preserve">8) ценности научного познания:</w:t>
      </w:r>
    </w:p>
    <w:p>
      <w:pPr>
        <w:pStyle w:val="0"/>
        <w:spacing w:before="200" w:line-rule="auto"/>
        <w:ind w:firstLine="540"/>
        <w:jc w:val="both"/>
      </w:pPr>
      <w:r>
        <w:rPr>
          <w:sz w:val="20"/>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pStyle w:val="0"/>
        <w:spacing w:before="200" w:line-rule="auto"/>
        <w:ind w:firstLine="540"/>
        <w:jc w:val="both"/>
      </w:pPr>
      <w:r>
        <w:rPr>
          <w:sz w:val="20"/>
        </w:rPr>
        <w:t xml:space="preserve">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pPr>
        <w:pStyle w:val="0"/>
        <w:spacing w:before="200" w:line-rule="auto"/>
        <w:ind w:firstLine="540"/>
        <w:jc w:val="both"/>
      </w:pPr>
      <w:r>
        <w:rPr>
          <w:sz w:val="20"/>
        </w:rPr>
        <w:t xml:space="preserve">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p>
      <w:pPr>
        <w:pStyle w:val="0"/>
        <w:spacing w:before="200" w:line-rule="auto"/>
        <w:ind w:firstLine="540"/>
        <w:jc w:val="both"/>
      </w:pPr>
      <w:r>
        <w:rPr>
          <w:sz w:val="20"/>
        </w:rPr>
        <w:t xml:space="preserve">20.5.3. 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pPr>
        <w:pStyle w:val="0"/>
        <w:spacing w:before="200" w:line-rule="auto"/>
        <w:ind w:firstLine="540"/>
        <w:jc w:val="both"/>
      </w:pPr>
      <w:r>
        <w:rPr>
          <w:sz w:val="20"/>
        </w:rPr>
        <w:t xml:space="preserve">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pPr>
        <w:pStyle w:val="0"/>
        <w:spacing w:before="200" w:line-rule="auto"/>
        <w:ind w:firstLine="540"/>
        <w:jc w:val="both"/>
      </w:pPr>
      <w:r>
        <w:rPr>
          <w:sz w:val="20"/>
        </w:rPr>
        <w:t xml:space="preserve">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pPr>
        <w:pStyle w:val="0"/>
        <w:spacing w:before="200" w:line-rule="auto"/>
        <w:ind w:firstLine="540"/>
        <w:jc w:val="both"/>
      </w:pPr>
      <w:r>
        <w:rPr>
          <w:sz w:val="20"/>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w:t>
      </w:r>
    </w:p>
    <w:p>
      <w:pPr>
        <w:pStyle w:val="0"/>
        <w:spacing w:before="200" w:line-rule="auto"/>
        <w:ind w:firstLine="540"/>
        <w:jc w:val="both"/>
      </w:pPr>
      <w:r>
        <w:rPr>
          <w:sz w:val="20"/>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pStyle w:val="0"/>
        <w:spacing w:before="200" w:line-rule="auto"/>
        <w:ind w:firstLine="540"/>
        <w:jc w:val="both"/>
      </w:pPr>
      <w:r>
        <w:rPr>
          <w:sz w:val="20"/>
        </w:rPr>
        <w:t xml:space="preserve">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pPr>
        <w:pStyle w:val="0"/>
        <w:spacing w:before="200" w:line-rule="auto"/>
        <w:ind w:firstLine="540"/>
        <w:jc w:val="both"/>
      </w:pPr>
      <w:r>
        <w:rPr>
          <w:sz w:val="20"/>
        </w:rPr>
        <w:t xml:space="preserve">20.5.4.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0"/>
        <w:spacing w:before="200" w:line-rule="auto"/>
        <w:ind w:firstLine="540"/>
        <w:jc w:val="both"/>
      </w:pPr>
      <w:r>
        <w:rPr>
          <w:sz w:val="20"/>
        </w:rPr>
        <w:t xml:space="preserve">20.5.4.1. У обучающегося будут сформированы следующие базовые логические действия как часть познавательных универсальных учебных действий:</w:t>
      </w:r>
    </w:p>
    <w:p>
      <w:pPr>
        <w:pStyle w:val="0"/>
        <w:spacing w:before="200" w:line-rule="auto"/>
        <w:ind w:firstLine="540"/>
        <w:jc w:val="both"/>
      </w:pPr>
      <w:r>
        <w:rPr>
          <w:sz w:val="20"/>
        </w:rPr>
        <w:t xml:space="preserve">самостоятельно формулировать и актуализировать проблему, заложенную в художественном произведении, рассматривать ее всесторонне;</w:t>
      </w:r>
    </w:p>
    <w:p>
      <w:pPr>
        <w:pStyle w:val="0"/>
        <w:spacing w:before="200" w:line-rule="auto"/>
        <w:ind w:firstLine="540"/>
        <w:jc w:val="both"/>
      </w:pPr>
      <w:r>
        <w:rPr>
          <w:sz w:val="20"/>
        </w:rPr>
        <w:t xml:space="preserve">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pPr>
        <w:pStyle w:val="0"/>
        <w:spacing w:before="200" w:line-rule="auto"/>
        <w:ind w:firstLine="540"/>
        <w:jc w:val="both"/>
      </w:pPr>
      <w:r>
        <w:rPr>
          <w:sz w:val="20"/>
        </w:rPr>
        <w:t xml:space="preserve">определять цели деятельности, задавать параметры и критерии их достижения;</w:t>
      </w:r>
    </w:p>
    <w:p>
      <w:pPr>
        <w:pStyle w:val="0"/>
        <w:spacing w:before="200" w:line-rule="auto"/>
        <w:ind w:firstLine="540"/>
        <w:jc w:val="both"/>
      </w:pPr>
      <w:r>
        <w:rPr>
          <w:sz w:val="20"/>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pPr>
        <w:pStyle w:val="0"/>
        <w:spacing w:before="200" w:line-rule="auto"/>
        <w:ind w:firstLine="540"/>
        <w:jc w:val="both"/>
      </w:pPr>
      <w:r>
        <w:rPr>
          <w:sz w:val="20"/>
        </w:rPr>
        <w:t xml:space="preserve">разрабатывать план решения проблемы с учетом анализа имеющихся материальных и нематериальных ресурсов;</w:t>
      </w:r>
    </w:p>
    <w:p>
      <w:pPr>
        <w:pStyle w:val="0"/>
        <w:spacing w:before="200" w:line-rule="auto"/>
        <w:ind w:firstLine="540"/>
        <w:jc w:val="both"/>
      </w:pPr>
      <w:r>
        <w:rPr>
          <w:sz w:val="20"/>
        </w:rPr>
        <w:t xml:space="preserve">вносить коррективы в деятельность, оценивать соответствие результатов целям, оценивать риски последствий деятельности;</w:t>
      </w:r>
    </w:p>
    <w:p>
      <w:pPr>
        <w:pStyle w:val="0"/>
        <w:spacing w:before="200" w:line-rule="auto"/>
        <w:ind w:firstLine="540"/>
        <w:jc w:val="both"/>
      </w:pPr>
      <w:r>
        <w:rPr>
          <w:sz w:val="20"/>
        </w:rPr>
        <w:t xml:space="preserve">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pPr>
        <w:pStyle w:val="0"/>
        <w:spacing w:before="200" w:line-rule="auto"/>
        <w:ind w:firstLine="540"/>
        <w:jc w:val="both"/>
      </w:pPr>
      <w:r>
        <w:rPr>
          <w:sz w:val="20"/>
        </w:rPr>
        <w:t xml:space="preserve">развивать креативное мышление при решении жизненных проблем с опорой на собственный читательский опыт.</w:t>
      </w:r>
    </w:p>
    <w:p>
      <w:pPr>
        <w:pStyle w:val="0"/>
        <w:spacing w:before="200" w:line-rule="auto"/>
        <w:ind w:firstLine="540"/>
        <w:jc w:val="both"/>
      </w:pPr>
      <w:r>
        <w:rPr>
          <w:sz w:val="20"/>
        </w:rPr>
        <w:t xml:space="preserve">20.5.4.2. У обучающегося будут сформированы следующие базовые исследовательские действия как часть познавательных универсальных учебных действий:</w:t>
      </w:r>
    </w:p>
    <w:p>
      <w:pPr>
        <w:pStyle w:val="0"/>
        <w:spacing w:before="200" w:line-rule="auto"/>
        <w:ind w:firstLine="540"/>
        <w:jc w:val="both"/>
      </w:pPr>
      <w:r>
        <w:rPr>
          <w:sz w:val="20"/>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pPr>
        <w:pStyle w:val="0"/>
        <w:spacing w:before="200" w:line-rule="auto"/>
        <w:ind w:firstLine="540"/>
        <w:jc w:val="both"/>
      </w:pPr>
      <w:r>
        <w:rPr>
          <w:sz w:val="20"/>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pPr>
        <w:pStyle w:val="0"/>
        <w:spacing w:before="200" w:line-rule="auto"/>
        <w:ind w:firstLine="540"/>
        <w:jc w:val="both"/>
      </w:pPr>
      <w:r>
        <w:rPr>
          <w:sz w:val="20"/>
        </w:rPr>
        <w:t xml:space="preserve">формирование научного типа мышления, владение научной терминологией, ключевыми понятиями и методами современного литературоведения;</w:t>
      </w:r>
    </w:p>
    <w:p>
      <w:pPr>
        <w:pStyle w:val="0"/>
        <w:spacing w:before="200" w:line-rule="auto"/>
        <w:ind w:firstLine="540"/>
        <w:jc w:val="both"/>
      </w:pPr>
      <w:r>
        <w:rPr>
          <w:sz w:val="20"/>
        </w:rPr>
        <w:t xml:space="preserve">ставить и формулировать собственные задачи в образовательной деятельности и жизненных ситуациях с учетом собственного читательского опыта;</w:t>
      </w:r>
    </w:p>
    <w:p>
      <w:pPr>
        <w:pStyle w:val="0"/>
        <w:spacing w:before="200" w:line-rule="auto"/>
        <w:ind w:firstLine="540"/>
        <w:jc w:val="both"/>
      </w:pPr>
      <w:r>
        <w:rPr>
          <w:sz w:val="20"/>
        </w:rPr>
        <w:t xml:space="preserve">выявлять причинно-следственные связи и актуализировать задачу при изучении литературных явлений и процессов, выдвигать гипотезу ее решения, находить аргументы для доказательства своих утверждений, задавать параметры и критерии решения;</w:t>
      </w:r>
    </w:p>
    <w:p>
      <w:pPr>
        <w:pStyle w:val="0"/>
        <w:spacing w:before="200" w:line-rule="auto"/>
        <w:ind w:firstLine="540"/>
        <w:jc w:val="both"/>
      </w:pPr>
      <w:r>
        <w:rPr>
          <w:sz w:val="20"/>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w:t>
      </w:r>
    </w:p>
    <w:p>
      <w:pPr>
        <w:pStyle w:val="0"/>
        <w:spacing w:before="200" w:line-rule="auto"/>
        <w:ind w:firstLine="540"/>
        <w:jc w:val="both"/>
      </w:pPr>
      <w:r>
        <w:rPr>
          <w:sz w:val="20"/>
        </w:rPr>
        <w:t xml:space="preserve">давать оценку новым ситуациям, оценивать приобретенный опыт, в том числе читательский;</w:t>
      </w:r>
    </w:p>
    <w:p>
      <w:pPr>
        <w:pStyle w:val="0"/>
        <w:spacing w:before="200" w:line-rule="auto"/>
        <w:ind w:firstLine="540"/>
        <w:jc w:val="both"/>
      </w:pPr>
      <w:r>
        <w:rPr>
          <w:sz w:val="20"/>
        </w:rPr>
        <w:t xml:space="preserve">осуществлять целенаправленный поиск переноса средств и способов действия в профессиональную среду;</w:t>
      </w:r>
    </w:p>
    <w:p>
      <w:pPr>
        <w:pStyle w:val="0"/>
        <w:spacing w:before="200" w:line-rule="auto"/>
        <w:ind w:firstLine="540"/>
        <w:jc w:val="both"/>
      </w:pPr>
      <w:r>
        <w:rPr>
          <w:sz w:val="20"/>
        </w:rPr>
        <w:t xml:space="preserve">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pPr>
        <w:pStyle w:val="0"/>
        <w:spacing w:before="200" w:line-rule="auto"/>
        <w:ind w:firstLine="540"/>
        <w:jc w:val="both"/>
      </w:pPr>
      <w:r>
        <w:rPr>
          <w:sz w:val="20"/>
        </w:rPr>
        <w:t xml:space="preserve">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pPr>
        <w:pStyle w:val="0"/>
        <w:spacing w:before="200" w:line-rule="auto"/>
        <w:ind w:firstLine="540"/>
        <w:jc w:val="both"/>
      </w:pPr>
      <w:r>
        <w:rPr>
          <w:sz w:val="20"/>
        </w:rPr>
        <w:t xml:space="preserve">20.5.4.3. У обучающегося будут сформированы следующие умения работать с информацией как часть познавательных универсальных учебных действий:</w:t>
      </w:r>
    </w:p>
    <w:p>
      <w:pPr>
        <w:pStyle w:val="0"/>
        <w:spacing w:before="200" w:line-rule="auto"/>
        <w:ind w:firstLine="540"/>
        <w:jc w:val="both"/>
      </w:pPr>
      <w:r>
        <w:rPr>
          <w:sz w:val="20"/>
        </w:rPr>
        <w:t xml:space="preserve">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pPr>
        <w:pStyle w:val="0"/>
        <w:spacing w:before="200" w:line-rule="auto"/>
        <w:ind w:firstLine="540"/>
        <w:jc w:val="both"/>
      </w:pPr>
      <w:r>
        <w:rPr>
          <w:sz w:val="20"/>
        </w:rPr>
        <w:t xml:space="preserve">создавать тексты в различных форматах и жанрах (сочинение, эссе, доклад, реферат, аннотация и другие) с учетом назначения информации и целевой аудитории, выбирая оптимальную форму представления и визуализации;</w:t>
      </w:r>
    </w:p>
    <w:p>
      <w:pPr>
        <w:pStyle w:val="0"/>
        <w:spacing w:before="200" w:line-rule="auto"/>
        <w:ind w:firstLine="540"/>
        <w:jc w:val="both"/>
      </w:pPr>
      <w:r>
        <w:rPr>
          <w:sz w:val="20"/>
        </w:rPr>
        <w:t xml:space="preserve">оценивать достоверность, легитимность литературной и другой информации, ее соответствие правовым и морально-этическим нормам;</w:t>
      </w:r>
    </w:p>
    <w:p>
      <w:pPr>
        <w:pStyle w:val="0"/>
        <w:spacing w:before="200" w:line-rule="auto"/>
        <w:ind w:firstLine="540"/>
        <w:jc w:val="both"/>
      </w:pPr>
      <w:r>
        <w:rPr>
          <w:sz w:val="20"/>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pStyle w:val="0"/>
        <w:spacing w:before="200" w:line-rule="auto"/>
        <w:ind w:firstLine="540"/>
        <w:jc w:val="both"/>
      </w:pPr>
      <w:r>
        <w:rPr>
          <w:sz w:val="20"/>
        </w:rPr>
        <w:t xml:space="preserve">владеть навыками распознавания и защиты литературной и другой информации, информационной безопасности личности.</w:t>
      </w:r>
    </w:p>
    <w:p>
      <w:pPr>
        <w:pStyle w:val="0"/>
        <w:spacing w:before="200" w:line-rule="auto"/>
        <w:ind w:firstLine="540"/>
        <w:jc w:val="both"/>
      </w:pPr>
      <w:r>
        <w:rPr>
          <w:sz w:val="20"/>
        </w:rPr>
        <w:t xml:space="preserve">20.5.4.4. У обучающегося будут сформированы следующие умения общения как часть коммуникативных универсальных учебных действий:</w:t>
      </w:r>
    </w:p>
    <w:p>
      <w:pPr>
        <w:pStyle w:val="0"/>
        <w:spacing w:before="200" w:line-rule="auto"/>
        <w:ind w:firstLine="540"/>
        <w:jc w:val="both"/>
      </w:pPr>
      <w:r>
        <w:rPr>
          <w:sz w:val="20"/>
        </w:rPr>
        <w:t xml:space="preserve">осуществлять коммуникации во всех сферах жизни, в том числе на уроке литературы и во внеурочной деятельности по предмету;</w:t>
      </w:r>
    </w:p>
    <w:p>
      <w:pPr>
        <w:pStyle w:val="0"/>
        <w:spacing w:before="200" w:line-rule="auto"/>
        <w:ind w:firstLine="540"/>
        <w:jc w:val="both"/>
      </w:pPr>
      <w:r>
        <w:rPr>
          <w:sz w:val="20"/>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pPr>
        <w:pStyle w:val="0"/>
        <w:spacing w:before="200" w:line-rule="auto"/>
        <w:ind w:firstLine="540"/>
        <w:jc w:val="both"/>
      </w:pPr>
      <w:r>
        <w:rPr>
          <w:sz w:val="20"/>
        </w:rPr>
        <w:t xml:space="preserve">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pPr>
        <w:pStyle w:val="0"/>
        <w:spacing w:before="200" w:line-rule="auto"/>
        <w:ind w:firstLine="540"/>
        <w:jc w:val="both"/>
      </w:pPr>
      <w:r>
        <w:rPr>
          <w:sz w:val="20"/>
        </w:rPr>
        <w:t xml:space="preserve">развернуто и логично излагать в процессе анализа литературного произведения свою точку зрения с использованием языковых средств.</w:t>
      </w:r>
    </w:p>
    <w:p>
      <w:pPr>
        <w:pStyle w:val="0"/>
        <w:spacing w:before="200" w:line-rule="auto"/>
        <w:ind w:firstLine="540"/>
        <w:jc w:val="both"/>
      </w:pPr>
      <w:r>
        <w:rPr>
          <w:sz w:val="20"/>
        </w:rPr>
        <w:t xml:space="preserve">20.5.4.5. У обучающегося будут сформированы следующие умения самоорганизации как части регулятивных универсальных учебных действий:</w:t>
      </w:r>
    </w:p>
    <w:p>
      <w:pPr>
        <w:pStyle w:val="0"/>
        <w:spacing w:before="200" w:line-rule="auto"/>
        <w:ind w:firstLine="540"/>
        <w:jc w:val="both"/>
      </w:pPr>
      <w:r>
        <w:rPr>
          <w:sz w:val="20"/>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pPr>
        <w:pStyle w:val="0"/>
        <w:spacing w:before="200" w:line-rule="auto"/>
        <w:ind w:firstLine="540"/>
        <w:jc w:val="both"/>
      </w:pPr>
      <w:r>
        <w:rPr>
          <w:sz w:val="20"/>
        </w:rPr>
        <w:t xml:space="preserve">самостоятельно составлять план решения проблемы при изучении литературы с учетом имеющихся ресурсов, читательского опыта, собственных возможностей и предпочтений;</w:t>
      </w:r>
    </w:p>
    <w:p>
      <w:pPr>
        <w:pStyle w:val="0"/>
        <w:spacing w:before="200" w:line-rule="auto"/>
        <w:ind w:firstLine="540"/>
        <w:jc w:val="both"/>
      </w:pPr>
      <w:r>
        <w:rPr>
          <w:sz w:val="20"/>
        </w:rPr>
        <w:t xml:space="preserve">давать оценку новым ситуациям, в том числе изображенным в художественной литературе;</w:t>
      </w:r>
    </w:p>
    <w:p>
      <w:pPr>
        <w:pStyle w:val="0"/>
        <w:spacing w:before="200" w:line-rule="auto"/>
        <w:ind w:firstLine="540"/>
        <w:jc w:val="both"/>
      </w:pPr>
      <w:r>
        <w:rPr>
          <w:sz w:val="20"/>
        </w:rPr>
        <w:t xml:space="preserve">расширять рамки учебного предмета на основе личных предпочтений с опорой на читательский опыт;</w:t>
      </w:r>
    </w:p>
    <w:p>
      <w:pPr>
        <w:pStyle w:val="0"/>
        <w:spacing w:before="200" w:line-rule="auto"/>
        <w:ind w:firstLine="540"/>
        <w:jc w:val="both"/>
      </w:pPr>
      <w:r>
        <w:rPr>
          <w:sz w:val="20"/>
        </w:rPr>
        <w:t xml:space="preserve">делать осознанный выбор, аргументировать его, брать ответственность за решение;</w:t>
      </w:r>
    </w:p>
    <w:p>
      <w:pPr>
        <w:pStyle w:val="0"/>
        <w:spacing w:before="200" w:line-rule="auto"/>
        <w:ind w:firstLine="540"/>
        <w:jc w:val="both"/>
      </w:pPr>
      <w:r>
        <w:rPr>
          <w:sz w:val="20"/>
        </w:rPr>
        <w:t xml:space="preserve">оценивать приобретенный опыт с учетом литературных знаний;</w:t>
      </w:r>
    </w:p>
    <w:p>
      <w:pPr>
        <w:pStyle w:val="0"/>
        <w:spacing w:before="200" w:line-rule="auto"/>
        <w:ind w:firstLine="540"/>
        <w:jc w:val="both"/>
      </w:pPr>
      <w:r>
        <w:rPr>
          <w:sz w:val="20"/>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pPr>
        <w:pStyle w:val="0"/>
        <w:spacing w:before="200" w:line-rule="auto"/>
        <w:ind w:firstLine="540"/>
        <w:jc w:val="both"/>
      </w:pPr>
      <w:r>
        <w:rPr>
          <w:sz w:val="20"/>
        </w:rPr>
        <w:t xml:space="preserve">20.5.4.6. У обучающегося будут сформированы следующие умения самоконтроля, принятия себя и других как части регулятивных универсальных учебных действий:</w:t>
      </w:r>
    </w:p>
    <w:p>
      <w:pPr>
        <w:pStyle w:val="0"/>
        <w:spacing w:before="200" w:line-rule="auto"/>
        <w:ind w:firstLine="540"/>
        <w:jc w:val="both"/>
      </w:pPr>
      <w:r>
        <w:rPr>
          <w:sz w:val="20"/>
        </w:rPr>
        <w:t xml:space="preserve">давать оценку новым ситуациям, вносить коррективы в деятельность, оценивать соответствие результатов целям;</w:t>
      </w:r>
    </w:p>
    <w:p>
      <w:pPr>
        <w:pStyle w:val="0"/>
        <w:spacing w:before="200" w:line-rule="auto"/>
        <w:ind w:firstLine="540"/>
        <w:jc w:val="both"/>
      </w:pPr>
      <w:r>
        <w:rPr>
          <w:sz w:val="20"/>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w:t>
      </w:r>
    </w:p>
    <w:p>
      <w:pPr>
        <w:pStyle w:val="0"/>
        <w:spacing w:before="200" w:line-rule="auto"/>
        <w:ind w:firstLine="540"/>
        <w:jc w:val="both"/>
      </w:pPr>
      <w:r>
        <w:rPr>
          <w:sz w:val="20"/>
        </w:rPr>
        <w:t xml:space="preserve">для оценки ситуации, выбора верного решения, опираясь на примеры из художественных произведений;</w:t>
      </w:r>
    </w:p>
    <w:p>
      <w:pPr>
        <w:pStyle w:val="0"/>
        <w:spacing w:before="200" w:line-rule="auto"/>
        <w:ind w:firstLine="540"/>
        <w:jc w:val="both"/>
      </w:pPr>
      <w:r>
        <w:rPr>
          <w:sz w:val="20"/>
        </w:rPr>
        <w:t xml:space="preserve">уметь оценивать риски и своевременно принимать решения по их снижению;</w:t>
      </w:r>
    </w:p>
    <w:p>
      <w:pPr>
        <w:pStyle w:val="0"/>
        <w:spacing w:before="200" w:line-rule="auto"/>
        <w:ind w:firstLine="540"/>
        <w:jc w:val="both"/>
      </w:pPr>
      <w:r>
        <w:rPr>
          <w:sz w:val="20"/>
        </w:rPr>
        <w:t xml:space="preserve">принимать себя, понимая свои недостатки и достоинства;</w:t>
      </w:r>
    </w:p>
    <w:p>
      <w:pPr>
        <w:pStyle w:val="0"/>
        <w:spacing w:before="200" w:line-rule="auto"/>
        <w:ind w:firstLine="540"/>
        <w:jc w:val="both"/>
      </w:pPr>
      <w:r>
        <w:rPr>
          <w:sz w:val="20"/>
        </w:rPr>
        <w:t xml:space="preserve">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pPr>
        <w:pStyle w:val="0"/>
        <w:spacing w:before="200" w:line-rule="auto"/>
        <w:ind w:firstLine="540"/>
        <w:jc w:val="both"/>
      </w:pPr>
      <w:r>
        <w:rPr>
          <w:sz w:val="20"/>
        </w:rPr>
        <w:t xml:space="preserve">признавать свое право и право других на ошибки в дискуссиях на литературные темы;</w:t>
      </w:r>
    </w:p>
    <w:p>
      <w:pPr>
        <w:pStyle w:val="0"/>
        <w:spacing w:before="200" w:line-rule="auto"/>
        <w:ind w:firstLine="540"/>
        <w:jc w:val="both"/>
      </w:pPr>
      <w:r>
        <w:rPr>
          <w:sz w:val="20"/>
        </w:rPr>
        <w:t xml:space="preserve">развивать способность понимать мир с позиции другого человека, используя знания по литературе.</w:t>
      </w:r>
    </w:p>
    <w:p>
      <w:pPr>
        <w:pStyle w:val="0"/>
        <w:spacing w:before="200" w:line-rule="auto"/>
        <w:ind w:firstLine="540"/>
        <w:jc w:val="both"/>
      </w:pPr>
      <w:r>
        <w:rPr>
          <w:sz w:val="20"/>
        </w:rPr>
        <w:t xml:space="preserve">20.5.4.7. У обучающегося будут сформированы следующие умения совместной деятельности:</w:t>
      </w:r>
    </w:p>
    <w:p>
      <w:pPr>
        <w:pStyle w:val="0"/>
        <w:spacing w:before="200" w:line-rule="auto"/>
        <w:ind w:firstLine="540"/>
        <w:jc w:val="both"/>
      </w:pPr>
      <w:r>
        <w:rPr>
          <w:sz w:val="20"/>
        </w:rPr>
        <w:t xml:space="preserve">понимать и использовать преимущества командной и индивидуальной работы на уроке и во внеурочной деятельности по литературе;</w:t>
      </w:r>
    </w:p>
    <w:p>
      <w:pPr>
        <w:pStyle w:val="0"/>
        <w:spacing w:before="200" w:line-rule="auto"/>
        <w:ind w:firstLine="540"/>
        <w:jc w:val="both"/>
      </w:pPr>
      <w:r>
        <w:rPr>
          <w:sz w:val="20"/>
        </w:rPr>
        <w:t xml:space="preserve">выбирать тематику и методы совместных действий с учетом общих интересов и возможностей каждого члена коллектива;</w:t>
      </w:r>
    </w:p>
    <w:p>
      <w:pPr>
        <w:pStyle w:val="0"/>
        <w:spacing w:before="200" w:line-rule="auto"/>
        <w:ind w:firstLine="540"/>
        <w:jc w:val="both"/>
      </w:pPr>
      <w:r>
        <w:rPr>
          <w:sz w:val="20"/>
        </w:rPr>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на уроках литературы и во внеурочной деятельности по предмету;</w:t>
      </w:r>
    </w:p>
    <w:p>
      <w:pPr>
        <w:pStyle w:val="0"/>
        <w:spacing w:before="200" w:line-rule="auto"/>
        <w:ind w:firstLine="540"/>
        <w:jc w:val="both"/>
      </w:pPr>
      <w:r>
        <w:rPr>
          <w:sz w:val="20"/>
        </w:rPr>
        <w:t xml:space="preserve">оценивать качество своего вклада и каждого участника команды в общий результат по разработанным критериям;</w:t>
      </w:r>
    </w:p>
    <w:p>
      <w:pPr>
        <w:pStyle w:val="0"/>
        <w:spacing w:before="200" w:line-rule="auto"/>
        <w:ind w:firstLine="540"/>
        <w:jc w:val="both"/>
      </w:pPr>
      <w:r>
        <w:rPr>
          <w:sz w:val="20"/>
        </w:rPr>
        <w:t xml:space="preserve">предлагать новые проекты, в том числе литературные, оценивать идеи с позиции новизны, оригинальности, практической значимости;</w:t>
      </w:r>
    </w:p>
    <w:p>
      <w:pPr>
        <w:pStyle w:val="0"/>
        <w:spacing w:before="200" w:line-rule="auto"/>
        <w:ind w:firstLine="540"/>
        <w:jc w:val="both"/>
      </w:pPr>
      <w:r>
        <w:rPr>
          <w:sz w:val="20"/>
        </w:rPr>
        <w:t xml:space="preserve">осуществлять позитивное стратегическое поведение в различных ситуациях, проявлять творчество и воображение, быть инициативным.</w:t>
      </w:r>
    </w:p>
    <w:p>
      <w:pPr>
        <w:pStyle w:val="0"/>
        <w:spacing w:before="200" w:line-rule="auto"/>
        <w:ind w:firstLine="540"/>
        <w:jc w:val="both"/>
      </w:pPr>
      <w:r>
        <w:rPr>
          <w:sz w:val="20"/>
        </w:rPr>
        <w:t xml:space="preserve">20.5.5. Предметные результаты освоения программы по литературе на уровне среднего общего образования должны обеспечивать:</w:t>
      </w:r>
    </w:p>
    <w:p>
      <w:pPr>
        <w:pStyle w:val="0"/>
        <w:spacing w:before="200" w:line-rule="auto"/>
        <w:ind w:firstLine="540"/>
        <w:jc w:val="both"/>
      </w:pPr>
      <w:r>
        <w:rPr>
          <w:sz w:val="20"/>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pPr>
        <w:pStyle w:val="0"/>
        <w:spacing w:before="200" w:line-rule="auto"/>
        <w:ind w:firstLine="540"/>
        <w:jc w:val="both"/>
      </w:pPr>
      <w:r>
        <w:rPr>
          <w:sz w:val="20"/>
        </w:rPr>
        <w:t xml:space="preserve">2) осознание взаимосвязи между языковым, литературным, интеллектуальным, духовно-нравственным развитием личности;</w:t>
      </w:r>
    </w:p>
    <w:p>
      <w:pPr>
        <w:pStyle w:val="0"/>
        <w:spacing w:before="200" w:line-rule="auto"/>
        <w:ind w:firstLine="540"/>
        <w:jc w:val="both"/>
      </w:pPr>
      <w:r>
        <w:rPr>
          <w:sz w:val="20"/>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pPr>
        <w:pStyle w:val="0"/>
        <w:spacing w:before="200" w:line-rule="auto"/>
        <w:ind w:firstLine="540"/>
        <w:jc w:val="both"/>
      </w:pPr>
      <w:r>
        <w:rPr>
          <w:sz w:val="20"/>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роман А.А. Фадеева "Молодая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А.Г. Битова, Ю.В. Бондарева, Б.Л. Васильева, К.Д. Воробьева,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А.Н. Арбузова, А.В. Вампилова, В.С. Розова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pPr>
        <w:pStyle w:val="0"/>
        <w:spacing w:before="200" w:line-rule="auto"/>
        <w:ind w:firstLine="540"/>
        <w:jc w:val="both"/>
      </w:pPr>
      <w:r>
        <w:rPr>
          <w:sz w:val="20"/>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pPr>
        <w:pStyle w:val="0"/>
        <w:spacing w:before="200" w:line-rule="auto"/>
        <w:ind w:firstLine="540"/>
        <w:jc w:val="both"/>
      </w:pPr>
      <w:r>
        <w:rPr>
          <w:sz w:val="20"/>
        </w:rPr>
        <w:t xml:space="preserve">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pPr>
        <w:pStyle w:val="0"/>
        <w:spacing w:before="200" w:line-rule="auto"/>
        <w:ind w:firstLine="540"/>
        <w:jc w:val="both"/>
      </w:pPr>
      <w:r>
        <w:rPr>
          <w:sz w:val="20"/>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pPr>
        <w:pStyle w:val="0"/>
        <w:spacing w:before="200" w:line-rule="auto"/>
        <w:ind w:firstLine="540"/>
        <w:jc w:val="both"/>
      </w:pPr>
      <w:r>
        <w:rPr>
          <w:sz w:val="20"/>
        </w:rPr>
        <w:t xml:space="preserve">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в каждом классе;</w:t>
      </w:r>
    </w:p>
    <w:p>
      <w:pPr>
        <w:pStyle w:val="0"/>
        <w:spacing w:before="200" w:line-rule="auto"/>
        <w:ind w:firstLine="540"/>
        <w:jc w:val="both"/>
      </w:pPr>
      <w:r>
        <w:rPr>
          <w:sz w:val="20"/>
        </w:rPr>
        <w:t xml:space="preserve">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pPr>
        <w:pStyle w:val="0"/>
        <w:spacing w:before="200" w:line-rule="auto"/>
        <w:ind w:firstLine="540"/>
        <w:jc w:val="both"/>
      </w:pPr>
      <w:r>
        <w:rPr>
          <w:sz w:val="20"/>
        </w:rPr>
        <w:t xml:space="preserve">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pPr>
        <w:pStyle w:val="0"/>
        <w:spacing w:before="200" w:line-rule="auto"/>
        <w:ind w:firstLine="540"/>
        <w:jc w:val="both"/>
      </w:pPr>
      <w:r>
        <w:rPr>
          <w:sz w:val="20"/>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pPr>
        <w:pStyle w:val="0"/>
        <w:spacing w:before="200" w:line-rule="auto"/>
        <w:ind w:firstLine="540"/>
        <w:jc w:val="both"/>
      </w:pPr>
      <w:r>
        <w:rPr>
          <w:sz w:val="20"/>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pPr>
        <w:pStyle w:val="0"/>
        <w:spacing w:before="200" w:line-rule="auto"/>
        <w:ind w:firstLine="540"/>
        <w:jc w:val="both"/>
      </w:pPr>
      <w:r>
        <w:rPr>
          <w:sz w:val="20"/>
        </w:rPr>
        <w:t xml:space="preserve">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pStyle w:val="0"/>
        <w:spacing w:before="200" w:line-rule="auto"/>
        <w:ind w:firstLine="540"/>
        <w:jc w:val="both"/>
      </w:pPr>
      <w:r>
        <w:rPr>
          <w:sz w:val="20"/>
        </w:rPr>
        <w:t xml:space="preserve">20.5.6. Предметные результаты освоения программы по литературе к концу 10 класса должны обеспечивать:</w:t>
      </w:r>
    </w:p>
    <w:p>
      <w:pPr>
        <w:pStyle w:val="0"/>
        <w:spacing w:before="200" w:line-rule="auto"/>
        <w:ind w:firstLine="540"/>
        <w:jc w:val="both"/>
      </w:pPr>
      <w:r>
        <w:rPr>
          <w:sz w:val="20"/>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pPr>
        <w:pStyle w:val="0"/>
        <w:spacing w:before="200" w:line-rule="auto"/>
        <w:ind w:firstLine="540"/>
        <w:jc w:val="both"/>
      </w:pPr>
      <w:r>
        <w:rPr>
          <w:sz w:val="20"/>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pPr>
        <w:pStyle w:val="0"/>
        <w:spacing w:before="200" w:line-rule="auto"/>
        <w:ind w:firstLine="540"/>
        <w:jc w:val="both"/>
      </w:pPr>
      <w:r>
        <w:rPr>
          <w:sz w:val="20"/>
        </w:rPr>
        <w:t xml:space="preserve">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pPr>
        <w:pStyle w:val="0"/>
        <w:spacing w:before="200" w:line-rule="auto"/>
        <w:ind w:firstLine="540"/>
        <w:jc w:val="both"/>
      </w:pPr>
      <w:r>
        <w:rPr>
          <w:sz w:val="20"/>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pPr>
        <w:pStyle w:val="0"/>
        <w:spacing w:before="200" w:line-rule="auto"/>
        <w:ind w:firstLine="540"/>
        <w:jc w:val="both"/>
      </w:pPr>
      <w:r>
        <w:rPr>
          <w:sz w:val="20"/>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pPr>
        <w:pStyle w:val="0"/>
        <w:spacing w:before="200" w:line-rule="auto"/>
        <w:ind w:firstLine="540"/>
        <w:jc w:val="both"/>
      </w:pPr>
      <w:r>
        <w:rPr>
          <w:sz w:val="20"/>
        </w:rPr>
        <w:t xml:space="preserve">6) способность выявлять в произведениях художественной литературы XIX века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pPr>
        <w:pStyle w:val="0"/>
        <w:spacing w:before="200" w:line-rule="auto"/>
        <w:ind w:firstLine="540"/>
        <w:jc w:val="both"/>
      </w:pPr>
      <w:r>
        <w:rPr>
          <w:sz w:val="20"/>
        </w:rPr>
        <w:t xml:space="preserve">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pPr>
        <w:pStyle w:val="0"/>
        <w:spacing w:before="200" w:line-rule="auto"/>
        <w:ind w:firstLine="540"/>
        <w:jc w:val="both"/>
      </w:pPr>
      <w:r>
        <w:rPr>
          <w:sz w:val="20"/>
        </w:rPr>
        <w:t xml:space="preserve">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pPr>
        <w:pStyle w:val="0"/>
        <w:spacing w:before="200" w:line-rule="auto"/>
        <w:ind w:firstLine="540"/>
        <w:jc w:val="both"/>
      </w:pPr>
      <w:r>
        <w:rPr>
          <w:sz w:val="20"/>
        </w:rPr>
        <w:t xml:space="preserve">9) овладение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pPr>
        <w:pStyle w:val="0"/>
        <w:spacing w:before="200" w:line-rule="auto"/>
        <w:ind w:firstLine="540"/>
        <w:jc w:val="both"/>
      </w:pPr>
      <w:r>
        <w:rPr>
          <w:sz w:val="20"/>
        </w:rPr>
        <w:t xml:space="preserve">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pPr>
        <w:pStyle w:val="0"/>
        <w:spacing w:before="200" w:line-rule="auto"/>
        <w:ind w:firstLine="540"/>
        <w:jc w:val="both"/>
      </w:pPr>
      <w:r>
        <w:rPr>
          <w:sz w:val="20"/>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pPr>
        <w:pStyle w:val="0"/>
        <w:spacing w:before="200" w:line-rule="auto"/>
        <w:ind w:firstLine="540"/>
        <w:jc w:val="both"/>
      </w:pPr>
      <w:r>
        <w:rPr>
          <w:sz w:val="20"/>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pPr>
        <w:pStyle w:val="0"/>
        <w:spacing w:before="200" w:line-rule="auto"/>
        <w:ind w:firstLine="540"/>
        <w:jc w:val="both"/>
      </w:pPr>
      <w:r>
        <w:rPr>
          <w:sz w:val="20"/>
        </w:rPr>
        <w:t xml:space="preserve">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pStyle w:val="0"/>
        <w:spacing w:before="200" w:line-rule="auto"/>
        <w:ind w:firstLine="540"/>
        <w:jc w:val="both"/>
      </w:pPr>
      <w:r>
        <w:rPr>
          <w:sz w:val="20"/>
        </w:rPr>
        <w:t xml:space="preserve">20.5.7. Предметные результаты освоения программы по литературе к концу 11 класса должны обеспечивать:</w:t>
      </w:r>
    </w:p>
    <w:p>
      <w:pPr>
        <w:pStyle w:val="0"/>
        <w:spacing w:before="200" w:line-rule="auto"/>
        <w:ind w:firstLine="540"/>
        <w:jc w:val="both"/>
      </w:pPr>
      <w:r>
        <w:rPr>
          <w:sz w:val="20"/>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pPr>
        <w:pStyle w:val="0"/>
        <w:spacing w:before="200" w:line-rule="auto"/>
        <w:ind w:firstLine="540"/>
        <w:jc w:val="both"/>
      </w:pPr>
      <w:r>
        <w:rPr>
          <w:sz w:val="20"/>
        </w:rPr>
        <w:t xml:space="preserve">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pPr>
        <w:pStyle w:val="0"/>
        <w:spacing w:before="200" w:line-rule="auto"/>
        <w:ind w:firstLine="540"/>
        <w:jc w:val="both"/>
      </w:pPr>
      <w:r>
        <w:rPr>
          <w:sz w:val="20"/>
        </w:rPr>
        <w:t xml:space="preserve">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pPr>
        <w:pStyle w:val="0"/>
        <w:spacing w:before="200" w:line-rule="auto"/>
        <w:ind w:firstLine="540"/>
        <w:jc w:val="both"/>
      </w:pPr>
      <w:r>
        <w:rPr>
          <w:sz w:val="20"/>
        </w:rPr>
        <w:t xml:space="preserve">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pPr>
        <w:pStyle w:val="0"/>
        <w:spacing w:before="200" w:line-rule="auto"/>
        <w:ind w:firstLine="540"/>
        <w:jc w:val="both"/>
      </w:pPr>
      <w:r>
        <w:rPr>
          <w:sz w:val="20"/>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 - XXI века со временем написания, с современностью и традицией; выявлять "сквозные темы" и ключевые проблемы русской литературы;</w:t>
      </w:r>
    </w:p>
    <w:p>
      <w:pPr>
        <w:pStyle w:val="0"/>
        <w:spacing w:before="200" w:line-rule="auto"/>
        <w:ind w:firstLine="540"/>
        <w:jc w:val="both"/>
      </w:pPr>
      <w:r>
        <w:rPr>
          <w:sz w:val="20"/>
        </w:rPr>
        <w:t xml:space="preserve">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pPr>
        <w:pStyle w:val="0"/>
        <w:spacing w:before="200" w:line-rule="auto"/>
        <w:ind w:firstLine="540"/>
        <w:jc w:val="both"/>
      </w:pPr>
      <w:r>
        <w:rPr>
          <w:sz w:val="20"/>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pPr>
        <w:pStyle w:val="0"/>
        <w:spacing w:before="200" w:line-rule="auto"/>
        <w:ind w:firstLine="540"/>
        <w:jc w:val="both"/>
      </w:pPr>
      <w:r>
        <w:rPr>
          <w:sz w:val="20"/>
        </w:rPr>
        <w:t xml:space="preserve">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pPr>
        <w:pStyle w:val="0"/>
        <w:spacing w:before="200" w:line-rule="auto"/>
        <w:ind w:firstLine="540"/>
        <w:jc w:val="both"/>
      </w:pPr>
      <w:r>
        <w:rPr>
          <w:sz w:val="20"/>
        </w:rPr>
        <w:t xml:space="preserve">9) овладение умениями самостоятельного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в основной школе):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pPr>
        <w:pStyle w:val="0"/>
        <w:spacing w:before="200" w:line-rule="auto"/>
        <w:ind w:firstLine="540"/>
        <w:jc w:val="both"/>
      </w:pPr>
      <w:r>
        <w:rPr>
          <w:sz w:val="20"/>
        </w:rPr>
        <w:t xml:space="preserve">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pPr>
        <w:pStyle w:val="0"/>
        <w:spacing w:before="200" w:line-rule="auto"/>
        <w:ind w:firstLine="540"/>
        <w:jc w:val="both"/>
      </w:pPr>
      <w:r>
        <w:rPr>
          <w:sz w:val="20"/>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pPr>
        <w:pStyle w:val="0"/>
        <w:spacing w:before="200" w:line-rule="auto"/>
        <w:ind w:firstLine="540"/>
        <w:jc w:val="both"/>
      </w:pPr>
      <w:r>
        <w:rPr>
          <w:sz w:val="20"/>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pPr>
        <w:pStyle w:val="0"/>
        <w:spacing w:before="200" w:line-rule="auto"/>
        <w:ind w:firstLine="540"/>
        <w:jc w:val="both"/>
      </w:pPr>
      <w:r>
        <w:rPr>
          <w:sz w:val="20"/>
        </w:rPr>
        <w:t xml:space="preserve">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pPr>
        <w:pStyle w:val="0"/>
        <w:ind w:firstLine="540"/>
        <w:jc w:val="both"/>
      </w:pPr>
      <w:r>
        <w:rPr>
          <w:sz w:val="20"/>
        </w:rPr>
      </w:r>
    </w:p>
    <w:p>
      <w:pPr>
        <w:pStyle w:val="2"/>
        <w:outlineLvl w:val="2"/>
        <w:ind w:firstLine="540"/>
        <w:jc w:val="both"/>
      </w:pPr>
      <w:r>
        <w:rPr>
          <w:sz w:val="20"/>
        </w:rPr>
        <w:t xml:space="preserve">21. Федеральная рабочая программа по учебному предмету "История" (базовый уровень).</w:t>
      </w:r>
    </w:p>
    <w:p>
      <w:pPr>
        <w:pStyle w:val="0"/>
        <w:spacing w:before="200" w:line-rule="auto"/>
        <w:ind w:firstLine="540"/>
        <w:jc w:val="both"/>
      </w:pPr>
      <w:r>
        <w:rPr>
          <w:sz w:val="20"/>
        </w:rPr>
        <w:t xml:space="preserve">21.1. 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pPr>
        <w:pStyle w:val="0"/>
        <w:ind w:firstLine="540"/>
        <w:jc w:val="both"/>
      </w:pPr>
      <w:r>
        <w:rPr>
          <w:sz w:val="20"/>
        </w:rPr>
      </w:r>
    </w:p>
    <w:p>
      <w:pPr>
        <w:pStyle w:val="2"/>
        <w:outlineLvl w:val="3"/>
        <w:ind w:firstLine="540"/>
        <w:jc w:val="both"/>
      </w:pPr>
      <w:r>
        <w:rPr>
          <w:sz w:val="20"/>
        </w:rPr>
        <w:t xml:space="preserve">21.2. Пояснительная записка.</w:t>
      </w:r>
    </w:p>
    <w:p>
      <w:pPr>
        <w:pStyle w:val="0"/>
        <w:spacing w:before="200" w:line-rule="auto"/>
        <w:ind w:firstLine="540"/>
        <w:jc w:val="both"/>
      </w:pPr>
      <w:r>
        <w:rPr>
          <w:sz w:val="20"/>
        </w:rPr>
        <w:t xml:space="preserve">21.2.1.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pPr>
        <w:pStyle w:val="0"/>
        <w:spacing w:before="200" w:line-rule="auto"/>
        <w:ind w:firstLine="540"/>
        <w:jc w:val="both"/>
      </w:pPr>
      <w:r>
        <w:rPr>
          <w:sz w:val="20"/>
        </w:rPr>
        <w:t xml:space="preserve">21.2.2. 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pPr>
        <w:pStyle w:val="0"/>
        <w:spacing w:before="200" w:line-rule="auto"/>
        <w:ind w:firstLine="540"/>
        <w:jc w:val="both"/>
      </w:pPr>
      <w:r>
        <w:rPr>
          <w:sz w:val="20"/>
        </w:rPr>
        <w:t xml:space="preserve">21.2.3.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pPr>
        <w:pStyle w:val="0"/>
        <w:spacing w:before="200" w:line-rule="auto"/>
        <w:ind w:firstLine="540"/>
        <w:jc w:val="both"/>
      </w:pPr>
      <w:r>
        <w:rPr>
          <w:sz w:val="20"/>
        </w:rPr>
        <w:t xml:space="preserve">21.2.4.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pStyle w:val="0"/>
        <w:spacing w:before="200" w:line-rule="auto"/>
        <w:ind w:firstLine="540"/>
        <w:jc w:val="both"/>
      </w:pPr>
      <w:r>
        <w:rPr>
          <w:sz w:val="20"/>
        </w:rPr>
        <w:t xml:space="preserve">21.2.5. Задачами изучения истории являются:</w:t>
      </w:r>
    </w:p>
    <w:p>
      <w:pPr>
        <w:pStyle w:val="0"/>
        <w:spacing w:before="200" w:line-rule="auto"/>
        <w:ind w:firstLine="540"/>
        <w:jc w:val="both"/>
      </w:pPr>
      <w:r>
        <w:rPr>
          <w:sz w:val="20"/>
        </w:rPr>
        <w:t xml:space="preserve">углубление социализации обучающихся, формирование гражданской ответственности и социальной культуры, адекватной условиям современного мира;</w:t>
      </w:r>
    </w:p>
    <w:p>
      <w:pPr>
        <w:pStyle w:val="0"/>
        <w:spacing w:before="200" w:line-rule="auto"/>
        <w:ind w:firstLine="540"/>
        <w:jc w:val="both"/>
      </w:pPr>
      <w:r>
        <w:rPr>
          <w:sz w:val="20"/>
        </w:rPr>
        <w:t xml:space="preserve">освоение систематических знаний об истории России и всеобщей истории XX - начала XXI в.;</w:t>
      </w:r>
    </w:p>
    <w:p>
      <w:pPr>
        <w:pStyle w:val="0"/>
        <w:spacing w:before="200" w:line-rule="auto"/>
        <w:ind w:firstLine="540"/>
        <w:jc w:val="both"/>
      </w:pPr>
      <w:r>
        <w:rPr>
          <w:sz w:val="20"/>
        </w:rPr>
        <w:t xml:space="preserve">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pPr>
        <w:pStyle w:val="0"/>
        <w:spacing w:before="200" w:line-rule="auto"/>
        <w:ind w:firstLine="540"/>
        <w:jc w:val="both"/>
      </w:pPr>
      <w:r>
        <w:rPr>
          <w:sz w:val="20"/>
        </w:rPr>
        <w:t xml:space="preserve">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pPr>
        <w:pStyle w:val="0"/>
        <w:spacing w:before="200" w:line-rule="auto"/>
        <w:ind w:firstLine="540"/>
        <w:jc w:val="both"/>
      </w:pPr>
      <w:r>
        <w:rPr>
          <w:sz w:val="20"/>
        </w:rPr>
        <w:t xml:space="preserve">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pPr>
        <w:pStyle w:val="0"/>
        <w:spacing w:before="200" w:line-rule="auto"/>
        <w:ind w:firstLine="540"/>
        <w:jc w:val="both"/>
      </w:pPr>
      <w:r>
        <w:rPr>
          <w:sz w:val="20"/>
        </w:rPr>
        <w:t xml:space="preserve">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pPr>
        <w:pStyle w:val="0"/>
        <w:spacing w:before="200" w:line-rule="auto"/>
        <w:ind w:firstLine="540"/>
        <w:jc w:val="both"/>
      </w:pPr>
      <w:r>
        <w:rPr>
          <w:sz w:val="20"/>
        </w:rPr>
        <w:t xml:space="preserve">развитие практики применения знаний и умений в социальной среде, общественной деятельности, межкультурном общении.</w:t>
      </w:r>
    </w:p>
    <w:p>
      <w:pPr>
        <w:pStyle w:val="0"/>
        <w:spacing w:before="200" w:line-rule="auto"/>
        <w:ind w:firstLine="540"/>
        <w:jc w:val="both"/>
      </w:pPr>
      <w:r>
        <w:rPr>
          <w:sz w:val="20"/>
        </w:rPr>
        <w:t xml:space="preserve">21.2.6. Общее число часов, рекомендованных для изучения истории, - 136, в 10 - 11 классах по 2 часа в неделю при 34 учебных неделях.</w:t>
      </w:r>
    </w:p>
    <w:p>
      <w:pPr>
        <w:pStyle w:val="0"/>
        <w:spacing w:before="200" w:line-rule="auto"/>
        <w:ind w:firstLine="540"/>
        <w:jc w:val="both"/>
      </w:pPr>
      <w:r>
        <w:rPr>
          <w:sz w:val="20"/>
        </w:rPr>
        <w:t xml:space="preserve">21.2.7. Последовательность изучения тем в рамках программы по истории в пределах одного класса может варьироваться.</w:t>
      </w:r>
    </w:p>
    <w:p>
      <w:pPr>
        <w:pStyle w:val="0"/>
        <w:ind w:firstLine="540"/>
        <w:jc w:val="both"/>
      </w:pPr>
      <w:r>
        <w:rPr>
          <w:sz w:val="20"/>
        </w:rPr>
      </w:r>
    </w:p>
    <w:p>
      <w:pPr>
        <w:pStyle w:val="2"/>
        <w:outlineLvl w:val="3"/>
        <w:ind w:firstLine="540"/>
        <w:jc w:val="both"/>
      </w:pPr>
      <w:r>
        <w:rPr>
          <w:sz w:val="20"/>
        </w:rPr>
        <w:t xml:space="preserve">21.3. Содержание обучения в 10 классе.</w:t>
      </w:r>
    </w:p>
    <w:p>
      <w:pPr>
        <w:pStyle w:val="0"/>
        <w:spacing w:before="200" w:line-rule="auto"/>
        <w:ind w:firstLine="540"/>
        <w:jc w:val="both"/>
      </w:pPr>
      <w:r>
        <w:rPr>
          <w:sz w:val="20"/>
        </w:rPr>
        <w:t xml:space="preserve">21.3.1. История России. 1914 - 1945 гг.</w:t>
      </w:r>
    </w:p>
    <w:p>
      <w:pPr>
        <w:pStyle w:val="0"/>
        <w:spacing w:before="200" w:line-rule="auto"/>
        <w:ind w:firstLine="540"/>
        <w:jc w:val="both"/>
      </w:pPr>
      <w:r>
        <w:rPr>
          <w:sz w:val="20"/>
        </w:rPr>
        <w:t xml:space="preserve">Введение. Россия в начале XX в.</w:t>
      </w:r>
    </w:p>
    <w:p>
      <w:pPr>
        <w:pStyle w:val="0"/>
        <w:spacing w:before="200" w:line-rule="auto"/>
        <w:ind w:firstLine="540"/>
        <w:jc w:val="both"/>
      </w:pPr>
      <w:r>
        <w:rPr>
          <w:sz w:val="20"/>
        </w:rPr>
        <w:t xml:space="preserve">21.3.1.1. Россия в годы Первой мировой войны и Великой российской революции (1914 - 1922).</w:t>
      </w:r>
    </w:p>
    <w:p>
      <w:pPr>
        <w:pStyle w:val="0"/>
        <w:spacing w:before="200" w:line-rule="auto"/>
        <w:ind w:firstLine="540"/>
        <w:jc w:val="both"/>
      </w:pPr>
      <w:r>
        <w:rPr>
          <w:sz w:val="20"/>
        </w:rPr>
        <w:t xml:space="preserve">21.3.1.1.2. Россия в Первой мировой войне (1914 - 1918).</w:t>
      </w:r>
    </w:p>
    <w:p>
      <w:pPr>
        <w:pStyle w:val="0"/>
        <w:spacing w:before="200" w:line-rule="auto"/>
        <w:ind w:firstLine="540"/>
        <w:jc w:val="both"/>
      </w:pPr>
      <w:r>
        <w:rPr>
          <w:sz w:val="20"/>
        </w:rPr>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pPr>
        <w:pStyle w:val="0"/>
        <w:spacing w:before="200" w:line-rule="auto"/>
        <w:ind w:firstLine="540"/>
        <w:jc w:val="both"/>
      </w:pPr>
      <w:r>
        <w:rPr>
          <w:sz w:val="20"/>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pPr>
        <w:pStyle w:val="0"/>
        <w:spacing w:before="200" w:line-rule="auto"/>
        <w:ind w:firstLine="540"/>
        <w:jc w:val="both"/>
      </w:pPr>
      <w:r>
        <w:rPr>
          <w:sz w:val="20"/>
        </w:rPr>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pPr>
        <w:pStyle w:val="0"/>
        <w:spacing w:before="200" w:line-rule="auto"/>
        <w:ind w:firstLine="540"/>
        <w:jc w:val="both"/>
      </w:pPr>
      <w:r>
        <w:rPr>
          <w:sz w:val="20"/>
        </w:rPr>
        <w:t xml:space="preserve">21.3.1.1.3. Великая российская революция (1917 - 1922).</w:t>
      </w:r>
    </w:p>
    <w:p>
      <w:pPr>
        <w:pStyle w:val="0"/>
        <w:spacing w:before="200" w:line-rule="auto"/>
        <w:ind w:firstLine="540"/>
        <w:jc w:val="both"/>
      </w:pPr>
      <w:r>
        <w:rPr>
          <w:sz w:val="20"/>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pPr>
        <w:pStyle w:val="0"/>
        <w:spacing w:before="200" w:line-rule="auto"/>
        <w:ind w:firstLine="540"/>
        <w:jc w:val="both"/>
      </w:pPr>
      <w:r>
        <w:rPr>
          <w:sz w:val="20"/>
        </w:rPr>
        <w:t xml:space="preserve">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p>
      <w:pPr>
        <w:pStyle w:val="0"/>
        <w:spacing w:before="200" w:line-rule="auto"/>
        <w:ind w:firstLine="540"/>
        <w:jc w:val="both"/>
      </w:pPr>
      <w:r>
        <w:rPr>
          <w:sz w:val="20"/>
        </w:rPr>
        <w:t xml:space="preserve">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В.И. Ленин как политический деятель.</w:t>
      </w:r>
    </w:p>
    <w:p>
      <w:pPr>
        <w:pStyle w:val="0"/>
        <w:spacing w:before="200" w:line-rule="auto"/>
        <w:ind w:firstLine="540"/>
        <w:jc w:val="both"/>
      </w:pPr>
      <w:r>
        <w:rPr>
          <w:sz w:val="20"/>
        </w:rPr>
        <w:t xml:space="preserve">21.3.1.1.4. Первые революционные преобразования большевиков.</w:t>
      </w:r>
    </w:p>
    <w:p>
      <w:pPr>
        <w:pStyle w:val="0"/>
        <w:spacing w:before="200" w:line-rule="auto"/>
        <w:ind w:firstLine="540"/>
        <w:jc w:val="both"/>
      </w:pPr>
      <w:r>
        <w:rPr>
          <w:sz w:val="20"/>
        </w:rPr>
        <w:t xml:space="preserve">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pPr>
        <w:pStyle w:val="0"/>
        <w:spacing w:before="200" w:line-rule="auto"/>
        <w:ind w:firstLine="540"/>
        <w:jc w:val="both"/>
      </w:pPr>
      <w:r>
        <w:rPr>
          <w:sz w:val="20"/>
        </w:rPr>
        <w:t xml:space="preserve">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w:t>
      </w:r>
      <w:hyperlink w:history="0" r:id="rId51" w:tooltip="Ссылка на КонсультантПлюс">
        <w:r>
          <w:rPr>
            <w:sz w:val="20"/>
            <w:color w:val="0000ff"/>
          </w:rPr>
          <w:t xml:space="preserve">Конституция</w:t>
        </w:r>
      </w:hyperlink>
      <w:r>
        <w:rPr>
          <w:sz w:val="20"/>
        </w:rPr>
        <w:t xml:space="preserve"> РСФСР 1918 г.</w:t>
      </w:r>
    </w:p>
    <w:p>
      <w:pPr>
        <w:pStyle w:val="0"/>
        <w:spacing w:before="200" w:line-rule="auto"/>
        <w:ind w:firstLine="540"/>
        <w:jc w:val="both"/>
      </w:pPr>
      <w:r>
        <w:rPr>
          <w:sz w:val="20"/>
        </w:rPr>
        <w:t xml:space="preserve">21.3.1.1.5. Гражданская война и ее последствия.</w:t>
      </w:r>
    </w:p>
    <w:p>
      <w:pPr>
        <w:pStyle w:val="0"/>
        <w:spacing w:before="200" w:line-rule="auto"/>
        <w:ind w:firstLine="540"/>
        <w:jc w:val="both"/>
      </w:pPr>
      <w:r>
        <w:rPr>
          <w:sz w:val="20"/>
        </w:rPr>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pPr>
        <w:pStyle w:val="0"/>
        <w:spacing w:before="200" w:line-rule="auto"/>
        <w:ind w:firstLine="540"/>
        <w:jc w:val="both"/>
      </w:pPr>
      <w:r>
        <w:rPr>
          <w:sz w:val="20"/>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pPr>
        <w:pStyle w:val="0"/>
        <w:spacing w:before="200" w:line-rule="auto"/>
        <w:ind w:firstLine="540"/>
        <w:jc w:val="both"/>
      </w:pPr>
      <w:r>
        <w:rPr>
          <w:sz w:val="20"/>
        </w:rPr>
        <w:t xml:space="preserve">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pPr>
        <w:pStyle w:val="0"/>
        <w:spacing w:before="200" w:line-rule="auto"/>
        <w:ind w:firstLine="540"/>
        <w:jc w:val="both"/>
      </w:pPr>
      <w:r>
        <w:rPr>
          <w:sz w:val="20"/>
        </w:rPr>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pPr>
        <w:pStyle w:val="0"/>
        <w:spacing w:before="200" w:line-rule="auto"/>
        <w:ind w:firstLine="540"/>
        <w:jc w:val="both"/>
      </w:pPr>
      <w:r>
        <w:rPr>
          <w:sz w:val="20"/>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1921 - 1922 г.</w:t>
      </w:r>
    </w:p>
    <w:p>
      <w:pPr>
        <w:pStyle w:val="0"/>
        <w:spacing w:before="200" w:line-rule="auto"/>
        <w:ind w:firstLine="540"/>
        <w:jc w:val="both"/>
      </w:pPr>
      <w:r>
        <w:rPr>
          <w:sz w:val="20"/>
        </w:rPr>
        <w:t xml:space="preserve">21.3.1.1.6. Идеология и культура Советской России периода Гражданской войны.</w:t>
      </w:r>
    </w:p>
    <w:p>
      <w:pPr>
        <w:pStyle w:val="0"/>
        <w:spacing w:before="200" w:line-rule="auto"/>
        <w:ind w:firstLine="540"/>
        <w:jc w:val="both"/>
      </w:pPr>
      <w:r>
        <w:rPr>
          <w:sz w:val="20"/>
        </w:rPr>
        <w:t xml:space="preserve">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pPr>
        <w:pStyle w:val="0"/>
        <w:spacing w:before="200" w:line-rule="auto"/>
        <w:ind w:firstLine="540"/>
        <w:jc w:val="both"/>
      </w:pPr>
      <w:r>
        <w:rPr>
          <w:sz w:val="20"/>
        </w:rPr>
        <w:t xml:space="preserve">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pPr>
        <w:pStyle w:val="0"/>
        <w:spacing w:before="200" w:line-rule="auto"/>
        <w:ind w:firstLine="540"/>
        <w:jc w:val="both"/>
      </w:pPr>
      <w:r>
        <w:rPr>
          <w:sz w:val="20"/>
        </w:rPr>
        <w:t xml:space="preserve">21.3.1.1.7. Наш край в 1914 - 1922 гг.</w:t>
      </w:r>
    </w:p>
    <w:p>
      <w:pPr>
        <w:pStyle w:val="0"/>
        <w:spacing w:before="200" w:line-rule="auto"/>
        <w:ind w:firstLine="540"/>
        <w:jc w:val="both"/>
      </w:pPr>
      <w:r>
        <w:rPr>
          <w:sz w:val="20"/>
        </w:rPr>
        <w:t xml:space="preserve">21.3.1.2. Советский Союз в 1920 - 1930-е гг.</w:t>
      </w:r>
    </w:p>
    <w:p>
      <w:pPr>
        <w:pStyle w:val="0"/>
        <w:spacing w:before="200" w:line-rule="auto"/>
        <w:ind w:firstLine="540"/>
        <w:jc w:val="both"/>
      </w:pPr>
      <w:r>
        <w:rPr>
          <w:sz w:val="20"/>
        </w:rPr>
        <w:t xml:space="preserve">21.3.1.2.1. СССР в годы нэпа (1921 - 1928).</w:t>
      </w:r>
    </w:p>
    <w:p>
      <w:pPr>
        <w:pStyle w:val="0"/>
        <w:spacing w:before="200" w:line-rule="auto"/>
        <w:ind w:firstLine="540"/>
        <w:jc w:val="both"/>
      </w:pPr>
      <w:r>
        <w:rPr>
          <w:sz w:val="20"/>
        </w:rPr>
        <w:t xml:space="preserve">Катастрофические последствия Первой мировой и Гражданской войн. Демографическая ситуация в начале 1920-х гг. Экономическая разруха. Голод 1921 - 1922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pPr>
        <w:pStyle w:val="0"/>
        <w:spacing w:before="200" w:line-rule="auto"/>
        <w:ind w:firstLine="540"/>
        <w:jc w:val="both"/>
      </w:pPr>
      <w:r>
        <w:rPr>
          <w:sz w:val="20"/>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1922 - 1924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pPr>
        <w:pStyle w:val="0"/>
        <w:spacing w:before="200" w:line-rule="auto"/>
        <w:ind w:firstLine="540"/>
        <w:jc w:val="both"/>
      </w:pPr>
      <w:r>
        <w:rPr>
          <w:sz w:val="20"/>
        </w:rPr>
        <w:t xml:space="preserve">Предпосылки и значение образования СССР. Принятие </w:t>
      </w:r>
      <w:hyperlink w:history="0" r:id="rId52" w:tooltip="Ссылка на КонсультантПлюс">
        <w:r>
          <w:rPr>
            <w:sz w:val="20"/>
            <w:color w:val="0000ff"/>
          </w:rPr>
          <w:t xml:space="preserve">Конституции</w:t>
        </w:r>
      </w:hyperlink>
      <w:r>
        <w:rPr>
          <w:sz w:val="20"/>
        </w:rPr>
        <w:t xml:space="preserve">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pPr>
        <w:pStyle w:val="0"/>
        <w:spacing w:before="200" w:line-rule="auto"/>
        <w:ind w:firstLine="540"/>
        <w:jc w:val="both"/>
      </w:pPr>
      <w:r>
        <w:rPr>
          <w:sz w:val="20"/>
        </w:rPr>
        <w:t xml:space="preserve">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Ликвидация оппозиции внутри ВКП(б) к концу 1920-х гг.</w:t>
      </w:r>
    </w:p>
    <w:p>
      <w:pPr>
        <w:pStyle w:val="0"/>
        <w:spacing w:before="200" w:line-rule="auto"/>
        <w:ind w:firstLine="540"/>
        <w:jc w:val="both"/>
      </w:pPr>
      <w:r>
        <w:rPr>
          <w:sz w:val="20"/>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pPr>
        <w:pStyle w:val="0"/>
        <w:spacing w:before="200" w:line-rule="auto"/>
        <w:ind w:firstLine="540"/>
        <w:jc w:val="both"/>
      </w:pPr>
      <w:r>
        <w:rPr>
          <w:sz w:val="20"/>
        </w:rPr>
        <w:t xml:space="preserve">21.3.1.2.2. Советский Союз в 1929 - 1941 гг.</w:t>
      </w:r>
    </w:p>
    <w:p>
      <w:pPr>
        <w:pStyle w:val="0"/>
        <w:spacing w:before="200" w:line-rule="auto"/>
        <w:ind w:firstLine="540"/>
        <w:jc w:val="both"/>
      </w:pPr>
      <w:r>
        <w:rPr>
          <w:sz w:val="20"/>
        </w:rPr>
        <w:t xml:space="preserve">"Великий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pPr>
        <w:pStyle w:val="0"/>
        <w:spacing w:before="200" w:line-rule="auto"/>
        <w:ind w:firstLine="540"/>
        <w:jc w:val="both"/>
      </w:pPr>
      <w:r>
        <w:rPr>
          <w:sz w:val="20"/>
        </w:rPr>
        <w:t xml:space="preserve">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1932 - 1933 гг. как следствие коллективизации.</w:t>
      </w:r>
    </w:p>
    <w:p>
      <w:pPr>
        <w:pStyle w:val="0"/>
        <w:spacing w:before="200" w:line-rule="auto"/>
        <w:ind w:firstLine="540"/>
        <w:jc w:val="both"/>
      </w:pPr>
      <w:r>
        <w:rPr>
          <w:sz w:val="20"/>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pPr>
        <w:pStyle w:val="0"/>
        <w:spacing w:before="200" w:line-rule="auto"/>
        <w:ind w:firstLine="540"/>
        <w:jc w:val="both"/>
      </w:pPr>
      <w:r>
        <w:rPr>
          <w:sz w:val="20"/>
        </w:rPr>
        <w:t xml:space="preserve">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1937 - 1938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pPr>
        <w:pStyle w:val="0"/>
        <w:spacing w:before="200" w:line-rule="auto"/>
        <w:ind w:firstLine="540"/>
        <w:jc w:val="both"/>
      </w:pPr>
      <w:r>
        <w:rPr>
          <w:sz w:val="20"/>
        </w:rPr>
        <w:t xml:space="preserve">Советская социальная и национальная политика 1930-х гг. Пропаганда и реальные достижения. </w:t>
      </w:r>
      <w:hyperlink w:history="0" r:id="rId53" w:tooltip="Ссылка на КонсультантПлюс">
        <w:r>
          <w:rPr>
            <w:sz w:val="20"/>
            <w:color w:val="0000ff"/>
          </w:rPr>
          <w:t xml:space="preserve">Конституция</w:t>
        </w:r>
      </w:hyperlink>
      <w:r>
        <w:rPr>
          <w:sz w:val="20"/>
        </w:rPr>
        <w:t xml:space="preserve"> СССР 1936 г.</w:t>
      </w:r>
    </w:p>
    <w:p>
      <w:pPr>
        <w:pStyle w:val="0"/>
        <w:spacing w:before="200" w:line-rule="auto"/>
        <w:ind w:firstLine="540"/>
        <w:jc w:val="both"/>
      </w:pPr>
      <w:r>
        <w:rPr>
          <w:sz w:val="20"/>
        </w:rPr>
        <w:t xml:space="preserve">21.3.1.2.3. Культурное пространство советского общества в 1920 - 1930-е гг.</w:t>
      </w:r>
    </w:p>
    <w:p>
      <w:pPr>
        <w:pStyle w:val="0"/>
        <w:spacing w:before="200" w:line-rule="auto"/>
        <w:ind w:firstLine="540"/>
        <w:jc w:val="both"/>
      </w:pPr>
      <w:r>
        <w:rPr>
          <w:sz w:val="20"/>
        </w:rPr>
        <w:t xml:space="preserve">Повседневная жизнь и общественные настроения в годы нэпа. Повышение общего уровня жизни. Нэпманы и отношение к ним в обществе.</w:t>
      </w:r>
    </w:p>
    <w:p>
      <w:pPr>
        <w:pStyle w:val="0"/>
        <w:spacing w:before="200" w:line-rule="auto"/>
        <w:ind w:firstLine="540"/>
        <w:jc w:val="both"/>
      </w:pPr>
      <w:r>
        <w:rPr>
          <w:sz w:val="20"/>
        </w:rPr>
        <w:t xml:space="preserve">"Коммунистическое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pPr>
        <w:pStyle w:val="0"/>
        <w:spacing w:before="200" w:line-rule="auto"/>
        <w:ind w:firstLine="540"/>
        <w:jc w:val="both"/>
      </w:pPr>
      <w:r>
        <w:rPr>
          <w:sz w:val="20"/>
        </w:rPr>
        <w:t xml:space="preserve">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pPr>
        <w:pStyle w:val="0"/>
        <w:spacing w:before="200" w:line-rule="auto"/>
        <w:ind w:firstLine="540"/>
        <w:jc w:val="both"/>
      </w:pPr>
      <w:r>
        <w:rPr>
          <w:sz w:val="20"/>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pPr>
        <w:pStyle w:val="0"/>
        <w:spacing w:before="200" w:line-rule="auto"/>
        <w:ind w:firstLine="540"/>
        <w:jc w:val="both"/>
      </w:pPr>
      <w:r>
        <w:rPr>
          <w:sz w:val="20"/>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pPr>
        <w:pStyle w:val="0"/>
        <w:spacing w:before="200" w:line-rule="auto"/>
        <w:ind w:firstLine="540"/>
        <w:jc w:val="both"/>
      </w:pPr>
      <w:r>
        <w:rPr>
          <w:sz w:val="20"/>
        </w:rPr>
        <w:t xml:space="preserve">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pPr>
        <w:pStyle w:val="0"/>
        <w:spacing w:before="200" w:line-rule="auto"/>
        <w:ind w:firstLine="540"/>
        <w:jc w:val="both"/>
      </w:pPr>
      <w:r>
        <w:rPr>
          <w:sz w:val="20"/>
        </w:rPr>
        <w:t xml:space="preserve">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pPr>
        <w:pStyle w:val="0"/>
        <w:spacing w:before="200" w:line-rule="auto"/>
        <w:ind w:firstLine="540"/>
        <w:jc w:val="both"/>
      </w:pPr>
      <w:r>
        <w:rPr>
          <w:sz w:val="20"/>
        </w:rPr>
        <w:t xml:space="preserve">21.3.1.2.4. Внешняя политика СССР в 1920 - 1930-е гг.</w:t>
      </w:r>
    </w:p>
    <w:p>
      <w:pPr>
        <w:pStyle w:val="0"/>
        <w:spacing w:before="200" w:line-rule="auto"/>
        <w:ind w:firstLine="540"/>
        <w:jc w:val="both"/>
      </w:pPr>
      <w:r>
        <w:rPr>
          <w:sz w:val="20"/>
        </w:rPr>
        <w:t xml:space="preserve">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pPr>
        <w:pStyle w:val="0"/>
        <w:spacing w:before="200" w:line-rule="auto"/>
        <w:ind w:firstLine="540"/>
        <w:jc w:val="both"/>
      </w:pPr>
      <w:r>
        <w:rPr>
          <w:sz w:val="20"/>
        </w:rPr>
        <w:t xml:space="preserve">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pPr>
        <w:pStyle w:val="0"/>
        <w:spacing w:before="200" w:line-rule="auto"/>
        <w:ind w:firstLine="540"/>
        <w:jc w:val="both"/>
      </w:pPr>
      <w:r>
        <w:rPr>
          <w:sz w:val="20"/>
        </w:rPr>
        <w:t xml:space="preserve">СССР накануне Великой Отечественной войны. Мюнхенский договор 1938 г. и угроза международной изоляции СССР. Заключение </w:t>
      </w:r>
      <w:hyperlink w:history="0" r:id="rId54" w:tooltip="&quot;Договор о ненападении между Германией и Советским Союзом&quot; (Пакт Молотова - Риббентропа) (Подписан в г. Москве 23.08.1939) {КонсультантПлюс}">
        <w:r>
          <w:rPr>
            <w:sz w:val="20"/>
            <w:color w:val="0000ff"/>
          </w:rPr>
          <w:t xml:space="preserve">договора</w:t>
        </w:r>
      </w:hyperlink>
      <w:r>
        <w:rPr>
          <w:sz w:val="20"/>
        </w:rPr>
        <w:t xml:space="preserve">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pPr>
        <w:pStyle w:val="0"/>
        <w:spacing w:before="200" w:line-rule="auto"/>
        <w:ind w:firstLine="540"/>
        <w:jc w:val="both"/>
      </w:pPr>
      <w:r>
        <w:rPr>
          <w:sz w:val="20"/>
        </w:rPr>
        <w:t xml:space="preserve">21.3.1.2.5. Наш край в 1920 - 1930-е гг. (1 ч)</w:t>
      </w:r>
    </w:p>
    <w:p>
      <w:pPr>
        <w:pStyle w:val="0"/>
        <w:spacing w:before="200" w:line-rule="auto"/>
        <w:ind w:firstLine="540"/>
        <w:jc w:val="both"/>
      </w:pPr>
      <w:r>
        <w:rPr>
          <w:sz w:val="20"/>
        </w:rPr>
        <w:t xml:space="preserve">21.3.1.3. Великая Отечественная война (1941 - 1945)</w:t>
      </w:r>
    </w:p>
    <w:p>
      <w:pPr>
        <w:pStyle w:val="0"/>
        <w:spacing w:before="200" w:line-rule="auto"/>
        <w:ind w:firstLine="540"/>
        <w:jc w:val="both"/>
      </w:pPr>
      <w:r>
        <w:rPr>
          <w:sz w:val="20"/>
        </w:rPr>
        <w:t xml:space="preserve">21.3.1.3.1. Первый период войны (июнь 1941 - осень 1942 г.)</w:t>
      </w:r>
    </w:p>
    <w:p>
      <w:pPr>
        <w:pStyle w:val="0"/>
        <w:spacing w:before="200" w:line-rule="auto"/>
        <w:ind w:firstLine="540"/>
        <w:jc w:val="both"/>
      </w:pPr>
      <w:r>
        <w:rPr>
          <w:sz w:val="20"/>
        </w:rPr>
        <w:t xml:space="preserve">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pPr>
        <w:pStyle w:val="0"/>
        <w:spacing w:before="200" w:line-rule="auto"/>
        <w:ind w:firstLine="540"/>
        <w:jc w:val="both"/>
      </w:pPr>
      <w:r>
        <w:rPr>
          <w:sz w:val="20"/>
        </w:rPr>
        <w:t xml:space="preserve">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pPr>
        <w:pStyle w:val="0"/>
        <w:spacing w:before="200" w:line-rule="auto"/>
        <w:ind w:firstLine="540"/>
        <w:jc w:val="both"/>
      </w:pPr>
      <w:r>
        <w:rPr>
          <w:sz w:val="20"/>
        </w:rPr>
        <w:t xml:space="preserve">Перестройка экономики на военный лад. Эвакуация предприятий, населения и ресурсов. Введение норм военной дисциплины на производстве и транспорте.</w:t>
      </w:r>
    </w:p>
    <w:p>
      <w:pPr>
        <w:pStyle w:val="0"/>
        <w:spacing w:before="200" w:line-rule="auto"/>
        <w:ind w:firstLine="540"/>
        <w:jc w:val="both"/>
      </w:pPr>
      <w:r>
        <w:rPr>
          <w:sz w:val="20"/>
        </w:rPr>
        <w:t xml:space="preserve">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pPr>
        <w:pStyle w:val="0"/>
        <w:spacing w:before="200" w:line-rule="auto"/>
        <w:ind w:firstLine="540"/>
        <w:jc w:val="both"/>
      </w:pPr>
      <w:r>
        <w:rPr>
          <w:sz w:val="20"/>
        </w:rPr>
        <w:t xml:space="preserve">Начало массового сопротивления врагу. Восстания в нацистских лагерях. Развертывание партизанского движения.</w:t>
      </w:r>
    </w:p>
    <w:p>
      <w:pPr>
        <w:pStyle w:val="0"/>
        <w:spacing w:before="200" w:line-rule="auto"/>
        <w:ind w:firstLine="540"/>
        <w:jc w:val="both"/>
      </w:pPr>
      <w:r>
        <w:rPr>
          <w:sz w:val="20"/>
        </w:rPr>
        <w:t xml:space="preserve">21.3.1.3.2. Коренной перелом в ходе войны (осень 1942 - 1943 г.)</w:t>
      </w:r>
    </w:p>
    <w:p>
      <w:pPr>
        <w:pStyle w:val="0"/>
        <w:spacing w:before="200" w:line-rule="auto"/>
        <w:ind w:firstLine="540"/>
        <w:jc w:val="both"/>
      </w:pPr>
      <w:r>
        <w:rPr>
          <w:sz w:val="20"/>
        </w:rPr>
        <w:t xml:space="preserve">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pPr>
        <w:pStyle w:val="0"/>
        <w:spacing w:before="200" w:line-rule="auto"/>
        <w:ind w:firstLine="540"/>
        <w:jc w:val="both"/>
      </w:pPr>
      <w:r>
        <w:rPr>
          <w:sz w:val="20"/>
        </w:rPr>
        <w:t xml:space="preserve">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pPr>
        <w:pStyle w:val="0"/>
        <w:spacing w:before="200" w:line-rule="auto"/>
        <w:ind w:firstLine="540"/>
        <w:jc w:val="both"/>
      </w:pPr>
      <w:r>
        <w:rPr>
          <w:sz w:val="20"/>
        </w:rPr>
        <w:t xml:space="preserve">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pPr>
        <w:pStyle w:val="0"/>
        <w:spacing w:before="200" w:line-rule="auto"/>
        <w:ind w:firstLine="540"/>
        <w:jc w:val="both"/>
      </w:pPr>
      <w:r>
        <w:rPr>
          <w:sz w:val="20"/>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1943 - 1946 гг.</w:t>
      </w:r>
    </w:p>
    <w:p>
      <w:pPr>
        <w:pStyle w:val="0"/>
        <w:spacing w:before="200" w:line-rule="auto"/>
        <w:ind w:firstLine="540"/>
        <w:jc w:val="both"/>
      </w:pPr>
      <w:r>
        <w:rPr>
          <w:sz w:val="20"/>
        </w:rPr>
        <w:t xml:space="preserve">21.3.1.3.3. Человек и война: единство фронта и тыла.</w:t>
      </w:r>
    </w:p>
    <w:p>
      <w:pPr>
        <w:pStyle w:val="0"/>
        <w:spacing w:before="200" w:line-rule="auto"/>
        <w:ind w:firstLine="540"/>
        <w:jc w:val="both"/>
      </w:pPr>
      <w:r>
        <w:rPr>
          <w:sz w:val="20"/>
        </w:rPr>
        <w:t xml:space="preserve">"Все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pPr>
        <w:pStyle w:val="0"/>
        <w:spacing w:before="200" w:line-rule="auto"/>
        <w:ind w:firstLine="540"/>
        <w:jc w:val="both"/>
      </w:pPr>
      <w:r>
        <w:rPr>
          <w:sz w:val="20"/>
        </w:rPr>
        <w:t xml:space="preserve">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pPr>
        <w:pStyle w:val="0"/>
        <w:spacing w:before="200" w:line-rule="auto"/>
        <w:ind w:firstLine="540"/>
        <w:jc w:val="both"/>
      </w:pPr>
      <w:r>
        <w:rPr>
          <w:sz w:val="20"/>
        </w:rPr>
        <w:t xml:space="preserve">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pPr>
        <w:pStyle w:val="0"/>
        <w:spacing w:before="200" w:line-rule="auto"/>
        <w:ind w:firstLine="540"/>
        <w:jc w:val="both"/>
      </w:pPr>
      <w:r>
        <w:rPr>
          <w:sz w:val="20"/>
        </w:rPr>
        <w:t xml:space="preserve">21.3.1.3.4. Победа СССР в Великой Отечественной войне. Окончание Второй мировой войны (1944 - сентябрь 1945 г.)</w:t>
      </w:r>
    </w:p>
    <w:p>
      <w:pPr>
        <w:pStyle w:val="0"/>
        <w:spacing w:before="200" w:line-rule="auto"/>
        <w:ind w:firstLine="540"/>
        <w:jc w:val="both"/>
      </w:pPr>
      <w:r>
        <w:rPr>
          <w:sz w:val="20"/>
        </w:rPr>
        <w:t xml:space="preserve">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pPr>
        <w:pStyle w:val="0"/>
        <w:spacing w:before="200" w:line-rule="auto"/>
        <w:ind w:firstLine="540"/>
        <w:jc w:val="both"/>
      </w:pPr>
      <w:r>
        <w:rPr>
          <w:sz w:val="20"/>
        </w:rPr>
        <w:t xml:space="preserve">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pPr>
        <w:pStyle w:val="0"/>
        <w:spacing w:before="200" w:line-rule="auto"/>
        <w:ind w:firstLine="540"/>
        <w:jc w:val="both"/>
      </w:pPr>
      <w:r>
        <w:rPr>
          <w:sz w:val="20"/>
        </w:rPr>
        <w:t xml:space="preserve">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pPr>
        <w:pStyle w:val="0"/>
        <w:spacing w:before="200" w:line-rule="auto"/>
        <w:ind w:firstLine="540"/>
        <w:jc w:val="both"/>
      </w:pPr>
      <w:r>
        <w:rPr>
          <w:sz w:val="20"/>
        </w:rPr>
        <w:t xml:space="preserve">Советско-японская война 1945 г. Разгром Квантунской армии. Ядерные бомбардировки японских городов американской авиацией и их последствия.</w:t>
      </w:r>
    </w:p>
    <w:p>
      <w:pPr>
        <w:pStyle w:val="0"/>
        <w:spacing w:before="200" w:line-rule="auto"/>
        <w:ind w:firstLine="540"/>
        <w:jc w:val="both"/>
      </w:pPr>
      <w:r>
        <w:rPr>
          <w:sz w:val="20"/>
        </w:rPr>
        <w:t xml:space="preserve">Создание ООН. Осуждение главных военных преступников. Нюрнбергский и Токийский судебные процессы.</w:t>
      </w:r>
    </w:p>
    <w:p>
      <w:pPr>
        <w:pStyle w:val="0"/>
        <w:spacing w:before="200" w:line-rule="auto"/>
        <w:ind w:firstLine="540"/>
        <w:jc w:val="both"/>
      </w:pPr>
      <w:r>
        <w:rPr>
          <w:sz w:val="20"/>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pPr>
        <w:pStyle w:val="0"/>
        <w:spacing w:before="200" w:line-rule="auto"/>
        <w:ind w:firstLine="540"/>
        <w:jc w:val="both"/>
      </w:pPr>
      <w:r>
        <w:rPr>
          <w:sz w:val="20"/>
        </w:rPr>
        <w:t xml:space="preserve">21.3.1.3.5. Наш край в 1941 - 1945 гг.</w:t>
      </w:r>
    </w:p>
    <w:p>
      <w:pPr>
        <w:pStyle w:val="0"/>
        <w:spacing w:before="200" w:line-rule="auto"/>
        <w:ind w:firstLine="540"/>
        <w:jc w:val="both"/>
      </w:pPr>
      <w:r>
        <w:rPr>
          <w:sz w:val="20"/>
        </w:rPr>
        <w:t xml:space="preserve">21.3.1.4. Обобщение.</w:t>
      </w:r>
    </w:p>
    <w:p>
      <w:pPr>
        <w:pStyle w:val="0"/>
        <w:spacing w:before="200" w:line-rule="auto"/>
        <w:ind w:firstLine="540"/>
        <w:jc w:val="both"/>
      </w:pPr>
      <w:r>
        <w:rPr>
          <w:sz w:val="20"/>
        </w:rPr>
        <w:t xml:space="preserve">21.3.2. Всеобщая история. 1914 - 1945 гг.</w:t>
      </w:r>
    </w:p>
    <w:p>
      <w:pPr>
        <w:pStyle w:val="0"/>
        <w:spacing w:before="200" w:line-rule="auto"/>
        <w:ind w:firstLine="540"/>
        <w:jc w:val="both"/>
      </w:pPr>
      <w:r>
        <w:rPr>
          <w:sz w:val="20"/>
        </w:rPr>
        <w:t xml:space="preserve">Введение. Понятие "Новейшее время". Хронологические рамки и периодизация Новейшей истории. Изменение мира в XX - начале XXI в. Ключевые процессы и события Новейшей истории. Место России в мировой истории XX - начала XXI в.</w:t>
      </w:r>
    </w:p>
    <w:p>
      <w:pPr>
        <w:pStyle w:val="0"/>
        <w:spacing w:before="200" w:line-rule="auto"/>
        <w:ind w:firstLine="540"/>
        <w:jc w:val="both"/>
      </w:pPr>
      <w:r>
        <w:rPr>
          <w:sz w:val="20"/>
        </w:rPr>
        <w:t xml:space="preserve">21.3.2.1. Мир накануне и в годы Первой мировой войны.</w:t>
      </w:r>
    </w:p>
    <w:p>
      <w:pPr>
        <w:pStyle w:val="0"/>
        <w:spacing w:before="200" w:line-rule="auto"/>
        <w:ind w:firstLine="540"/>
        <w:jc w:val="both"/>
      </w:pPr>
      <w:r>
        <w:rPr>
          <w:sz w:val="20"/>
        </w:rPr>
        <w:t xml:space="preserve">21.3.2.1.1. Мир в начале XX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pPr>
        <w:pStyle w:val="0"/>
        <w:spacing w:before="200" w:line-rule="auto"/>
        <w:ind w:firstLine="540"/>
        <w:jc w:val="both"/>
      </w:pPr>
      <w:r>
        <w:rPr>
          <w:sz w:val="20"/>
        </w:rPr>
        <w:t xml:space="preserve">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w:t>
      </w:r>
    </w:p>
    <w:p>
      <w:pPr>
        <w:pStyle w:val="0"/>
        <w:spacing w:before="200" w:line-rule="auto"/>
        <w:ind w:firstLine="540"/>
        <w:jc w:val="both"/>
      </w:pPr>
      <w:r>
        <w:rPr>
          <w:sz w:val="20"/>
        </w:rPr>
        <w:t xml:space="preserve">21.3.2.1.2. Первая мировая война (1914 - 1918).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pPr>
        <w:pStyle w:val="0"/>
        <w:spacing w:before="200" w:line-rule="auto"/>
        <w:ind w:firstLine="540"/>
        <w:jc w:val="both"/>
      </w:pPr>
      <w:r>
        <w:rPr>
          <w:sz w:val="20"/>
        </w:rPr>
        <w:t xml:space="preserve">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pPr>
        <w:pStyle w:val="0"/>
        <w:spacing w:before="200" w:line-rule="auto"/>
        <w:ind w:firstLine="540"/>
        <w:jc w:val="both"/>
      </w:pPr>
      <w:r>
        <w:rPr>
          <w:sz w:val="20"/>
        </w:rPr>
        <w:t xml:space="preserve">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pPr>
        <w:pStyle w:val="0"/>
        <w:spacing w:before="200" w:line-rule="auto"/>
        <w:ind w:firstLine="540"/>
        <w:jc w:val="both"/>
      </w:pPr>
      <w:r>
        <w:rPr>
          <w:sz w:val="20"/>
        </w:rPr>
        <w:t xml:space="preserve">21.3.2.2. Мир в 1918 - 1939 гг.</w:t>
      </w:r>
    </w:p>
    <w:p>
      <w:pPr>
        <w:pStyle w:val="0"/>
        <w:spacing w:before="200" w:line-rule="auto"/>
        <w:ind w:firstLine="540"/>
        <w:jc w:val="both"/>
      </w:pPr>
      <w:r>
        <w:rPr>
          <w:sz w:val="20"/>
        </w:rPr>
        <w:t xml:space="preserve">21.3.2.2.1. От войны к миру.</w:t>
      </w:r>
    </w:p>
    <w:p>
      <w:pPr>
        <w:pStyle w:val="0"/>
        <w:spacing w:before="200" w:line-rule="auto"/>
        <w:ind w:firstLine="540"/>
        <w:jc w:val="both"/>
      </w:pPr>
      <w:r>
        <w:rPr>
          <w:sz w:val="20"/>
        </w:rPr>
        <w:t xml:space="preserve">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pPr>
        <w:pStyle w:val="0"/>
        <w:spacing w:before="200" w:line-rule="auto"/>
        <w:ind w:firstLine="540"/>
        <w:jc w:val="both"/>
      </w:pPr>
      <w:r>
        <w:rPr>
          <w:sz w:val="20"/>
        </w:rPr>
        <w:t xml:space="preserve">Революционные события 1918 - 1919 гг. в Европе. Ноябрьская революция в Германии. Веймарская республика. Образование Коминтерна. Венгерская советская республика.</w:t>
      </w:r>
    </w:p>
    <w:p>
      <w:pPr>
        <w:pStyle w:val="0"/>
        <w:spacing w:before="200" w:line-rule="auto"/>
        <w:ind w:firstLine="540"/>
        <w:jc w:val="both"/>
      </w:pPr>
      <w:r>
        <w:rPr>
          <w:sz w:val="20"/>
        </w:rPr>
        <w:t xml:space="preserve">21.3.2.2.2. Страны Европы и Северной Америки в 1920 - 1930-е гг.</w:t>
      </w:r>
    </w:p>
    <w:p>
      <w:pPr>
        <w:pStyle w:val="0"/>
        <w:spacing w:before="200" w:line-rule="auto"/>
        <w:ind w:firstLine="540"/>
        <w:jc w:val="both"/>
      </w:pPr>
      <w:r>
        <w:rPr>
          <w:sz w:val="20"/>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pPr>
        <w:pStyle w:val="0"/>
        <w:spacing w:before="200" w:line-rule="auto"/>
        <w:ind w:firstLine="540"/>
        <w:jc w:val="both"/>
      </w:pPr>
      <w:r>
        <w:rPr>
          <w:sz w:val="20"/>
        </w:rPr>
        <w:t xml:space="preserve">Стабилизация 1920-х гг. Эра процветания в США. Мировой экономический кризис 1929 - 1933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pPr>
        <w:pStyle w:val="0"/>
        <w:spacing w:before="200" w:line-rule="auto"/>
        <w:ind w:firstLine="540"/>
        <w:jc w:val="both"/>
      </w:pPr>
      <w:r>
        <w:rPr>
          <w:sz w:val="20"/>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1920 - 1930-х гг.</w:t>
      </w:r>
    </w:p>
    <w:p>
      <w:pPr>
        <w:pStyle w:val="0"/>
        <w:spacing w:before="200" w:line-rule="auto"/>
        <w:ind w:firstLine="540"/>
        <w:jc w:val="both"/>
      </w:pPr>
      <w:r>
        <w:rPr>
          <w:sz w:val="20"/>
        </w:rPr>
        <w:t xml:space="preserve">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pPr>
        <w:pStyle w:val="0"/>
        <w:spacing w:before="200" w:line-rule="auto"/>
        <w:ind w:firstLine="540"/>
        <w:jc w:val="both"/>
      </w:pPr>
      <w:r>
        <w:rPr>
          <w:sz w:val="20"/>
        </w:rPr>
        <w:t xml:space="preserve">21.3.2.2.3. Страны Азии, Латинской Америки в 1918 - 1930-е гг.</w:t>
      </w:r>
    </w:p>
    <w:p>
      <w:pPr>
        <w:pStyle w:val="0"/>
        <w:spacing w:before="200" w:line-rule="auto"/>
        <w:ind w:firstLine="540"/>
        <w:jc w:val="both"/>
      </w:pPr>
      <w:r>
        <w:rPr>
          <w:sz w:val="20"/>
        </w:rPr>
        <w:t xml:space="preserve">Распад Османской империи. Провозглашение Турецкой Республики. Курс преобразований М. Кемаля Ататюрка. Страны Восточной и Южной Азии. Революция 1925 - 1927 гг. в Китае. Режим Чан Кайши и гражданская война с коммунистами. "Великий поход" Красной армии Китая. Национально-освободительное движение в Индии в 1919 - 1939 гг. Индийский национальный конгресс. М.К. Ганди.</w:t>
      </w:r>
    </w:p>
    <w:p>
      <w:pPr>
        <w:pStyle w:val="0"/>
        <w:spacing w:before="200" w:line-rule="auto"/>
        <w:ind w:firstLine="540"/>
        <w:jc w:val="both"/>
      </w:pPr>
      <w:r>
        <w:rPr>
          <w:sz w:val="20"/>
        </w:rPr>
        <w:t xml:space="preserve">Мексиканская революция 1910 - 1917 гг., ее итоги и значение. Реформы и революционные движения в латиноамериканских странах. Народный фронт в Чили.</w:t>
      </w:r>
    </w:p>
    <w:p>
      <w:pPr>
        <w:pStyle w:val="0"/>
        <w:spacing w:before="200" w:line-rule="auto"/>
        <w:ind w:firstLine="540"/>
        <w:jc w:val="both"/>
      </w:pPr>
      <w:r>
        <w:rPr>
          <w:sz w:val="20"/>
        </w:rPr>
        <w:t xml:space="preserve">21.3.2.2.4. Международные отношения в 1920 - 1930-х гг.</w:t>
      </w:r>
    </w:p>
    <w:p>
      <w:pPr>
        <w:pStyle w:val="0"/>
        <w:spacing w:before="200" w:line-rule="auto"/>
        <w:ind w:firstLine="540"/>
        <w:jc w:val="both"/>
      </w:pPr>
      <w:r>
        <w:rPr>
          <w:sz w:val="20"/>
        </w:rPr>
        <w:t xml:space="preserve">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 - Келлога. "Эра пацифизма".</w:t>
      </w:r>
    </w:p>
    <w:p>
      <w:pPr>
        <w:pStyle w:val="0"/>
        <w:spacing w:before="200" w:line-rule="auto"/>
        <w:ind w:firstLine="540"/>
        <w:jc w:val="both"/>
      </w:pPr>
      <w:r>
        <w:rPr>
          <w:sz w:val="20"/>
        </w:rPr>
        <w:t xml:space="preserve">Нарастание агрессии в мире в 1930-х гг. Агрессия Японии против Китая (1931 - 1933).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pPr>
        <w:pStyle w:val="0"/>
        <w:spacing w:before="200" w:line-rule="auto"/>
        <w:ind w:firstLine="540"/>
        <w:jc w:val="both"/>
      </w:pPr>
      <w:r>
        <w:rPr>
          <w:sz w:val="20"/>
        </w:rPr>
        <w:t xml:space="preserve">21.3.2.2.5. Развитие культуры в 1914 - 1930-х гг.</w:t>
      </w:r>
    </w:p>
    <w:p>
      <w:pPr>
        <w:pStyle w:val="0"/>
        <w:spacing w:before="200" w:line-rule="auto"/>
        <w:ind w:firstLine="540"/>
        <w:jc w:val="both"/>
      </w:pPr>
      <w:r>
        <w:rPr>
          <w:sz w:val="20"/>
        </w:rPr>
        <w:t xml:space="preserve">Научные открытия первых десятилетий XX в. (физика, химия, биология, медицина и другие). Технический прогресс в 1920 - 1930-х гг. Изменение облика городов.</w:t>
      </w:r>
    </w:p>
    <w:p>
      <w:pPr>
        <w:pStyle w:val="0"/>
        <w:spacing w:before="200" w:line-rule="auto"/>
        <w:ind w:firstLine="540"/>
        <w:jc w:val="both"/>
      </w:pPr>
      <w:r>
        <w:rPr>
          <w:sz w:val="20"/>
        </w:rPr>
        <w:t xml:space="preserve">"Потерянное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1920 - 1930-х гг. Тоталитаризм и культура. Массовая культура. Олимпийское движение.</w:t>
      </w:r>
    </w:p>
    <w:p>
      <w:pPr>
        <w:pStyle w:val="0"/>
        <w:spacing w:before="200" w:line-rule="auto"/>
        <w:ind w:firstLine="540"/>
        <w:jc w:val="both"/>
      </w:pPr>
      <w:r>
        <w:rPr>
          <w:sz w:val="20"/>
        </w:rPr>
        <w:t xml:space="preserve">21.3.2.3. Вторая мировая война (4 ч).</w:t>
      </w:r>
    </w:p>
    <w:p>
      <w:pPr>
        <w:pStyle w:val="0"/>
        <w:spacing w:before="200" w:line-rule="auto"/>
        <w:ind w:firstLine="540"/>
        <w:jc w:val="both"/>
      </w:pPr>
      <w:r>
        <w:rPr>
          <w:sz w:val="20"/>
        </w:rPr>
        <w:t xml:space="preserve">21.3.2.3.1. 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pPr>
        <w:pStyle w:val="0"/>
        <w:spacing w:before="200" w:line-rule="auto"/>
        <w:ind w:firstLine="540"/>
        <w:jc w:val="both"/>
      </w:pPr>
      <w:r>
        <w:rPr>
          <w:sz w:val="20"/>
        </w:rPr>
        <w:t xml:space="preserve">21.3.2.3.2. 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pPr>
        <w:pStyle w:val="0"/>
        <w:spacing w:before="200" w:line-rule="auto"/>
        <w:ind w:firstLine="540"/>
        <w:jc w:val="both"/>
      </w:pPr>
      <w:r>
        <w:rPr>
          <w:sz w:val="20"/>
        </w:rPr>
        <w:t xml:space="preserve">21.3.2.3.3. 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pPr>
        <w:pStyle w:val="0"/>
        <w:spacing w:before="200" w:line-rule="auto"/>
        <w:ind w:firstLine="540"/>
        <w:jc w:val="both"/>
      </w:pPr>
      <w:r>
        <w:rPr>
          <w:sz w:val="20"/>
        </w:rPr>
        <w:t xml:space="preserve">21.3.2.3.4. 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pPr>
        <w:pStyle w:val="0"/>
        <w:spacing w:before="200" w:line-rule="auto"/>
        <w:ind w:firstLine="540"/>
        <w:jc w:val="both"/>
      </w:pPr>
      <w:r>
        <w:rPr>
          <w:sz w:val="20"/>
        </w:rPr>
        <w:t xml:space="preserve">21.3.2.3.5. Разгром Германии, Японии и их союзников. Открытие второго фронта в Европе, наступление союзников. Военные операции Красной Армии в 1944 - 1945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pPr>
        <w:pStyle w:val="0"/>
        <w:spacing w:before="200" w:line-rule="auto"/>
        <w:ind w:firstLine="540"/>
        <w:jc w:val="both"/>
      </w:pPr>
      <w:r>
        <w:rPr>
          <w:sz w:val="20"/>
        </w:rPr>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pPr>
        <w:pStyle w:val="0"/>
        <w:spacing w:before="200" w:line-rule="auto"/>
        <w:ind w:firstLine="540"/>
        <w:jc w:val="both"/>
      </w:pPr>
      <w:r>
        <w:rPr>
          <w:sz w:val="20"/>
        </w:rPr>
        <w:t xml:space="preserve">21.3.2.4. Обобщение.</w:t>
      </w:r>
    </w:p>
    <w:p>
      <w:pPr>
        <w:pStyle w:val="0"/>
        <w:ind w:firstLine="540"/>
        <w:jc w:val="both"/>
      </w:pPr>
      <w:r>
        <w:rPr>
          <w:sz w:val="20"/>
        </w:rPr>
      </w:r>
    </w:p>
    <w:p>
      <w:pPr>
        <w:pStyle w:val="2"/>
        <w:outlineLvl w:val="3"/>
        <w:ind w:firstLine="540"/>
        <w:jc w:val="both"/>
      </w:pPr>
      <w:r>
        <w:rPr>
          <w:sz w:val="20"/>
        </w:rPr>
        <w:t xml:space="preserve">21.4. Содержание обучения в 11 классе.</w:t>
      </w:r>
    </w:p>
    <w:p>
      <w:pPr>
        <w:pStyle w:val="0"/>
        <w:spacing w:before="200" w:line-rule="auto"/>
        <w:ind w:firstLine="540"/>
        <w:jc w:val="both"/>
      </w:pPr>
      <w:r>
        <w:rPr>
          <w:sz w:val="20"/>
        </w:rPr>
        <w:t xml:space="preserve">21.4.1. История России. 1945 - 2022 гг.</w:t>
      </w:r>
    </w:p>
    <w:p>
      <w:pPr>
        <w:pStyle w:val="0"/>
        <w:spacing w:before="200" w:line-rule="auto"/>
        <w:ind w:firstLine="540"/>
        <w:jc w:val="both"/>
      </w:pPr>
      <w:r>
        <w:rPr>
          <w:sz w:val="20"/>
        </w:rPr>
        <w:t xml:space="preserve">Введение</w:t>
      </w:r>
    </w:p>
    <w:p>
      <w:pPr>
        <w:pStyle w:val="0"/>
        <w:spacing w:before="200" w:line-rule="auto"/>
        <w:ind w:firstLine="540"/>
        <w:jc w:val="both"/>
      </w:pPr>
      <w:r>
        <w:rPr>
          <w:sz w:val="20"/>
        </w:rPr>
        <w:t xml:space="preserve">21.4.1.1. СССР в 1945 - 1991 гг.</w:t>
      </w:r>
    </w:p>
    <w:p>
      <w:pPr>
        <w:pStyle w:val="0"/>
        <w:spacing w:before="200" w:line-rule="auto"/>
        <w:ind w:firstLine="540"/>
        <w:jc w:val="both"/>
      </w:pPr>
      <w:r>
        <w:rPr>
          <w:sz w:val="20"/>
        </w:rPr>
        <w:t xml:space="preserve">21.4.1.1.1. СССР в 1945 - 1953 гг.</w:t>
      </w:r>
    </w:p>
    <w:p>
      <w:pPr>
        <w:pStyle w:val="0"/>
        <w:spacing w:before="200" w:line-rule="auto"/>
        <w:ind w:firstLine="540"/>
        <w:jc w:val="both"/>
      </w:pPr>
      <w:r>
        <w:rPr>
          <w:sz w:val="20"/>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pPr>
        <w:pStyle w:val="0"/>
        <w:spacing w:before="200" w:line-rule="auto"/>
        <w:ind w:firstLine="540"/>
        <w:jc w:val="both"/>
      </w:pPr>
      <w:r>
        <w:rPr>
          <w:sz w:val="20"/>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1946 - 1947 гг. Денежная реформа и отмена карточной системы (1947).</w:t>
      </w:r>
    </w:p>
    <w:p>
      <w:pPr>
        <w:pStyle w:val="0"/>
        <w:spacing w:before="200" w:line-rule="auto"/>
        <w:ind w:firstLine="540"/>
        <w:jc w:val="both"/>
      </w:pPr>
      <w:r>
        <w:rPr>
          <w:sz w:val="20"/>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pPr>
        <w:pStyle w:val="0"/>
        <w:spacing w:before="200" w:line-rule="auto"/>
        <w:ind w:firstLine="540"/>
        <w:jc w:val="both"/>
      </w:pPr>
      <w:r>
        <w:rPr>
          <w:sz w:val="20"/>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pPr>
        <w:pStyle w:val="0"/>
        <w:spacing w:before="200" w:line-rule="auto"/>
        <w:ind w:firstLine="540"/>
        <w:jc w:val="both"/>
      </w:pPr>
      <w:r>
        <w:rPr>
          <w:sz w:val="20"/>
        </w:rPr>
        <w:t xml:space="preserve">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pPr>
        <w:pStyle w:val="0"/>
        <w:spacing w:before="200" w:line-rule="auto"/>
        <w:ind w:firstLine="540"/>
        <w:jc w:val="both"/>
      </w:pPr>
      <w:r>
        <w:rPr>
          <w:sz w:val="20"/>
        </w:rPr>
        <w:t xml:space="preserve">21.4.1.1.2. СССР в середине 1950-х - первой половине 1960-х гг.</w:t>
      </w:r>
    </w:p>
    <w:p>
      <w:pPr>
        <w:pStyle w:val="0"/>
        <w:spacing w:before="200" w:line-rule="auto"/>
        <w:ind w:firstLine="540"/>
        <w:jc w:val="both"/>
      </w:pPr>
      <w:r>
        <w:rPr>
          <w:sz w:val="20"/>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pPr>
        <w:pStyle w:val="0"/>
        <w:spacing w:before="200" w:line-rule="auto"/>
        <w:ind w:firstLine="540"/>
        <w:jc w:val="both"/>
      </w:pPr>
      <w:r>
        <w:rPr>
          <w:sz w:val="20"/>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pPr>
        <w:pStyle w:val="0"/>
        <w:spacing w:before="200" w:line-rule="auto"/>
        <w:ind w:firstLine="540"/>
        <w:jc w:val="both"/>
      </w:pPr>
      <w:r>
        <w:rPr>
          <w:sz w:val="20"/>
        </w:rPr>
        <w:t xml:space="preserve">Социально-экономическое развитие СССР. "Догнать и перегнать Америку". Попытки решения продовольственной проблемы. Освоение целинных земель.</w:t>
      </w:r>
    </w:p>
    <w:p>
      <w:pPr>
        <w:pStyle w:val="0"/>
        <w:spacing w:before="200" w:line-rule="auto"/>
        <w:ind w:firstLine="540"/>
        <w:jc w:val="both"/>
      </w:pPr>
      <w:r>
        <w:rPr>
          <w:sz w:val="20"/>
        </w:rPr>
        <w:t xml:space="preserve">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p>
      <w:pPr>
        <w:pStyle w:val="0"/>
        <w:spacing w:before="200" w:line-rule="auto"/>
        <w:ind w:firstLine="540"/>
        <w:jc w:val="both"/>
      </w:pPr>
      <w:r>
        <w:rPr>
          <w:sz w:val="20"/>
        </w:rPr>
        <w:t xml:space="preserve">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pPr>
        <w:pStyle w:val="0"/>
        <w:spacing w:before="200" w:line-rule="auto"/>
        <w:ind w:firstLine="540"/>
        <w:jc w:val="both"/>
      </w:pPr>
      <w:r>
        <w:rPr>
          <w:sz w:val="20"/>
        </w:rPr>
        <w:t xml:space="preserve">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pPr>
        <w:pStyle w:val="0"/>
        <w:spacing w:before="200" w:line-rule="auto"/>
        <w:ind w:firstLine="540"/>
        <w:jc w:val="both"/>
      </w:pPr>
      <w:r>
        <w:rPr>
          <w:sz w:val="20"/>
        </w:rPr>
        <w:t xml:space="preserve">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pPr>
        <w:pStyle w:val="0"/>
        <w:spacing w:before="200" w:line-rule="auto"/>
        <w:ind w:firstLine="540"/>
        <w:jc w:val="both"/>
      </w:pPr>
      <w:r>
        <w:rPr>
          <w:sz w:val="20"/>
        </w:rPr>
        <w:t xml:space="preserve">Конец оттепели. Нарастание негативных тенденций в обществе. Кризис доверия власти. Новочеркасские события. Смещение Н.С. Хрущева.</w:t>
      </w:r>
    </w:p>
    <w:p>
      <w:pPr>
        <w:pStyle w:val="0"/>
        <w:spacing w:before="200" w:line-rule="auto"/>
        <w:ind w:firstLine="540"/>
        <w:jc w:val="both"/>
      </w:pPr>
      <w:r>
        <w:rPr>
          <w:sz w:val="20"/>
        </w:rPr>
        <w:t xml:space="preserve">21.4.1.1.3. Советское государство и общество в середине 1960-х - начале 1980-х гг.</w:t>
      </w:r>
    </w:p>
    <w:p>
      <w:pPr>
        <w:pStyle w:val="0"/>
        <w:spacing w:before="200" w:line-rule="auto"/>
        <w:ind w:firstLine="540"/>
        <w:jc w:val="both"/>
      </w:pPr>
      <w:r>
        <w:rPr>
          <w:sz w:val="20"/>
        </w:rPr>
        <w:t xml:space="preserve">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w:t>
      </w:r>
      <w:hyperlink w:history="0" r:id="rId55" w:tooltip="Ссылка на КонсультантПлюс">
        <w:r>
          <w:rPr>
            <w:sz w:val="20"/>
            <w:color w:val="0000ff"/>
          </w:rPr>
          <w:t xml:space="preserve">Конституция</w:t>
        </w:r>
      </w:hyperlink>
      <w:r>
        <w:rPr>
          <w:sz w:val="20"/>
        </w:rPr>
        <w:t xml:space="preserve"> СССР 1977 г. Концепция "развитого социализма".</w:t>
      </w:r>
    </w:p>
    <w:p>
      <w:pPr>
        <w:pStyle w:val="0"/>
        <w:spacing w:before="200" w:line-rule="auto"/>
        <w:ind w:firstLine="540"/>
        <w:jc w:val="both"/>
      </w:pPr>
      <w:r>
        <w:rPr>
          <w:sz w:val="20"/>
        </w:rPr>
        <w:t xml:space="preserve">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pPr>
        <w:pStyle w:val="0"/>
        <w:spacing w:before="200" w:line-rule="auto"/>
        <w:ind w:firstLine="540"/>
        <w:jc w:val="both"/>
      </w:pPr>
      <w:r>
        <w:rPr>
          <w:sz w:val="20"/>
        </w:rPr>
        <w:t xml:space="preserve">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pPr>
        <w:pStyle w:val="0"/>
        <w:spacing w:before="200" w:line-rule="auto"/>
        <w:ind w:firstLine="540"/>
        <w:jc w:val="both"/>
      </w:pPr>
      <w:r>
        <w:rPr>
          <w:sz w:val="20"/>
        </w:rPr>
        <w:t xml:space="preserve">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pPr>
        <w:pStyle w:val="0"/>
        <w:spacing w:before="200" w:line-rule="auto"/>
        <w:ind w:firstLine="540"/>
        <w:jc w:val="both"/>
      </w:pPr>
      <w:r>
        <w:rPr>
          <w:sz w:val="20"/>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pPr>
        <w:pStyle w:val="0"/>
        <w:spacing w:before="200" w:line-rule="auto"/>
        <w:ind w:firstLine="540"/>
        <w:jc w:val="both"/>
      </w:pPr>
      <w:r>
        <w:rPr>
          <w:sz w:val="20"/>
        </w:rPr>
        <w:t xml:space="preserve">Л.И. Брежнев в оценках современников и историков.</w:t>
      </w:r>
    </w:p>
    <w:p>
      <w:pPr>
        <w:pStyle w:val="0"/>
        <w:spacing w:before="200" w:line-rule="auto"/>
        <w:ind w:firstLine="540"/>
        <w:jc w:val="both"/>
      </w:pPr>
      <w:r>
        <w:rPr>
          <w:sz w:val="20"/>
        </w:rPr>
        <w:t xml:space="preserve">21.4.1.1.4. Политика перестройки. Распад СССР (1985 - 1991).</w:t>
      </w:r>
    </w:p>
    <w:p>
      <w:pPr>
        <w:pStyle w:val="0"/>
        <w:spacing w:before="200" w:line-rule="auto"/>
        <w:ind w:firstLine="540"/>
        <w:jc w:val="both"/>
      </w:pPr>
      <w:r>
        <w:rPr>
          <w:sz w:val="20"/>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pPr>
        <w:pStyle w:val="0"/>
        <w:spacing w:before="200" w:line-rule="auto"/>
        <w:ind w:firstLine="540"/>
        <w:jc w:val="both"/>
      </w:pPr>
      <w:r>
        <w:rPr>
          <w:sz w:val="20"/>
        </w:rPr>
        <w:t xml:space="preserve">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pPr>
        <w:pStyle w:val="0"/>
        <w:spacing w:before="200" w:line-rule="auto"/>
        <w:ind w:firstLine="540"/>
        <w:jc w:val="both"/>
      </w:pPr>
      <w:r>
        <w:rPr>
          <w:sz w:val="20"/>
        </w:rPr>
        <w:t xml:space="preserve">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pPr>
        <w:pStyle w:val="0"/>
        <w:spacing w:before="200" w:line-rule="auto"/>
        <w:ind w:firstLine="540"/>
        <w:jc w:val="both"/>
      </w:pPr>
      <w:r>
        <w:rPr>
          <w:sz w:val="20"/>
        </w:rPr>
        <w:t xml:space="preserve">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pPr>
        <w:pStyle w:val="0"/>
        <w:spacing w:before="200" w:line-rule="auto"/>
        <w:ind w:firstLine="540"/>
        <w:jc w:val="both"/>
      </w:pPr>
      <w:r>
        <w:rPr>
          <w:sz w:val="20"/>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pPr>
        <w:pStyle w:val="0"/>
        <w:spacing w:before="200" w:line-rule="auto"/>
        <w:ind w:firstLine="540"/>
        <w:jc w:val="both"/>
      </w:pPr>
      <w:r>
        <w:rPr>
          <w:sz w:val="20"/>
        </w:rPr>
        <w:t xml:space="preserve">Последний этап перестройки: 1990 - 1991 гг. Отмена </w:t>
      </w:r>
      <w:hyperlink w:history="0" r:id="rId56" w:tooltip="Ссылка на КонсультантПлюс">
        <w:r>
          <w:rPr>
            <w:sz w:val="20"/>
            <w:color w:val="0000ff"/>
          </w:rPr>
          <w:t xml:space="preserve">6-й статьи</w:t>
        </w:r>
      </w:hyperlink>
      <w:r>
        <w:rPr>
          <w:sz w:val="20"/>
        </w:rPr>
        <w:t xml:space="preserve">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pPr>
        <w:pStyle w:val="0"/>
        <w:spacing w:before="200" w:line-rule="auto"/>
        <w:ind w:firstLine="540"/>
        <w:jc w:val="both"/>
      </w:pPr>
      <w:r>
        <w:rPr>
          <w:sz w:val="20"/>
        </w:rP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pPr>
        <w:pStyle w:val="0"/>
        <w:spacing w:before="200" w:line-rule="auto"/>
        <w:ind w:firstLine="540"/>
        <w:jc w:val="both"/>
      </w:pPr>
      <w:r>
        <w:rPr>
          <w:sz w:val="20"/>
        </w:rPr>
        <w:t xml:space="preserve">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pPr>
        <w:pStyle w:val="0"/>
        <w:spacing w:before="200" w:line-rule="auto"/>
        <w:ind w:firstLine="540"/>
        <w:jc w:val="both"/>
      </w:pPr>
      <w:r>
        <w:rPr>
          <w:sz w:val="20"/>
        </w:rPr>
        <w:t xml:space="preserve">Реакция мирового сообщества на распад СССР. Россия как преемник СССР на международной арене.</w:t>
      </w:r>
    </w:p>
    <w:p>
      <w:pPr>
        <w:pStyle w:val="0"/>
        <w:spacing w:before="200" w:line-rule="auto"/>
        <w:ind w:firstLine="540"/>
        <w:jc w:val="both"/>
      </w:pPr>
      <w:r>
        <w:rPr>
          <w:sz w:val="20"/>
        </w:rPr>
        <w:t xml:space="preserve">21.4.1.1.5. Наш край в 1945 - 1991 гг.</w:t>
      </w:r>
    </w:p>
    <w:p>
      <w:pPr>
        <w:pStyle w:val="0"/>
        <w:spacing w:before="200" w:line-rule="auto"/>
        <w:ind w:firstLine="540"/>
        <w:jc w:val="both"/>
      </w:pPr>
      <w:r>
        <w:rPr>
          <w:sz w:val="20"/>
        </w:rPr>
        <w:t xml:space="preserve">21.4.1.1.6. Обобщение.</w:t>
      </w:r>
    </w:p>
    <w:p>
      <w:pPr>
        <w:pStyle w:val="0"/>
        <w:spacing w:before="200" w:line-rule="auto"/>
        <w:ind w:firstLine="540"/>
        <w:jc w:val="both"/>
      </w:pPr>
      <w:r>
        <w:rPr>
          <w:sz w:val="20"/>
        </w:rPr>
        <w:t xml:space="preserve">21.4.1.2. Российская Федерация в 1992 - 2022 гг.</w:t>
      </w:r>
    </w:p>
    <w:p>
      <w:pPr>
        <w:pStyle w:val="0"/>
        <w:spacing w:before="200" w:line-rule="auto"/>
        <w:ind w:firstLine="540"/>
        <w:jc w:val="both"/>
      </w:pPr>
      <w:r>
        <w:rPr>
          <w:sz w:val="20"/>
        </w:rPr>
        <w:t xml:space="preserve">21.4.1.2.1. Становление новой России (1992 - 1999).</w:t>
      </w:r>
    </w:p>
    <w:p>
      <w:pPr>
        <w:pStyle w:val="0"/>
        <w:spacing w:before="200" w:line-rule="auto"/>
        <w:ind w:firstLine="540"/>
        <w:jc w:val="both"/>
      </w:pPr>
      <w:r>
        <w:rPr>
          <w:sz w:val="20"/>
        </w:rPr>
        <w:t xml:space="preserve">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pPr>
        <w:pStyle w:val="0"/>
        <w:spacing w:before="200" w:line-rule="auto"/>
        <w:ind w:firstLine="540"/>
        <w:jc w:val="both"/>
      </w:pPr>
      <w:r>
        <w:rPr>
          <w:sz w:val="20"/>
        </w:rPr>
        <w:t xml:space="preserve">Нарастание политико-конституционного кризиса в условиях ухудшения экономической ситуации. </w:t>
      </w:r>
      <w:hyperlink w:history="0" r:id="rId57" w:tooltip="Указ Президента РФ от 21.09.1993 N 1400 (ред. от 10.01.2003) &quot;О поэтапной конституционной реформе в Российской Федерации&quot; {КонсультантПлюс}">
        <w:r>
          <w:rPr>
            <w:sz w:val="20"/>
            <w:color w:val="0000ff"/>
          </w:rPr>
          <w:t xml:space="preserve">Указ</w:t>
        </w:r>
      </w:hyperlink>
      <w:r>
        <w:rPr>
          <w:sz w:val="20"/>
        </w:rPr>
        <w:t xml:space="preserve"> Б.Н. Ельцина N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w:t>
      </w:r>
      <w:hyperlink w:history="0" r:id="rId5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России 1993 г. Ликвидация Советов и создание новой системы государственного устройства. Принятие </w:t>
      </w:r>
      <w:hyperlink w:history="0" r:id="rId5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pPr>
        <w:pStyle w:val="0"/>
        <w:spacing w:before="200" w:line-rule="auto"/>
        <w:ind w:firstLine="540"/>
        <w:jc w:val="both"/>
      </w:pPr>
      <w:r>
        <w:rPr>
          <w:sz w:val="20"/>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pPr>
        <w:pStyle w:val="0"/>
        <w:spacing w:before="200" w:line-rule="auto"/>
        <w:ind w:firstLine="540"/>
        <w:jc w:val="both"/>
      </w:pPr>
      <w:r>
        <w:rPr>
          <w:sz w:val="20"/>
        </w:rPr>
        <w:t xml:space="preserve">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pPr>
        <w:pStyle w:val="0"/>
        <w:spacing w:before="200" w:line-rule="auto"/>
        <w:ind w:firstLine="540"/>
        <w:jc w:val="both"/>
      </w:pPr>
      <w:r>
        <w:rPr>
          <w:sz w:val="20"/>
        </w:rPr>
        <w:t xml:space="preserve">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pPr>
        <w:pStyle w:val="0"/>
        <w:spacing w:before="200" w:line-rule="auto"/>
        <w:ind w:firstLine="540"/>
        <w:jc w:val="both"/>
      </w:pPr>
      <w:r>
        <w:rPr>
          <w:sz w:val="20"/>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pPr>
        <w:pStyle w:val="0"/>
        <w:spacing w:before="200" w:line-rule="auto"/>
        <w:ind w:firstLine="540"/>
        <w:jc w:val="both"/>
      </w:pPr>
      <w:r>
        <w:rPr>
          <w:sz w:val="20"/>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pPr>
        <w:pStyle w:val="0"/>
        <w:spacing w:before="200" w:line-rule="auto"/>
        <w:ind w:firstLine="540"/>
        <w:jc w:val="both"/>
      </w:pPr>
      <w:r>
        <w:rPr>
          <w:sz w:val="20"/>
        </w:rPr>
        <w:t xml:space="preserve">21.4.1.2.2. Россия в XXI в.: вызовы времени и задачи модернизации.</w:t>
      </w:r>
    </w:p>
    <w:p>
      <w:pPr>
        <w:pStyle w:val="0"/>
        <w:spacing w:before="200" w:line-rule="auto"/>
        <w:ind w:firstLine="540"/>
        <w:jc w:val="both"/>
      </w:pPr>
      <w:r>
        <w:rPr>
          <w:sz w:val="20"/>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pPr>
        <w:pStyle w:val="0"/>
        <w:spacing w:before="200" w:line-rule="auto"/>
        <w:ind w:firstLine="540"/>
        <w:jc w:val="both"/>
      </w:pPr>
      <w:r>
        <w:rPr>
          <w:sz w:val="20"/>
        </w:rPr>
        <w:t xml:space="preserve">Экономический подъем 1999 - 2007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pPr>
        <w:pStyle w:val="0"/>
        <w:spacing w:before="200" w:line-rule="auto"/>
        <w:ind w:firstLine="540"/>
        <w:jc w:val="both"/>
      </w:pPr>
      <w:r>
        <w:rPr>
          <w:sz w:val="20"/>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pPr>
        <w:pStyle w:val="0"/>
        <w:spacing w:before="200" w:line-rule="auto"/>
        <w:ind w:firstLine="540"/>
        <w:jc w:val="both"/>
      </w:pPr>
      <w:r>
        <w:rPr>
          <w:sz w:val="20"/>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w:t>
      </w:r>
    </w:p>
    <w:p>
      <w:pPr>
        <w:pStyle w:val="0"/>
        <w:spacing w:before="200" w:line-rule="auto"/>
        <w:ind w:firstLine="540"/>
        <w:jc w:val="both"/>
      </w:pPr>
      <w:r>
        <w:rPr>
          <w:sz w:val="20"/>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pPr>
        <w:pStyle w:val="0"/>
        <w:spacing w:before="200" w:line-rule="auto"/>
        <w:ind w:firstLine="540"/>
        <w:jc w:val="both"/>
      </w:pPr>
      <w:r>
        <w:rPr>
          <w:sz w:val="20"/>
        </w:rPr>
        <w:t xml:space="preserve">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pPr>
        <w:pStyle w:val="0"/>
        <w:spacing w:before="200" w:line-rule="auto"/>
        <w:ind w:firstLine="540"/>
        <w:jc w:val="both"/>
      </w:pPr>
      <w:r>
        <w:rPr>
          <w:sz w:val="20"/>
        </w:rPr>
        <w:t xml:space="preserve">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pPr>
        <w:pStyle w:val="0"/>
        <w:spacing w:before="200" w:line-rule="auto"/>
        <w:ind w:firstLine="540"/>
        <w:jc w:val="both"/>
      </w:pPr>
      <w:r>
        <w:rPr>
          <w:sz w:val="20"/>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pPr>
        <w:pStyle w:val="0"/>
        <w:spacing w:before="200" w:line-rule="auto"/>
        <w:ind w:firstLine="540"/>
        <w:jc w:val="both"/>
      </w:pPr>
      <w:r>
        <w:rPr>
          <w:sz w:val="20"/>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pPr>
        <w:pStyle w:val="0"/>
        <w:spacing w:before="200" w:line-rule="auto"/>
        <w:ind w:firstLine="540"/>
        <w:jc w:val="both"/>
      </w:pPr>
      <w:r>
        <w:rPr>
          <w:sz w:val="20"/>
        </w:rPr>
        <w:t xml:space="preserve">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pPr>
        <w:pStyle w:val="0"/>
        <w:spacing w:before="200" w:line-rule="auto"/>
        <w:ind w:firstLine="540"/>
        <w:jc w:val="both"/>
      </w:pPr>
      <w:r>
        <w:rPr>
          <w:sz w:val="20"/>
        </w:rPr>
        <w:t xml:space="preserve">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pPr>
        <w:pStyle w:val="0"/>
        <w:spacing w:before="200" w:line-rule="auto"/>
        <w:ind w:firstLine="540"/>
        <w:jc w:val="both"/>
      </w:pPr>
      <w:r>
        <w:rPr>
          <w:sz w:val="20"/>
        </w:rPr>
        <w:t xml:space="preserve">21.4.1.2.3. Наш край в 1992 - 2022 гг.</w:t>
      </w:r>
    </w:p>
    <w:p>
      <w:pPr>
        <w:pStyle w:val="0"/>
        <w:spacing w:before="200" w:line-rule="auto"/>
        <w:ind w:firstLine="540"/>
        <w:jc w:val="both"/>
      </w:pPr>
      <w:r>
        <w:rPr>
          <w:sz w:val="20"/>
        </w:rPr>
        <w:t xml:space="preserve">21.4.1.3. Итоговое обобщение.</w:t>
      </w:r>
    </w:p>
    <w:p>
      <w:pPr>
        <w:pStyle w:val="0"/>
        <w:spacing w:before="200" w:line-rule="auto"/>
        <w:ind w:firstLine="540"/>
        <w:jc w:val="both"/>
      </w:pPr>
      <w:r>
        <w:rPr>
          <w:sz w:val="20"/>
        </w:rPr>
        <w:t xml:space="preserve">21.4.2. Всеобщая история. 1945 - 2022 гг.</w:t>
      </w:r>
    </w:p>
    <w:p>
      <w:pPr>
        <w:pStyle w:val="0"/>
        <w:spacing w:before="200" w:line-rule="auto"/>
        <w:ind w:firstLine="540"/>
        <w:jc w:val="both"/>
      </w:pPr>
      <w:r>
        <w:rPr>
          <w:sz w:val="20"/>
        </w:rPr>
        <w:t xml:space="preserve">21.4.2.1. Введение. Мир во второй половине XX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XX в. Процессы глобализации и развитие национальных государств.</w:t>
      </w:r>
    </w:p>
    <w:p>
      <w:pPr>
        <w:pStyle w:val="0"/>
        <w:spacing w:before="200" w:line-rule="auto"/>
        <w:ind w:firstLine="540"/>
        <w:jc w:val="both"/>
      </w:pPr>
      <w:r>
        <w:rPr>
          <w:sz w:val="20"/>
        </w:rPr>
        <w:t xml:space="preserve">21.4.2.2. Страны Северной Америки и Европы во второй половине XX - начале XXI в.</w:t>
      </w:r>
    </w:p>
    <w:p>
      <w:pPr>
        <w:pStyle w:val="0"/>
        <w:spacing w:before="200" w:line-rule="auto"/>
        <w:ind w:firstLine="540"/>
        <w:jc w:val="both"/>
      </w:pPr>
      <w:r>
        <w:rPr>
          <w:sz w:val="20"/>
        </w:rPr>
        <w:t xml:space="preserve">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pPr>
        <w:pStyle w:val="0"/>
        <w:spacing w:before="200" w:line-rule="auto"/>
        <w:ind w:firstLine="540"/>
        <w:jc w:val="both"/>
      </w:pPr>
      <w:r>
        <w:rPr>
          <w:sz w:val="20"/>
        </w:rPr>
        <w:t xml:space="preserve">21.4.2.2.1. 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p>
      <w:pPr>
        <w:pStyle w:val="0"/>
        <w:spacing w:before="200" w:line-rule="auto"/>
        <w:ind w:firstLine="540"/>
        <w:jc w:val="both"/>
      </w:pPr>
      <w:r>
        <w:rPr>
          <w:sz w:val="20"/>
        </w:rPr>
        <w:t xml:space="preserve">21.4.2.2.2. 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pPr>
        <w:pStyle w:val="0"/>
        <w:spacing w:before="200" w:line-rule="auto"/>
        <w:ind w:firstLine="540"/>
        <w:jc w:val="both"/>
      </w:pPr>
      <w:r>
        <w:rPr>
          <w:sz w:val="20"/>
        </w:rPr>
        <w:t xml:space="preserve">21.4.2.2.3. Страны Центральной и Восточной Европы во второй половине XX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1989 - 1990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pPr>
        <w:pStyle w:val="0"/>
        <w:spacing w:before="200" w:line-rule="auto"/>
        <w:ind w:firstLine="540"/>
        <w:jc w:val="both"/>
      </w:pPr>
      <w:r>
        <w:rPr>
          <w:sz w:val="20"/>
        </w:rPr>
        <w:t xml:space="preserve">21.4.2.3. Страны Азии, Африки во второй половине XX - начале XXI в.: проблемы и пути модернизации.</w:t>
      </w:r>
    </w:p>
    <w:p>
      <w:pPr>
        <w:pStyle w:val="0"/>
        <w:spacing w:before="200" w:line-rule="auto"/>
        <w:ind w:firstLine="540"/>
        <w:jc w:val="both"/>
      </w:pPr>
      <w:r>
        <w:rPr>
          <w:sz w:val="20"/>
        </w:rPr>
        <w:t xml:space="preserve">Обретение независимости и выбор путей развития странами Азии и Африки.</w:t>
      </w:r>
    </w:p>
    <w:p>
      <w:pPr>
        <w:pStyle w:val="0"/>
        <w:spacing w:before="200" w:line-rule="auto"/>
        <w:ind w:firstLine="540"/>
        <w:jc w:val="both"/>
      </w:pPr>
      <w:r>
        <w:rPr>
          <w:sz w:val="20"/>
        </w:rPr>
        <w:t xml:space="preserve">21.4.2.3.1. 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pPr>
        <w:pStyle w:val="0"/>
        <w:spacing w:before="200" w:line-rule="auto"/>
        <w:ind w:firstLine="540"/>
        <w:jc w:val="both"/>
      </w:pPr>
      <w:r>
        <w:rPr>
          <w:sz w:val="20"/>
        </w:rPr>
        <w:t xml:space="preserve">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pPr>
        <w:pStyle w:val="0"/>
        <w:spacing w:before="200" w:line-rule="auto"/>
        <w:ind w:firstLine="540"/>
        <w:jc w:val="both"/>
      </w:pPr>
      <w:r>
        <w:rPr>
          <w:sz w:val="20"/>
        </w:rPr>
        <w:t xml:space="preserve">21.4.2.3.2. Страны Ближнего Востока и Северной Африки. Турция: политическое развитие, достижения и проблемы модернизации. Иран: реформы 1960 - 1970-х гг.; исламская революция. Афганистан: смена политических режимов, роль внешних сил.</w:t>
      </w:r>
    </w:p>
    <w:p>
      <w:pPr>
        <w:pStyle w:val="0"/>
        <w:spacing w:before="200" w:line-rule="auto"/>
        <w:ind w:firstLine="540"/>
        <w:jc w:val="both"/>
      </w:pPr>
      <w:r>
        <w:rPr>
          <w:sz w:val="20"/>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pPr>
        <w:pStyle w:val="0"/>
        <w:spacing w:before="200" w:line-rule="auto"/>
        <w:ind w:firstLine="540"/>
        <w:jc w:val="both"/>
      </w:pPr>
      <w:r>
        <w:rPr>
          <w:sz w:val="20"/>
        </w:rPr>
        <w:t xml:space="preserve">21.4.2.3.3. Страны Тропической и Южной Африки. Этапы провозглашения независимости ("год Африки", 1970 - 1980-е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pPr>
        <w:pStyle w:val="0"/>
        <w:spacing w:before="200" w:line-rule="auto"/>
        <w:ind w:firstLine="540"/>
        <w:jc w:val="both"/>
      </w:pPr>
      <w:r>
        <w:rPr>
          <w:sz w:val="20"/>
        </w:rPr>
        <w:t xml:space="preserve">21.4.2.4. Страны Латинской Америки во второй половине XX - начале XXI в.</w:t>
      </w:r>
    </w:p>
    <w:p>
      <w:pPr>
        <w:pStyle w:val="0"/>
        <w:spacing w:before="200" w:line-rule="auto"/>
        <w:ind w:firstLine="540"/>
        <w:jc w:val="both"/>
      </w:pPr>
      <w:r>
        <w:rPr>
          <w:sz w:val="20"/>
        </w:rPr>
        <w:t xml:space="preserve">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XX в.</w:t>
      </w:r>
    </w:p>
    <w:p>
      <w:pPr>
        <w:pStyle w:val="0"/>
        <w:spacing w:before="200" w:line-rule="auto"/>
        <w:ind w:firstLine="540"/>
        <w:jc w:val="both"/>
      </w:pPr>
      <w:r>
        <w:rPr>
          <w:sz w:val="20"/>
        </w:rPr>
        <w:t xml:space="preserve">21.4.2.5. Международные отношения во второй половине XX - начале XXI 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pPr>
        <w:pStyle w:val="0"/>
        <w:spacing w:before="200" w:line-rule="auto"/>
        <w:ind w:firstLine="540"/>
        <w:jc w:val="both"/>
      </w:pPr>
      <w:r>
        <w:rPr>
          <w:sz w:val="20"/>
        </w:rPr>
        <w:t xml:space="preserve">Разрядка международной напряженности в конце 1960-х - первой половине 1970-х гг. </w:t>
      </w:r>
      <w:hyperlink w:history="0" r:id="rId60" w:tooltip="&quot;Договор о запрещении испытаний ядерного оружия в атмосфере, в космическом пространстве и под водой&quot; (Подписан в г. Москве 05.08.1963) {КонсультантПлюс}">
        <w:r>
          <w:rPr>
            <w:sz w:val="20"/>
            <w:color w:val="0000ff"/>
          </w:rPr>
          <w:t xml:space="preserve">Договор</w:t>
        </w:r>
      </w:hyperlink>
      <w:r>
        <w:rPr>
          <w:sz w:val="20"/>
        </w:rPr>
        <w:t xml:space="preserve"> о запрещении ядерных испытаний в трех средах. </w:t>
      </w:r>
      <w:hyperlink w:history="0" r:id="rId61" w:tooltip="&quot;Договор о нераспространении ядерного оружия&quot; (Подписан в г. г. Москве, Вашингтоне, Лондоне 01.07.1968) {КонсультантПлюс}">
        <w:r>
          <w:rPr>
            <w:sz w:val="20"/>
            <w:color w:val="0000ff"/>
          </w:rPr>
          <w:t xml:space="preserve">Договор</w:t>
        </w:r>
      </w:hyperlink>
      <w:r>
        <w:rPr>
          <w:sz w:val="20"/>
        </w:rPr>
        <w:t xml:space="preserve">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pPr>
        <w:pStyle w:val="0"/>
        <w:spacing w:before="200" w:line-rule="auto"/>
        <w:ind w:firstLine="540"/>
        <w:jc w:val="both"/>
      </w:pPr>
      <w:r>
        <w:rPr>
          <w:sz w:val="20"/>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1989 - 1991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pPr>
        <w:pStyle w:val="0"/>
        <w:spacing w:before="200" w:line-rule="auto"/>
        <w:ind w:firstLine="540"/>
        <w:jc w:val="both"/>
      </w:pPr>
      <w:r>
        <w:rPr>
          <w:sz w:val="20"/>
        </w:rPr>
        <w:t xml:space="preserve">Международные отношения в конце XX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pPr>
        <w:pStyle w:val="0"/>
        <w:spacing w:before="200" w:line-rule="auto"/>
        <w:ind w:firstLine="540"/>
        <w:jc w:val="both"/>
      </w:pPr>
      <w:r>
        <w:rPr>
          <w:sz w:val="20"/>
        </w:rPr>
        <w:t xml:space="preserve">21.4.2.6. Развитие науки и культуры во второй половине XX - начале XXI в.</w:t>
      </w:r>
    </w:p>
    <w:p>
      <w:pPr>
        <w:pStyle w:val="0"/>
        <w:spacing w:before="200" w:line-rule="auto"/>
        <w:ind w:firstLine="540"/>
        <w:jc w:val="both"/>
      </w:pPr>
      <w:r>
        <w:rPr>
          <w:sz w:val="20"/>
        </w:rPr>
        <w:t xml:space="preserve">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pPr>
        <w:pStyle w:val="0"/>
        <w:spacing w:before="200" w:line-rule="auto"/>
        <w:ind w:firstLine="540"/>
        <w:jc w:val="both"/>
      </w:pPr>
      <w:r>
        <w:rPr>
          <w:sz w:val="20"/>
        </w:rPr>
        <w:t xml:space="preserve">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pPr>
        <w:pStyle w:val="0"/>
        <w:spacing w:before="200" w:line-rule="auto"/>
        <w:ind w:firstLine="540"/>
        <w:jc w:val="both"/>
      </w:pPr>
      <w:r>
        <w:rPr>
          <w:sz w:val="20"/>
        </w:rPr>
        <w:t xml:space="preserve">21.4.2.7. Современный мир.</w:t>
      </w:r>
    </w:p>
    <w:p>
      <w:pPr>
        <w:pStyle w:val="0"/>
        <w:spacing w:before="200" w:line-rule="auto"/>
        <w:ind w:firstLine="540"/>
        <w:jc w:val="both"/>
      </w:pPr>
      <w:r>
        <w:rPr>
          <w:sz w:val="20"/>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pPr>
        <w:pStyle w:val="0"/>
        <w:spacing w:before="200" w:line-rule="auto"/>
        <w:ind w:firstLine="540"/>
        <w:jc w:val="both"/>
      </w:pPr>
      <w:r>
        <w:rPr>
          <w:sz w:val="20"/>
        </w:rPr>
        <w:t xml:space="preserve">21.4.2.8. Обобщение.</w:t>
      </w:r>
    </w:p>
    <w:p>
      <w:pPr>
        <w:pStyle w:val="0"/>
        <w:ind w:firstLine="540"/>
        <w:jc w:val="both"/>
      </w:pPr>
      <w:r>
        <w:rPr>
          <w:sz w:val="20"/>
        </w:rPr>
      </w:r>
    </w:p>
    <w:p>
      <w:pPr>
        <w:pStyle w:val="2"/>
        <w:outlineLvl w:val="3"/>
        <w:ind w:firstLine="540"/>
        <w:jc w:val="both"/>
      </w:pPr>
      <w:r>
        <w:rPr>
          <w:sz w:val="20"/>
        </w:rPr>
        <w:t xml:space="preserve">21.5. Планируемые результаты освоения программы по истории на уровне среднего общего образования.</w:t>
      </w:r>
    </w:p>
    <w:p>
      <w:pPr>
        <w:pStyle w:val="0"/>
        <w:spacing w:before="200" w:line-rule="auto"/>
        <w:ind w:firstLine="540"/>
        <w:jc w:val="both"/>
      </w:pPr>
      <w:r>
        <w:rPr>
          <w:sz w:val="20"/>
        </w:rPr>
        <w:t xml:space="preserve">21.5.1. К важнейшим личностным результатам изучения истории относятся:</w:t>
      </w:r>
    </w:p>
    <w:p>
      <w:pPr>
        <w:pStyle w:val="0"/>
        <w:spacing w:before="200" w:line-rule="auto"/>
        <w:ind w:firstLine="540"/>
        <w:jc w:val="both"/>
      </w:pPr>
      <w:r>
        <w:rPr>
          <w:sz w:val="20"/>
        </w:rPr>
        <w:t xml:space="preserve">1) 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pPr>
        <w:pStyle w:val="0"/>
        <w:spacing w:before="200" w:line-rule="auto"/>
        <w:ind w:firstLine="540"/>
        <w:jc w:val="both"/>
      </w:pPr>
      <w:r>
        <w:rPr>
          <w:sz w:val="20"/>
        </w:rPr>
        <w:t xml:space="preserve">2) 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p>
      <w:pPr>
        <w:pStyle w:val="0"/>
        <w:spacing w:before="200" w:line-rule="auto"/>
        <w:ind w:firstLine="540"/>
        <w:jc w:val="both"/>
      </w:pPr>
      <w:r>
        <w:rPr>
          <w:sz w:val="20"/>
        </w:rPr>
        <w:t xml:space="preserve">3) 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pPr>
        <w:pStyle w:val="0"/>
        <w:spacing w:before="200" w:line-rule="auto"/>
        <w:ind w:firstLine="540"/>
        <w:jc w:val="both"/>
      </w:pPr>
      <w:r>
        <w:rPr>
          <w:sz w:val="20"/>
        </w:rPr>
        <w:t xml:space="preserve">4) 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pPr>
        <w:pStyle w:val="0"/>
        <w:spacing w:before="200" w:line-rule="auto"/>
        <w:ind w:firstLine="540"/>
        <w:jc w:val="both"/>
      </w:pPr>
      <w:r>
        <w:rPr>
          <w:sz w:val="20"/>
        </w:rPr>
        <w:t xml:space="preserve">5) 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pPr>
        <w:pStyle w:val="0"/>
        <w:spacing w:before="200" w:line-rule="auto"/>
        <w:ind w:firstLine="540"/>
        <w:jc w:val="both"/>
      </w:pPr>
      <w:r>
        <w:rPr>
          <w:sz w:val="20"/>
        </w:rPr>
        <w:t xml:space="preserve">6) 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pPr>
        <w:pStyle w:val="0"/>
        <w:spacing w:before="200" w:line-rule="auto"/>
        <w:ind w:firstLine="540"/>
        <w:jc w:val="both"/>
      </w:pPr>
      <w:r>
        <w:rPr>
          <w:sz w:val="20"/>
        </w:rPr>
        <w:t xml:space="preserve">7) 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pPr>
        <w:pStyle w:val="0"/>
        <w:spacing w:before="200" w:line-rule="auto"/>
        <w:ind w:firstLine="540"/>
        <w:jc w:val="both"/>
      </w:pPr>
      <w:r>
        <w:rPr>
          <w:sz w:val="20"/>
        </w:rPr>
        <w:t xml:space="preserve">8) 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pPr>
        <w:pStyle w:val="0"/>
        <w:spacing w:before="200" w:line-rule="auto"/>
        <w:ind w:firstLine="540"/>
        <w:jc w:val="both"/>
      </w:pPr>
      <w:r>
        <w:rPr>
          <w:sz w:val="20"/>
        </w:rPr>
        <w:t xml:space="preserve">9) 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pPr>
        <w:pStyle w:val="0"/>
        <w:spacing w:before="200" w:line-rule="auto"/>
        <w:ind w:firstLine="540"/>
        <w:jc w:val="both"/>
      </w:pPr>
      <w:r>
        <w:rPr>
          <w:sz w:val="20"/>
        </w:rPr>
        <w:t xml:space="preserve">21.5.2.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0"/>
        <w:spacing w:before="200" w:line-rule="auto"/>
        <w:ind w:firstLine="540"/>
        <w:jc w:val="both"/>
      </w:pPr>
      <w:r>
        <w:rPr>
          <w:sz w:val="20"/>
        </w:rPr>
        <w:t xml:space="preserve">21.5.2.1. У обучающегося будут сформированы следующие базовые логические действия как часть познавательных универсальных учебных действий:</w:t>
      </w:r>
    </w:p>
    <w:p>
      <w:pPr>
        <w:pStyle w:val="0"/>
        <w:spacing w:before="200" w:line-rule="auto"/>
        <w:ind w:firstLine="540"/>
        <w:jc w:val="both"/>
      </w:pPr>
      <w:r>
        <w:rPr>
          <w:sz w:val="20"/>
        </w:rPr>
        <w:t xml:space="preserve">формулировать проблему, вопрос, требующий решения;</w:t>
      </w:r>
    </w:p>
    <w:p>
      <w:pPr>
        <w:pStyle w:val="0"/>
        <w:spacing w:before="200" w:line-rule="auto"/>
        <w:ind w:firstLine="540"/>
        <w:jc w:val="both"/>
      </w:pPr>
      <w:r>
        <w:rPr>
          <w:sz w:val="20"/>
        </w:rPr>
        <w:t xml:space="preserve">устанавливать существенный признак или основания для сравнения, классификации и обобщения;</w:t>
      </w:r>
    </w:p>
    <w:p>
      <w:pPr>
        <w:pStyle w:val="0"/>
        <w:spacing w:before="200" w:line-rule="auto"/>
        <w:ind w:firstLine="540"/>
        <w:jc w:val="both"/>
      </w:pPr>
      <w:r>
        <w:rPr>
          <w:sz w:val="20"/>
        </w:rPr>
        <w:t xml:space="preserve">определять цели деятельности, задавать параметры и критерии их достижения;</w:t>
      </w:r>
    </w:p>
    <w:p>
      <w:pPr>
        <w:pStyle w:val="0"/>
        <w:spacing w:before="200" w:line-rule="auto"/>
        <w:ind w:firstLine="540"/>
        <w:jc w:val="both"/>
      </w:pPr>
      <w:r>
        <w:rPr>
          <w:sz w:val="20"/>
        </w:rPr>
        <w:t xml:space="preserve">выявлять закономерные черты и противоречия в рассматриваемых явлениях; разрабатывать план решения проблемы с учетом анализа имеющихся ресурсов;</w:t>
      </w:r>
    </w:p>
    <w:p>
      <w:pPr>
        <w:pStyle w:val="0"/>
        <w:spacing w:before="200" w:line-rule="auto"/>
        <w:ind w:firstLine="540"/>
        <w:jc w:val="both"/>
      </w:pPr>
      <w:r>
        <w:rPr>
          <w:sz w:val="20"/>
        </w:rPr>
        <w:t xml:space="preserve">вносить коррективы в деятельность, оценивать соответствие результатов целям.</w:t>
      </w:r>
    </w:p>
    <w:p>
      <w:pPr>
        <w:pStyle w:val="0"/>
        <w:spacing w:before="200" w:line-rule="auto"/>
        <w:ind w:firstLine="540"/>
        <w:jc w:val="both"/>
      </w:pPr>
      <w:r>
        <w:rPr>
          <w:sz w:val="20"/>
        </w:rPr>
        <w:t xml:space="preserve">21.5.2.2. У обучающегося будут сформированы следующие базовые исследовательские действия как часть познавательных универсальных учебных действий:</w:t>
      </w:r>
    </w:p>
    <w:p>
      <w:pPr>
        <w:pStyle w:val="0"/>
        <w:spacing w:before="200" w:line-rule="auto"/>
        <w:ind w:firstLine="540"/>
        <w:jc w:val="both"/>
      </w:pPr>
      <w:r>
        <w:rPr>
          <w:sz w:val="20"/>
        </w:rPr>
        <w:t xml:space="preserve">определять познавательную задачу;</w:t>
      </w:r>
    </w:p>
    <w:p>
      <w:pPr>
        <w:pStyle w:val="0"/>
        <w:spacing w:before="200" w:line-rule="auto"/>
        <w:ind w:firstLine="540"/>
        <w:jc w:val="both"/>
      </w:pPr>
      <w:r>
        <w:rPr>
          <w:sz w:val="20"/>
        </w:rPr>
        <w:t xml:space="preserve">намечать путь ее решения и осуществлять подбор исторического материала, объекта;</w:t>
      </w:r>
    </w:p>
    <w:p>
      <w:pPr>
        <w:pStyle w:val="0"/>
        <w:spacing w:before="200" w:line-rule="auto"/>
        <w:ind w:firstLine="540"/>
        <w:jc w:val="both"/>
      </w:pPr>
      <w:r>
        <w:rPr>
          <w:sz w:val="20"/>
        </w:rPr>
        <w:t xml:space="preserve">владеть навыками учебно-исследовательской и проектной деятельности;</w:t>
      </w:r>
    </w:p>
    <w:p>
      <w:pPr>
        <w:pStyle w:val="0"/>
        <w:spacing w:before="200" w:line-rule="auto"/>
        <w:ind w:firstLine="540"/>
        <w:jc w:val="both"/>
      </w:pPr>
      <w:r>
        <w:rPr>
          <w:sz w:val="20"/>
        </w:rPr>
        <w:t xml:space="preserve">осуществлять анализ объекта в соответствии с принципом историзма, основными процедурами исторического познания;</w:t>
      </w:r>
    </w:p>
    <w:p>
      <w:pPr>
        <w:pStyle w:val="0"/>
        <w:spacing w:before="200" w:line-rule="auto"/>
        <w:ind w:firstLine="540"/>
        <w:jc w:val="both"/>
      </w:pPr>
      <w:r>
        <w:rPr>
          <w:sz w:val="20"/>
        </w:rPr>
        <w:t xml:space="preserve">систематизировать и обобщать исторические факты (в том числе в форме таблиц, схем);</w:t>
      </w:r>
    </w:p>
    <w:p>
      <w:pPr>
        <w:pStyle w:val="0"/>
        <w:spacing w:before="200" w:line-rule="auto"/>
        <w:ind w:firstLine="540"/>
        <w:jc w:val="both"/>
      </w:pPr>
      <w:r>
        <w:rPr>
          <w:sz w:val="20"/>
        </w:rPr>
        <w:t xml:space="preserve">выявлять характерные признаки исторических явлений;</w:t>
      </w:r>
    </w:p>
    <w:p>
      <w:pPr>
        <w:pStyle w:val="0"/>
        <w:spacing w:before="200" w:line-rule="auto"/>
        <w:ind w:firstLine="540"/>
        <w:jc w:val="both"/>
      </w:pPr>
      <w:r>
        <w:rPr>
          <w:sz w:val="20"/>
        </w:rPr>
        <w:t xml:space="preserve">раскрывать причинно-следственные связи событий прошлого и настоящего;</w:t>
      </w:r>
    </w:p>
    <w:p>
      <w:pPr>
        <w:pStyle w:val="0"/>
        <w:spacing w:before="200" w:line-rule="auto"/>
        <w:ind w:firstLine="540"/>
        <w:jc w:val="both"/>
      </w:pPr>
      <w:r>
        <w:rPr>
          <w:sz w:val="20"/>
        </w:rPr>
        <w:t xml:space="preserve">сравнивать события, ситуации, определяя основания для сравнения, выявляя общие черты и различия; формулировать и обосновывать выводы;</w:t>
      </w:r>
    </w:p>
    <w:p>
      <w:pPr>
        <w:pStyle w:val="0"/>
        <w:spacing w:before="200" w:line-rule="auto"/>
        <w:ind w:firstLine="540"/>
        <w:jc w:val="both"/>
      </w:pPr>
      <w:r>
        <w:rPr>
          <w:sz w:val="20"/>
        </w:rPr>
        <w:t xml:space="preserve">соотносить полученный результат с имеющимся историческим знанием;</w:t>
      </w:r>
    </w:p>
    <w:p>
      <w:pPr>
        <w:pStyle w:val="0"/>
        <w:spacing w:before="200" w:line-rule="auto"/>
        <w:ind w:firstLine="540"/>
        <w:jc w:val="both"/>
      </w:pPr>
      <w:r>
        <w:rPr>
          <w:sz w:val="20"/>
        </w:rPr>
        <w:t xml:space="preserve">определять новизну и обоснованность полученного результата;</w:t>
      </w:r>
    </w:p>
    <w:p>
      <w:pPr>
        <w:pStyle w:val="0"/>
        <w:spacing w:before="200" w:line-rule="auto"/>
        <w:ind w:firstLine="540"/>
        <w:jc w:val="both"/>
      </w:pPr>
      <w:r>
        <w:rPr>
          <w:sz w:val="20"/>
        </w:rPr>
        <w:t xml:space="preserve">представлять результаты своей деятельности в различных формах (сообщение, эссе, презентация, реферат, учебный проект и другие);</w:t>
      </w:r>
    </w:p>
    <w:p>
      <w:pPr>
        <w:pStyle w:val="0"/>
        <w:spacing w:before="200" w:line-rule="auto"/>
        <w:ind w:firstLine="540"/>
        <w:jc w:val="both"/>
      </w:pPr>
      <w:r>
        <w:rPr>
          <w:sz w:val="20"/>
        </w:rPr>
        <w:t xml:space="preserve">объяснять сферу применения и значение проведенного учебного исследования в современном общественном контексте.</w:t>
      </w:r>
    </w:p>
    <w:p>
      <w:pPr>
        <w:pStyle w:val="0"/>
        <w:spacing w:before="200" w:line-rule="auto"/>
        <w:ind w:firstLine="540"/>
        <w:jc w:val="both"/>
      </w:pPr>
      <w:r>
        <w:rPr>
          <w:sz w:val="20"/>
        </w:rPr>
        <w:t xml:space="preserve">21.5.2.3. У обучающегося будут сформированы следующие умения работать с информацией как часть познавательных универсальных учебных действий:</w:t>
      </w:r>
    </w:p>
    <w:p>
      <w:pPr>
        <w:pStyle w:val="0"/>
        <w:spacing w:before="200" w:line-rule="auto"/>
        <w:ind w:firstLine="540"/>
        <w:jc w:val="both"/>
      </w:pPr>
      <w:r>
        <w:rPr>
          <w:sz w:val="20"/>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w:t>
      </w:r>
    </w:p>
    <w:p>
      <w:pPr>
        <w:pStyle w:val="0"/>
        <w:spacing w:before="200" w:line-rule="auto"/>
        <w:ind w:firstLine="540"/>
        <w:jc w:val="both"/>
      </w:pPr>
      <w:r>
        <w:rPr>
          <w:sz w:val="20"/>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pPr>
        <w:pStyle w:val="0"/>
        <w:spacing w:before="200" w:line-rule="auto"/>
        <w:ind w:firstLine="540"/>
        <w:jc w:val="both"/>
      </w:pPr>
      <w:r>
        <w:rPr>
          <w:sz w:val="20"/>
        </w:rPr>
        <w:t xml:space="preserve">рассматривать комплексы источников, выявляя совпадения и различия их свидетельств;</w:t>
      </w:r>
    </w:p>
    <w:p>
      <w:pPr>
        <w:pStyle w:val="0"/>
        <w:spacing w:before="200" w:line-rule="auto"/>
        <w:ind w:firstLine="540"/>
        <w:jc w:val="both"/>
      </w:pPr>
      <w:r>
        <w:rPr>
          <w:sz w:val="20"/>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pPr>
        <w:pStyle w:val="0"/>
        <w:spacing w:before="200" w:line-rule="auto"/>
        <w:ind w:firstLine="540"/>
        <w:jc w:val="both"/>
      </w:pPr>
      <w:r>
        <w:rPr>
          <w:sz w:val="20"/>
        </w:rPr>
        <w:t xml:space="preserve">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pPr>
        <w:pStyle w:val="0"/>
        <w:spacing w:before="200" w:line-rule="auto"/>
        <w:ind w:firstLine="540"/>
        <w:jc w:val="both"/>
      </w:pPr>
      <w:r>
        <w:rPr>
          <w:sz w:val="20"/>
        </w:rPr>
        <w:t xml:space="preserve">21.5.2.4. У обучающегося будут сформированы следующие умения общения как часть коммуникативных универсальных учебных действий:</w:t>
      </w:r>
    </w:p>
    <w:p>
      <w:pPr>
        <w:pStyle w:val="0"/>
        <w:spacing w:before="200" w:line-rule="auto"/>
        <w:ind w:firstLine="540"/>
        <w:jc w:val="both"/>
      </w:pPr>
      <w:r>
        <w:rPr>
          <w:sz w:val="20"/>
        </w:rPr>
        <w:t xml:space="preserve">представлять особенности взаимодействия людей в исторических обществах и современном мире;</w:t>
      </w:r>
    </w:p>
    <w:p>
      <w:pPr>
        <w:pStyle w:val="0"/>
        <w:spacing w:before="200" w:line-rule="auto"/>
        <w:ind w:firstLine="540"/>
        <w:jc w:val="both"/>
      </w:pPr>
      <w:r>
        <w:rPr>
          <w:sz w:val="20"/>
        </w:rPr>
        <w:t xml:space="preserve">участвовать в обсуждении событий и личностей прошлого и современности, выявляя сходство и различие высказываемых оценок;</w:t>
      </w:r>
    </w:p>
    <w:p>
      <w:pPr>
        <w:pStyle w:val="0"/>
        <w:spacing w:before="200" w:line-rule="auto"/>
        <w:ind w:firstLine="540"/>
        <w:jc w:val="both"/>
      </w:pPr>
      <w:r>
        <w:rPr>
          <w:sz w:val="20"/>
        </w:rPr>
        <w:t xml:space="preserve">излагать и аргументировать свою точку зрения в устном высказывании, письменном тексте;</w:t>
      </w:r>
    </w:p>
    <w:p>
      <w:pPr>
        <w:pStyle w:val="0"/>
        <w:spacing w:before="200" w:line-rule="auto"/>
        <w:ind w:firstLine="540"/>
        <w:jc w:val="both"/>
      </w:pPr>
      <w:r>
        <w:rPr>
          <w:sz w:val="20"/>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w:t>
      </w:r>
    </w:p>
    <w:p>
      <w:pPr>
        <w:pStyle w:val="0"/>
        <w:spacing w:before="200" w:line-rule="auto"/>
        <w:ind w:firstLine="540"/>
        <w:jc w:val="both"/>
      </w:pPr>
      <w:r>
        <w:rPr>
          <w:sz w:val="20"/>
        </w:rPr>
        <w:t xml:space="preserve">аргументированно вести диалог, уметь смягчать конфликтные ситуации.</w:t>
      </w:r>
    </w:p>
    <w:p>
      <w:pPr>
        <w:pStyle w:val="0"/>
        <w:spacing w:before="200" w:line-rule="auto"/>
        <w:ind w:firstLine="540"/>
        <w:jc w:val="both"/>
      </w:pPr>
      <w:r>
        <w:rPr>
          <w:sz w:val="20"/>
        </w:rPr>
        <w:t xml:space="preserve">21.5.2.5. У обучающегося будут сформированы следующие умения в части регулятивных универсальных учебных действий:</w:t>
      </w:r>
    </w:p>
    <w:p>
      <w:pPr>
        <w:pStyle w:val="0"/>
        <w:spacing w:before="200" w:line-rule="auto"/>
        <w:ind w:firstLine="540"/>
        <w:jc w:val="both"/>
      </w:pPr>
      <w:r>
        <w:rPr>
          <w:sz w:val="20"/>
        </w:rPr>
        <w:t xml:space="preserve">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pPr>
        <w:pStyle w:val="0"/>
        <w:spacing w:before="200" w:line-rule="auto"/>
        <w:ind w:firstLine="540"/>
        <w:jc w:val="both"/>
      </w:pPr>
      <w:r>
        <w:rPr>
          <w:sz w:val="20"/>
        </w:rPr>
        <w:t xml:space="preserve">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pPr>
        <w:pStyle w:val="0"/>
        <w:spacing w:before="200" w:line-rule="auto"/>
        <w:ind w:firstLine="540"/>
        <w:jc w:val="both"/>
      </w:pPr>
      <w:r>
        <w:rPr>
          <w:sz w:val="20"/>
        </w:rPr>
        <w:t xml:space="preserve">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pPr>
        <w:pStyle w:val="0"/>
        <w:spacing w:before="200" w:line-rule="auto"/>
        <w:ind w:firstLine="540"/>
        <w:jc w:val="both"/>
      </w:pPr>
      <w:r>
        <w:rPr>
          <w:sz w:val="20"/>
        </w:rPr>
        <w:t xml:space="preserve">21.5.2.6. У обучающегося будут сформированы следующие умения совместной деятельности:</w:t>
      </w:r>
    </w:p>
    <w:p>
      <w:pPr>
        <w:pStyle w:val="0"/>
        <w:spacing w:before="200" w:line-rule="auto"/>
        <w:ind w:firstLine="540"/>
        <w:jc w:val="both"/>
      </w:pPr>
      <w:r>
        <w:rPr>
          <w:sz w:val="20"/>
        </w:rPr>
        <w:t xml:space="preserve">осознавать на основе исторических примеров значение совместной деятельности людей как эффективного средства достижения поставленных целей;</w:t>
      </w:r>
    </w:p>
    <w:p>
      <w:pPr>
        <w:pStyle w:val="0"/>
        <w:spacing w:before="200" w:line-rule="auto"/>
        <w:ind w:firstLine="540"/>
        <w:jc w:val="both"/>
      </w:pPr>
      <w:r>
        <w:rPr>
          <w:sz w:val="20"/>
        </w:rPr>
        <w:t xml:space="preserve">планировать и осуществлять совместную работу, коллективные учебные проекты по истории, в том числе на региональном материале;</w:t>
      </w:r>
    </w:p>
    <w:p>
      <w:pPr>
        <w:pStyle w:val="0"/>
        <w:spacing w:before="200" w:line-rule="auto"/>
        <w:ind w:firstLine="540"/>
        <w:jc w:val="both"/>
      </w:pPr>
      <w:r>
        <w:rPr>
          <w:sz w:val="20"/>
        </w:rPr>
        <w:t xml:space="preserve">определять свое участие в общей работе и координировать свои действия с другими членами команды;</w:t>
      </w:r>
    </w:p>
    <w:p>
      <w:pPr>
        <w:pStyle w:val="0"/>
        <w:spacing w:before="200" w:line-rule="auto"/>
        <w:ind w:firstLine="540"/>
        <w:jc w:val="both"/>
      </w:pPr>
      <w:r>
        <w:rPr>
          <w:sz w:val="20"/>
        </w:rPr>
        <w:t xml:space="preserve">проявлять творчество и инициативу в индивидуальной и командной работе;</w:t>
      </w:r>
    </w:p>
    <w:p>
      <w:pPr>
        <w:pStyle w:val="0"/>
        <w:spacing w:before="200" w:line-rule="auto"/>
        <w:ind w:firstLine="540"/>
        <w:jc w:val="both"/>
      </w:pPr>
      <w:r>
        <w:rPr>
          <w:sz w:val="20"/>
        </w:rPr>
        <w:t xml:space="preserve">оценивать полученные результаты и свой вклад в общую работу.</w:t>
      </w:r>
    </w:p>
    <w:p>
      <w:pPr>
        <w:pStyle w:val="0"/>
        <w:spacing w:before="200" w:line-rule="auto"/>
        <w:ind w:firstLine="540"/>
        <w:jc w:val="both"/>
      </w:pPr>
      <w:r>
        <w:rPr>
          <w:sz w:val="20"/>
        </w:rPr>
        <w:t xml:space="preserve">21.5.3. Предметные результаты освоения программы по истории на уровне среднего общего образования должны обеспечивать:</w:t>
      </w:r>
    </w:p>
    <w:p>
      <w:pPr>
        <w:pStyle w:val="0"/>
        <w:spacing w:before="200" w:line-rule="auto"/>
        <w:ind w:firstLine="540"/>
        <w:jc w:val="both"/>
      </w:pPr>
      <w:r>
        <w:rPr>
          <w:sz w:val="20"/>
        </w:rPr>
        <w:t xml:space="preserve">1) понимание значимости России в мировых политических и социально-экономических процессах XX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 особенности развития культуры народов СССР (России);</w:t>
      </w:r>
    </w:p>
    <w:p>
      <w:pPr>
        <w:pStyle w:val="0"/>
        <w:spacing w:before="200" w:line-rule="auto"/>
        <w:ind w:firstLine="540"/>
        <w:jc w:val="both"/>
      </w:pPr>
      <w:r>
        <w:rPr>
          <w:sz w:val="20"/>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w:t>
      </w:r>
    </w:p>
    <w:p>
      <w:pPr>
        <w:pStyle w:val="0"/>
        <w:spacing w:before="200" w:line-rule="auto"/>
        <w:ind w:firstLine="540"/>
        <w:jc w:val="both"/>
      </w:pPr>
      <w:r>
        <w:rPr>
          <w:sz w:val="20"/>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pPr>
        <w:pStyle w:val="0"/>
        <w:spacing w:before="200" w:line-rule="auto"/>
        <w:ind w:firstLine="540"/>
        <w:jc w:val="both"/>
      </w:pPr>
      <w:r>
        <w:rPr>
          <w:sz w:val="20"/>
        </w:rPr>
        <w:t xml:space="preserve">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pStyle w:val="0"/>
        <w:spacing w:before="200" w:line-rule="auto"/>
        <w:ind w:firstLine="540"/>
        <w:jc w:val="both"/>
      </w:pPr>
      <w:r>
        <w:rPr>
          <w:sz w:val="20"/>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 определять современников исторических событий истории России и человечества в целом в XX - начале XXI в.;</w:t>
      </w:r>
    </w:p>
    <w:p>
      <w:pPr>
        <w:pStyle w:val="0"/>
        <w:spacing w:before="200" w:line-rule="auto"/>
        <w:ind w:firstLine="540"/>
        <w:jc w:val="both"/>
      </w:pPr>
      <w:r>
        <w:rPr>
          <w:sz w:val="20"/>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pStyle w:val="0"/>
        <w:spacing w:before="200" w:line-rule="auto"/>
        <w:ind w:firstLine="540"/>
        <w:jc w:val="both"/>
      </w:pPr>
      <w:r>
        <w:rPr>
          <w:sz w:val="20"/>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pStyle w:val="0"/>
        <w:spacing w:before="200" w:line-rule="auto"/>
        <w:ind w:firstLine="540"/>
        <w:jc w:val="both"/>
      </w:pPr>
      <w:r>
        <w:rPr>
          <w:sz w:val="20"/>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pPr>
        <w:pStyle w:val="0"/>
        <w:spacing w:before="200" w:line-rule="auto"/>
        <w:ind w:firstLine="540"/>
        <w:jc w:val="both"/>
      </w:pPr>
      <w:r>
        <w:rPr>
          <w:sz w:val="20"/>
        </w:rPr>
        <w:t xml:space="preserve">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pPr>
        <w:pStyle w:val="0"/>
        <w:spacing w:before="200" w:line-rule="auto"/>
        <w:ind w:firstLine="540"/>
        <w:jc w:val="both"/>
      </w:pPr>
      <w:r>
        <w:rPr>
          <w:sz w:val="20"/>
        </w:rPr>
        <w:t xml:space="preserve">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pPr>
        <w:pStyle w:val="0"/>
        <w:spacing w:before="200" w:line-rule="auto"/>
        <w:ind w:firstLine="540"/>
        <w:jc w:val="both"/>
      </w:pPr>
      <w:r>
        <w:rPr>
          <w:sz w:val="20"/>
        </w:rPr>
        <w:t xml:space="preserve">11) Знание ключевых событий, основных дат и этапов истории России и мира в XX - начале XXI в.; выдающихся деятелей отечественной и всемирной истории; важнейших достижений культуры, ценностных ориентиров.</w:t>
      </w:r>
    </w:p>
    <w:p>
      <w:pPr>
        <w:pStyle w:val="0"/>
        <w:spacing w:before="200" w:line-rule="auto"/>
        <w:ind w:firstLine="540"/>
        <w:jc w:val="both"/>
      </w:pPr>
      <w:r>
        <w:rPr>
          <w:sz w:val="20"/>
        </w:rPr>
        <w:t xml:space="preserve">21.5.4.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pPr>
        <w:pStyle w:val="0"/>
        <w:spacing w:before="200" w:line-rule="auto"/>
        <w:ind w:firstLine="540"/>
        <w:jc w:val="both"/>
      </w:pPr>
      <w:r>
        <w:rPr>
          <w:sz w:val="20"/>
        </w:rPr>
        <w:t xml:space="preserve">Формирование умений, составляющих структуру предметных результатов, происходит на учебном материале, изучаемом в 10 - 11 классах. При этом необходимо учитывать, что достижение предметных результатов предполагает не только обращение к истории России и всемирной истории XX - начала XXI в., но и к важнейшим событиям, явлениям, процессам истории нашей страны с древнейших времен до начала XX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России XX - начала XXI в., осознание истоков достижений и потерь в этот исторический период.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pPr>
        <w:pStyle w:val="0"/>
        <w:spacing w:before="200" w:line-rule="auto"/>
        <w:ind w:firstLine="540"/>
        <w:jc w:val="both"/>
      </w:pPr>
      <w:r>
        <w:rPr>
          <w:sz w:val="20"/>
        </w:rPr>
        <w:t xml:space="preserve">21.5.4.1. Предметные результаты освоения базового учебного курса "История России":</w:t>
      </w:r>
    </w:p>
    <w:p>
      <w:pPr>
        <w:pStyle w:val="0"/>
        <w:spacing w:before="200" w:line-rule="auto"/>
        <w:ind w:firstLine="540"/>
        <w:jc w:val="both"/>
      </w:pPr>
      <w:r>
        <w:rPr>
          <w:sz w:val="20"/>
        </w:rPr>
        <w:t xml:space="preserve">1) Россия накануне Первой мировой войны. Ход военных действий. Власть, общество, экономика, культура. Предпосылки революции.</w:t>
      </w:r>
    </w:p>
    <w:p>
      <w:pPr>
        <w:pStyle w:val="0"/>
        <w:spacing w:before="200" w:line-rule="auto"/>
        <w:ind w:firstLine="540"/>
        <w:jc w:val="both"/>
      </w:pPr>
      <w:r>
        <w:rPr>
          <w:sz w:val="20"/>
        </w:rPr>
        <w:t xml:space="preserve">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pPr>
        <w:pStyle w:val="0"/>
        <w:spacing w:before="200" w:line-rule="auto"/>
        <w:ind w:firstLine="540"/>
        <w:jc w:val="both"/>
      </w:pPr>
      <w:r>
        <w:rPr>
          <w:sz w:val="20"/>
        </w:rPr>
        <w:t xml:space="preserve">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pPr>
        <w:pStyle w:val="0"/>
        <w:spacing w:before="200" w:line-rule="auto"/>
        <w:ind w:firstLine="540"/>
        <w:jc w:val="both"/>
      </w:pPr>
      <w:r>
        <w:rPr>
          <w:sz w:val="20"/>
        </w:rPr>
        <w:t xml:space="preserve">4) 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pPr>
        <w:pStyle w:val="0"/>
        <w:spacing w:before="200" w:line-rule="auto"/>
        <w:ind w:firstLine="540"/>
        <w:jc w:val="both"/>
      </w:pPr>
      <w:r>
        <w:rPr>
          <w:sz w:val="20"/>
        </w:rPr>
        <w:t xml:space="preserve">5) 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pPr>
        <w:pStyle w:val="0"/>
        <w:spacing w:before="200" w:line-rule="auto"/>
        <w:ind w:firstLine="540"/>
        <w:jc w:val="both"/>
      </w:pPr>
      <w:r>
        <w:rPr>
          <w:sz w:val="20"/>
        </w:rPr>
        <w:t xml:space="preserve">6) Российская Федерация в 1992 - 2022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pPr>
        <w:pStyle w:val="0"/>
        <w:spacing w:before="200" w:line-rule="auto"/>
        <w:ind w:firstLine="540"/>
        <w:jc w:val="both"/>
      </w:pPr>
      <w:r>
        <w:rPr>
          <w:sz w:val="20"/>
        </w:rPr>
        <w:t xml:space="preserve">21.5.4.2. Предметные результаты освоения базового учебного курса "Всеобщая история":</w:t>
      </w:r>
    </w:p>
    <w:p>
      <w:pPr>
        <w:pStyle w:val="0"/>
        <w:spacing w:before="200" w:line-rule="auto"/>
        <w:ind w:firstLine="540"/>
        <w:jc w:val="both"/>
      </w:pPr>
      <w:r>
        <w:rPr>
          <w:sz w:val="20"/>
        </w:rPr>
        <w:t xml:space="preserve">1) Мир накануне Первой мировой войны. Первая мировая война: причины, участники, основные события, результаты. Власть и общество.</w:t>
      </w:r>
    </w:p>
    <w:p>
      <w:pPr>
        <w:pStyle w:val="0"/>
        <w:spacing w:before="200" w:line-rule="auto"/>
        <w:ind w:firstLine="540"/>
        <w:jc w:val="both"/>
      </w:pPr>
      <w:r>
        <w:rPr>
          <w:sz w:val="20"/>
        </w:rPr>
        <w:t xml:space="preserve">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pPr>
        <w:pStyle w:val="0"/>
        <w:spacing w:before="200" w:line-rule="auto"/>
        <w:ind w:firstLine="540"/>
        <w:jc w:val="both"/>
      </w:pPr>
      <w:r>
        <w:rPr>
          <w:sz w:val="20"/>
        </w:rPr>
        <w:t xml:space="preserve">3) Вторая мировая война: причины, участники, основные сражения, итоги.</w:t>
      </w:r>
    </w:p>
    <w:p>
      <w:pPr>
        <w:pStyle w:val="0"/>
        <w:spacing w:before="200" w:line-rule="auto"/>
        <w:ind w:firstLine="540"/>
        <w:jc w:val="both"/>
      </w:pPr>
      <w:r>
        <w:rPr>
          <w:sz w:val="20"/>
        </w:rPr>
        <w:t xml:space="preserve">4) Власть и общество в годы войны. Решающий вклад СССР в Победу.</w:t>
      </w:r>
    </w:p>
    <w:p>
      <w:pPr>
        <w:pStyle w:val="0"/>
        <w:spacing w:before="200" w:line-rule="auto"/>
        <w:ind w:firstLine="540"/>
        <w:jc w:val="both"/>
      </w:pPr>
      <w:r>
        <w:rPr>
          <w:sz w:val="20"/>
        </w:rPr>
        <w:t xml:space="preserve">5) 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pPr>
        <w:pStyle w:val="0"/>
        <w:spacing w:before="200" w:line-rule="auto"/>
        <w:ind w:firstLine="540"/>
        <w:jc w:val="both"/>
      </w:pPr>
      <w:r>
        <w:rPr>
          <w:sz w:val="20"/>
        </w:rPr>
        <w:t xml:space="preserve">21.5.5. Предметные результаты изучения истории в 10 классе.</w:t>
      </w:r>
    </w:p>
    <w:p>
      <w:pPr>
        <w:pStyle w:val="0"/>
        <w:spacing w:before="200" w:line-rule="auto"/>
        <w:ind w:firstLine="540"/>
        <w:jc w:val="both"/>
      </w:pPr>
      <w:r>
        <w:rPr>
          <w:sz w:val="20"/>
        </w:rPr>
        <w:t xml:space="preserve">21.5.5.1. Понимание значимости России в мировых политических и социально-экономических процессах 1914 - 1945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pPr>
        <w:pStyle w:val="0"/>
        <w:spacing w:before="200" w:line-rule="auto"/>
        <w:ind w:firstLine="540"/>
        <w:jc w:val="both"/>
      </w:pPr>
      <w:r>
        <w:rPr>
          <w:sz w:val="20"/>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1914 - 1945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pPr>
        <w:pStyle w:val="0"/>
        <w:spacing w:before="200" w:line-rule="auto"/>
        <w:ind w:firstLine="540"/>
        <w:jc w:val="both"/>
      </w:pPr>
      <w:r>
        <w:rPr>
          <w:sz w:val="20"/>
        </w:rPr>
        <w:t xml:space="preserve">Структура предметного результата включает следующий перечень знаний и умений:</w:t>
      </w:r>
    </w:p>
    <w:p>
      <w:pPr>
        <w:pStyle w:val="0"/>
        <w:spacing w:before="200" w:line-rule="auto"/>
        <w:ind w:firstLine="540"/>
        <w:jc w:val="both"/>
      </w:pPr>
      <w:r>
        <w:rPr>
          <w:sz w:val="20"/>
        </w:rPr>
        <w:t xml:space="preserve">называть наиболее значимые события истории России 1914 - 1945 гг., объяснять их особую значимость для истории нашей страны;</w:t>
      </w:r>
    </w:p>
    <w:p>
      <w:pPr>
        <w:pStyle w:val="0"/>
        <w:spacing w:before="200" w:line-rule="auto"/>
        <w:ind w:firstLine="540"/>
        <w:jc w:val="both"/>
      </w:pPr>
      <w:r>
        <w:rPr>
          <w:sz w:val="20"/>
        </w:rPr>
        <w:t xml:space="preserve">определять и объяснять (аргументировать) свое отношение и оценку наиболее значительных событий, явлений, процессов истории России 1914 - 1945 гг., их значение для истории России и человечества в целом;</w:t>
      </w:r>
    </w:p>
    <w:p>
      <w:pPr>
        <w:pStyle w:val="0"/>
        <w:spacing w:before="200" w:line-rule="auto"/>
        <w:ind w:firstLine="540"/>
        <w:jc w:val="both"/>
      </w:pPr>
      <w:r>
        <w:rPr>
          <w:sz w:val="20"/>
        </w:rPr>
        <w:t xml:space="preserve">используя знания по истории России и всемирной истории 1914 - 1945 гг., выявлять попытки фальсификации истории;</w:t>
      </w:r>
    </w:p>
    <w:p>
      <w:pPr>
        <w:pStyle w:val="0"/>
        <w:spacing w:before="200" w:line-rule="auto"/>
        <w:ind w:firstLine="540"/>
        <w:jc w:val="both"/>
      </w:pPr>
      <w:r>
        <w:rPr>
          <w:sz w:val="20"/>
        </w:rPr>
        <w:t xml:space="preserve">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1914 - 1945 гг.</w:t>
      </w:r>
    </w:p>
    <w:p>
      <w:pPr>
        <w:pStyle w:val="0"/>
        <w:spacing w:before="200" w:line-rule="auto"/>
        <w:ind w:firstLine="540"/>
        <w:jc w:val="both"/>
      </w:pPr>
      <w:r>
        <w:rPr>
          <w:sz w:val="20"/>
        </w:rPr>
        <w:t xml:space="preserve">21.5.5.2.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1914 - 1945 гг.</w:t>
      </w:r>
    </w:p>
    <w:p>
      <w:pPr>
        <w:pStyle w:val="0"/>
        <w:spacing w:before="200" w:line-rule="auto"/>
        <w:ind w:firstLine="540"/>
        <w:jc w:val="both"/>
      </w:pPr>
      <w:r>
        <w:rPr>
          <w:sz w:val="20"/>
        </w:rPr>
        <w:t xml:space="preserve">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pPr>
        <w:pStyle w:val="0"/>
        <w:spacing w:before="200" w:line-rule="auto"/>
        <w:ind w:firstLine="540"/>
        <w:jc w:val="both"/>
      </w:pPr>
      <w:r>
        <w:rPr>
          <w:sz w:val="20"/>
        </w:rPr>
        <w:t xml:space="preserve">Структура предметного результата включает следующий перечень знаний и умений:</w:t>
      </w:r>
    </w:p>
    <w:p>
      <w:pPr>
        <w:pStyle w:val="0"/>
        <w:spacing w:before="200" w:line-rule="auto"/>
        <w:ind w:firstLine="540"/>
        <w:jc w:val="both"/>
      </w:pPr>
      <w:r>
        <w:rPr>
          <w:sz w:val="20"/>
        </w:rPr>
        <w:t xml:space="preserve">называть имена наиболее выдающихся деятелей истории России 1914 - 1945 гг., события, процессы, в которых они участвовали;</w:t>
      </w:r>
    </w:p>
    <w:p>
      <w:pPr>
        <w:pStyle w:val="0"/>
        <w:spacing w:before="200" w:line-rule="auto"/>
        <w:ind w:firstLine="540"/>
        <w:jc w:val="both"/>
      </w:pPr>
      <w:r>
        <w:rPr>
          <w:sz w:val="20"/>
        </w:rPr>
        <w:t xml:space="preserve">характеризовать деятельность исторических личностей в рамках событий, процессов истории России 1914 - 1945 гг., оценивать значение их деятельности для истории нашей страны и человечества в целом;</w:t>
      </w:r>
    </w:p>
    <w:p>
      <w:pPr>
        <w:pStyle w:val="0"/>
        <w:spacing w:before="200" w:line-rule="auto"/>
        <w:ind w:firstLine="540"/>
        <w:jc w:val="both"/>
      </w:pPr>
      <w:r>
        <w:rPr>
          <w:sz w:val="20"/>
        </w:rPr>
        <w:t xml:space="preserve">характеризовать значение и последствия событий 1914 - 1945 гг., в которых участвовали выдающиеся исторические личности, для истории России;</w:t>
      </w:r>
    </w:p>
    <w:p>
      <w:pPr>
        <w:pStyle w:val="0"/>
        <w:spacing w:before="200" w:line-rule="auto"/>
        <w:ind w:firstLine="540"/>
        <w:jc w:val="both"/>
      </w:pPr>
      <w:r>
        <w:rPr>
          <w:sz w:val="20"/>
        </w:rPr>
        <w:t xml:space="preserve">определять и объяснять (аргументировать) свое отношение и оценку деятельности исторических личностей.</w:t>
      </w:r>
    </w:p>
    <w:p>
      <w:pPr>
        <w:pStyle w:val="0"/>
        <w:spacing w:before="200" w:line-rule="auto"/>
        <w:ind w:firstLine="540"/>
        <w:jc w:val="both"/>
      </w:pPr>
      <w:r>
        <w:rPr>
          <w:sz w:val="20"/>
        </w:rPr>
        <w:t xml:space="preserve">21.5.5.3.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1914 - 1945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pPr>
        <w:pStyle w:val="0"/>
        <w:spacing w:before="200" w:line-rule="auto"/>
        <w:ind w:firstLine="540"/>
        <w:jc w:val="both"/>
      </w:pPr>
      <w:r>
        <w:rPr>
          <w:sz w:val="20"/>
        </w:rPr>
        <w:t xml:space="preserve">Структура предметного результата включает следующий перечень знаний и умений:</w:t>
      </w:r>
    </w:p>
    <w:p>
      <w:pPr>
        <w:pStyle w:val="0"/>
        <w:spacing w:before="200" w:line-rule="auto"/>
        <w:ind w:firstLine="540"/>
        <w:jc w:val="both"/>
      </w:pPr>
      <w:r>
        <w:rPr>
          <w:sz w:val="20"/>
        </w:rPr>
        <w:t xml:space="preserve">объяснять смысл изученных/изучаемых исторических понятий и терминов из истории России, и всемирной истории 1914 - 1945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pPr>
        <w:pStyle w:val="0"/>
        <w:spacing w:before="200" w:line-rule="auto"/>
        <w:ind w:firstLine="540"/>
        <w:jc w:val="both"/>
      </w:pPr>
      <w:r>
        <w:rPr>
          <w:sz w:val="20"/>
        </w:rPr>
        <w:t xml:space="preserve">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1914 - 1945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pPr>
        <w:pStyle w:val="0"/>
        <w:spacing w:before="200" w:line-rule="auto"/>
        <w:ind w:firstLine="540"/>
        <w:jc w:val="both"/>
      </w:pPr>
      <w:r>
        <w:rPr>
          <w:sz w:val="20"/>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1914 - 1945 гг., анализируя изменения, происшедшие в течение рассматриваемого периода;</w:t>
      </w:r>
    </w:p>
    <w:p>
      <w:pPr>
        <w:pStyle w:val="0"/>
        <w:spacing w:before="200" w:line-rule="auto"/>
        <w:ind w:firstLine="540"/>
        <w:jc w:val="both"/>
      </w:pPr>
      <w:r>
        <w:rPr>
          <w:sz w:val="20"/>
        </w:rPr>
        <w:t xml:space="preserve">представлять описание памятников материальной и художественной культуры 1914 - 1945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pPr>
        <w:pStyle w:val="0"/>
        <w:spacing w:before="200" w:line-rule="auto"/>
        <w:ind w:firstLine="540"/>
        <w:jc w:val="both"/>
      </w:pPr>
      <w:r>
        <w:rPr>
          <w:sz w:val="20"/>
        </w:rPr>
        <w:t xml:space="preserve">представлять результаты самостоятельного изучения исторической информации из истории России и всемирной истории 1914 - 1945 гг. в форме сложного плана, конспекта, реферата;</w:t>
      </w:r>
    </w:p>
    <w:p>
      <w:pPr>
        <w:pStyle w:val="0"/>
        <w:spacing w:before="200" w:line-rule="auto"/>
        <w:ind w:firstLine="540"/>
        <w:jc w:val="both"/>
      </w:pPr>
      <w:r>
        <w:rPr>
          <w:sz w:val="20"/>
        </w:rPr>
        <w:t xml:space="preserve">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1914 - 1945 гг.;</w:t>
      </w:r>
    </w:p>
    <w:p>
      <w:pPr>
        <w:pStyle w:val="0"/>
        <w:spacing w:before="200" w:line-rule="auto"/>
        <w:ind w:firstLine="540"/>
        <w:jc w:val="both"/>
      </w:pPr>
      <w:r>
        <w:rPr>
          <w:sz w:val="20"/>
        </w:rPr>
        <w:t xml:space="preserve">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pPr>
        <w:pStyle w:val="0"/>
        <w:spacing w:before="200" w:line-rule="auto"/>
        <w:ind w:firstLine="540"/>
        <w:jc w:val="both"/>
      </w:pPr>
      <w:r>
        <w:rPr>
          <w:sz w:val="20"/>
        </w:rPr>
        <w:t xml:space="preserve">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1914 - 1945 гг.; сравнивать предложенную аргументацию, выбирать наиболее аргументированную позицию.</w:t>
      </w:r>
    </w:p>
    <w:p>
      <w:pPr>
        <w:pStyle w:val="0"/>
        <w:spacing w:before="200" w:line-rule="auto"/>
        <w:ind w:firstLine="540"/>
        <w:jc w:val="both"/>
      </w:pPr>
      <w:r>
        <w:rPr>
          <w:sz w:val="20"/>
        </w:rPr>
        <w:t xml:space="preserve">21.5.5.4. Умение выявлять существенные черты исторических событий, явлений, процессов 1914 - 1945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pStyle w:val="0"/>
        <w:spacing w:before="200" w:line-rule="auto"/>
        <w:ind w:firstLine="540"/>
        <w:jc w:val="both"/>
      </w:pPr>
      <w:r>
        <w:rPr>
          <w:sz w:val="20"/>
        </w:rPr>
        <w:t xml:space="preserve">Структура предметного результата включает следующий перечень знаний и умений:</w:t>
      </w:r>
    </w:p>
    <w:p>
      <w:pPr>
        <w:pStyle w:val="0"/>
        <w:spacing w:before="200" w:line-rule="auto"/>
        <w:ind w:firstLine="540"/>
        <w:jc w:val="both"/>
      </w:pPr>
      <w:r>
        <w:rPr>
          <w:sz w:val="20"/>
        </w:rPr>
        <w:t xml:space="preserve">называть характерные, существенные признаки событий, процессов, явлений истории России и всеобщей истории 1914 - 1945 гг.;</w:t>
      </w:r>
    </w:p>
    <w:p>
      <w:pPr>
        <w:pStyle w:val="0"/>
        <w:spacing w:before="200" w:line-rule="auto"/>
        <w:ind w:firstLine="540"/>
        <w:jc w:val="both"/>
      </w:pPr>
      <w:r>
        <w:rPr>
          <w:sz w:val="20"/>
        </w:rPr>
        <w:t xml:space="preserve">различать в исторической информации из курсов истории России и зарубежных стран 1914 - 1945 гг. события, явления, процессы; факты и мнения, описания и объяснения, гипотезы и теории;</w:t>
      </w:r>
    </w:p>
    <w:p>
      <w:pPr>
        <w:pStyle w:val="0"/>
        <w:spacing w:before="200" w:line-rule="auto"/>
        <w:ind w:firstLine="540"/>
        <w:jc w:val="both"/>
      </w:pPr>
      <w:r>
        <w:rPr>
          <w:sz w:val="20"/>
        </w:rPr>
        <w:t xml:space="preserve">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pPr>
        <w:pStyle w:val="0"/>
        <w:spacing w:before="200" w:line-rule="auto"/>
        <w:ind w:firstLine="540"/>
        <w:jc w:val="both"/>
      </w:pPr>
      <w:r>
        <w:rPr>
          <w:sz w:val="20"/>
        </w:rPr>
        <w:t xml:space="preserve">обобщать историческую информацию по истории России и зарубежных стран 1914 - 1945 гг.;</w:t>
      </w:r>
    </w:p>
    <w:p>
      <w:pPr>
        <w:pStyle w:val="0"/>
        <w:spacing w:before="200" w:line-rule="auto"/>
        <w:ind w:firstLine="540"/>
        <w:jc w:val="both"/>
      </w:pPr>
      <w:r>
        <w:rPr>
          <w:sz w:val="20"/>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1914 - 1945 гг.;</w:t>
      </w:r>
    </w:p>
    <w:p>
      <w:pPr>
        <w:pStyle w:val="0"/>
        <w:spacing w:before="200" w:line-rule="auto"/>
        <w:ind w:firstLine="540"/>
        <w:jc w:val="both"/>
      </w:pPr>
      <w:r>
        <w:rPr>
          <w:sz w:val="20"/>
        </w:rPr>
        <w:t xml:space="preserve">сравнивать исторические события, явления, процессы, взгляды исторических деятелей истории России и зарубежных стран 1914 - 1945 гг. по самостоятельно определенным критериям; на основе сравнения самостоятельно делать выводы;</w:t>
      </w:r>
    </w:p>
    <w:p>
      <w:pPr>
        <w:pStyle w:val="0"/>
        <w:spacing w:before="200" w:line-rule="auto"/>
        <w:ind w:firstLine="540"/>
        <w:jc w:val="both"/>
      </w:pPr>
      <w:r>
        <w:rPr>
          <w:sz w:val="20"/>
        </w:rPr>
        <w:t xml:space="preserve">на основе изучения исторического материала устанавливать исторические аналогии.</w:t>
      </w:r>
    </w:p>
    <w:p>
      <w:pPr>
        <w:pStyle w:val="0"/>
        <w:spacing w:before="200" w:line-rule="auto"/>
        <w:ind w:firstLine="540"/>
        <w:jc w:val="both"/>
      </w:pPr>
      <w:r>
        <w:rPr>
          <w:sz w:val="20"/>
        </w:rPr>
        <w:t xml:space="preserve">21.5.5.5.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1914 - 1945 гг.; определять современников исторических событий истории России и человечества в целом в 1914 - 1945 гг.</w:t>
      </w:r>
    </w:p>
    <w:p>
      <w:pPr>
        <w:pStyle w:val="0"/>
        <w:spacing w:before="200" w:line-rule="auto"/>
        <w:ind w:firstLine="540"/>
        <w:jc w:val="both"/>
      </w:pPr>
      <w:r>
        <w:rPr>
          <w:sz w:val="20"/>
        </w:rPr>
        <w:t xml:space="preserve">Структура предметного результата включает следующий перечень знаний и умений:</w:t>
      </w:r>
    </w:p>
    <w:p>
      <w:pPr>
        <w:pStyle w:val="0"/>
        <w:spacing w:before="200" w:line-rule="auto"/>
        <w:ind w:firstLine="540"/>
        <w:jc w:val="both"/>
      </w:pPr>
      <w:r>
        <w:rPr>
          <w:sz w:val="20"/>
        </w:rPr>
        <w:t xml:space="preserve">на основе изученного материала по истории России и зарубежных стран 1914 - 1945 гг. определять (различать) причины, предпосылки, поводы, последствия, указывать итоги, значение исторических событий, явлений, процессов;</w:t>
      </w:r>
    </w:p>
    <w:p>
      <w:pPr>
        <w:pStyle w:val="0"/>
        <w:spacing w:before="200" w:line-rule="auto"/>
        <w:ind w:firstLine="540"/>
        <w:jc w:val="both"/>
      </w:pPr>
      <w:r>
        <w:rPr>
          <w:sz w:val="20"/>
        </w:rPr>
        <w:t xml:space="preserve">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1914 - 1945 гг.;</w:t>
      </w:r>
    </w:p>
    <w:p>
      <w:pPr>
        <w:pStyle w:val="0"/>
        <w:spacing w:before="200" w:line-rule="auto"/>
        <w:ind w:firstLine="540"/>
        <w:jc w:val="both"/>
      </w:pPr>
      <w:r>
        <w:rPr>
          <w:sz w:val="20"/>
        </w:rPr>
        <w:t xml:space="preserve">делать предположения о возможных причинах (предпосылках) и последствиях исторических событий, явлений, процессов истории России и зарубежных стран 1914 - 1945 гг.;</w:t>
      </w:r>
    </w:p>
    <w:p>
      <w:pPr>
        <w:pStyle w:val="0"/>
        <w:spacing w:before="200" w:line-rule="auto"/>
        <w:ind w:firstLine="540"/>
        <w:jc w:val="both"/>
      </w:pPr>
      <w:r>
        <w:rPr>
          <w:sz w:val="20"/>
        </w:rPr>
        <w:t xml:space="preserve">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pPr>
        <w:pStyle w:val="0"/>
        <w:spacing w:before="200" w:line-rule="auto"/>
        <w:ind w:firstLine="540"/>
        <w:jc w:val="both"/>
      </w:pPr>
      <w:r>
        <w:rPr>
          <w:sz w:val="20"/>
        </w:rPr>
        <w:t xml:space="preserve">соотносить события истории родного края, истории России и зарубежных стран 1914 - 1945 гг.;</w:t>
      </w:r>
    </w:p>
    <w:p>
      <w:pPr>
        <w:pStyle w:val="0"/>
        <w:spacing w:before="200" w:line-rule="auto"/>
        <w:ind w:firstLine="540"/>
        <w:jc w:val="both"/>
      </w:pPr>
      <w:r>
        <w:rPr>
          <w:sz w:val="20"/>
        </w:rPr>
        <w:t xml:space="preserve">определять современников исторических событий, явлений, процессов истории России и человечества в целом 1914 - 1945 гг.</w:t>
      </w:r>
    </w:p>
    <w:p>
      <w:pPr>
        <w:pStyle w:val="0"/>
        <w:spacing w:before="200" w:line-rule="auto"/>
        <w:ind w:firstLine="540"/>
        <w:jc w:val="both"/>
      </w:pPr>
      <w:r>
        <w:rPr>
          <w:sz w:val="20"/>
        </w:rPr>
        <w:t xml:space="preserve">21.5.5.6.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1914 - 1945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pStyle w:val="0"/>
        <w:spacing w:before="200" w:line-rule="auto"/>
        <w:ind w:firstLine="540"/>
        <w:jc w:val="both"/>
      </w:pPr>
      <w:r>
        <w:rPr>
          <w:sz w:val="20"/>
        </w:rPr>
        <w:t xml:space="preserve">Структура предметного результата включает следующий перечень знаний и умений:</w:t>
      </w:r>
    </w:p>
    <w:p>
      <w:pPr>
        <w:pStyle w:val="0"/>
        <w:spacing w:before="200" w:line-rule="auto"/>
        <w:ind w:firstLine="540"/>
        <w:jc w:val="both"/>
      </w:pPr>
      <w:r>
        <w:rPr>
          <w:sz w:val="20"/>
        </w:rPr>
        <w:t xml:space="preserve">различать виды письменных исторических источников по истории России и всемирной истории 1914 - 1945 гг.;</w:t>
      </w:r>
    </w:p>
    <w:p>
      <w:pPr>
        <w:pStyle w:val="0"/>
        <w:spacing w:before="200" w:line-rule="auto"/>
        <w:ind w:firstLine="540"/>
        <w:jc w:val="both"/>
      </w:pPr>
      <w:r>
        <w:rPr>
          <w:sz w:val="20"/>
        </w:rPr>
        <w:t xml:space="preserve">определять авторство письменного исторического источника по истории России и зарубежных стран 1914 - 1945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pPr>
        <w:pStyle w:val="0"/>
        <w:spacing w:before="200" w:line-rule="auto"/>
        <w:ind w:firstLine="540"/>
        <w:jc w:val="both"/>
      </w:pPr>
      <w:r>
        <w:rPr>
          <w:sz w:val="20"/>
        </w:rPr>
        <w:t xml:space="preserve">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1914 - 1945 гг.;</w:t>
      </w:r>
    </w:p>
    <w:p>
      <w:pPr>
        <w:pStyle w:val="0"/>
        <w:spacing w:before="200" w:line-rule="auto"/>
        <w:ind w:firstLine="540"/>
        <w:jc w:val="both"/>
      </w:pPr>
      <w:r>
        <w:rPr>
          <w:sz w:val="20"/>
        </w:rPr>
        <w:t xml:space="preserve">анализировать письменный исторический источник по истории России и зарубежных стран 1914 - 1945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pPr>
        <w:pStyle w:val="0"/>
        <w:spacing w:before="200" w:line-rule="auto"/>
        <w:ind w:firstLine="540"/>
        <w:jc w:val="both"/>
      </w:pPr>
      <w:r>
        <w:rPr>
          <w:sz w:val="20"/>
        </w:rPr>
        <w:t xml:space="preserve">соотносить содержание исторического источника по истории России и зарубежных стран 1914 - 1945 гг. с учебным текстом, другими источниками исторической информации (в том числе исторической картой/схемой);</w:t>
      </w:r>
    </w:p>
    <w:p>
      <w:pPr>
        <w:pStyle w:val="0"/>
        <w:spacing w:before="200" w:line-rule="auto"/>
        <w:ind w:firstLine="540"/>
        <w:jc w:val="both"/>
      </w:pPr>
      <w:r>
        <w:rPr>
          <w:sz w:val="20"/>
        </w:rPr>
        <w:t xml:space="preserve">сопоставлять, анализировать информацию из двух или более письменных исторических источников по истории России и зарубежных стран 1914 - 1945 гг., делать выводы;</w:t>
      </w:r>
    </w:p>
    <w:p>
      <w:pPr>
        <w:pStyle w:val="0"/>
        <w:spacing w:before="200" w:line-rule="auto"/>
        <w:ind w:firstLine="540"/>
        <w:jc w:val="both"/>
      </w:pPr>
      <w:r>
        <w:rPr>
          <w:sz w:val="20"/>
        </w:rPr>
        <w:t xml:space="preserve">использовать исторические письменные источники при аргументации дискуссионных точек зрения;</w:t>
      </w:r>
    </w:p>
    <w:p>
      <w:pPr>
        <w:pStyle w:val="0"/>
        <w:spacing w:before="200" w:line-rule="auto"/>
        <w:ind w:firstLine="540"/>
        <w:jc w:val="both"/>
      </w:pPr>
      <w:r>
        <w:rPr>
          <w:sz w:val="20"/>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pPr>
        <w:pStyle w:val="0"/>
        <w:spacing w:before="200" w:line-rule="auto"/>
        <w:ind w:firstLine="540"/>
        <w:jc w:val="both"/>
      </w:pPr>
      <w:r>
        <w:rPr>
          <w:sz w:val="20"/>
        </w:rPr>
        <w:t xml:space="preserve">проводить атрибуцию визуальных и аудиовизуальных исторических источников по истории России и зарубежных стран 1914 - 1945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pPr>
        <w:pStyle w:val="0"/>
        <w:spacing w:before="200" w:line-rule="auto"/>
        <w:ind w:firstLine="540"/>
        <w:jc w:val="both"/>
      </w:pPr>
      <w:r>
        <w:rPr>
          <w:sz w:val="20"/>
        </w:rPr>
        <w:t xml:space="preserve">21.5.5.7. Умение осуществлять с соблюдением правил информационной безопасности поиск исторической информации по истории России и зарубежных стран 1914 - 1945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pStyle w:val="0"/>
        <w:spacing w:before="200" w:line-rule="auto"/>
        <w:ind w:firstLine="540"/>
        <w:jc w:val="both"/>
      </w:pPr>
      <w:r>
        <w:rPr>
          <w:sz w:val="20"/>
        </w:rPr>
        <w:t xml:space="preserve">Структура предметного результата включает следующий перечень знаний и умений:</w:t>
      </w:r>
    </w:p>
    <w:p>
      <w:pPr>
        <w:pStyle w:val="0"/>
        <w:spacing w:before="200" w:line-rule="auto"/>
        <w:ind w:firstLine="540"/>
        <w:jc w:val="both"/>
      </w:pPr>
      <w:r>
        <w:rPr>
          <w:sz w:val="20"/>
        </w:rPr>
        <w:t xml:space="preserve">знать и использовать правила информационной безопасности при поиске исторической информации;</w:t>
      </w:r>
    </w:p>
    <w:p>
      <w:pPr>
        <w:pStyle w:val="0"/>
        <w:spacing w:before="200" w:line-rule="auto"/>
        <w:ind w:firstLine="540"/>
        <w:jc w:val="both"/>
      </w:pPr>
      <w:r>
        <w:rPr>
          <w:sz w:val="20"/>
        </w:rPr>
        <w:t xml:space="preserve">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1914 - 1945 гг.;</w:t>
      </w:r>
    </w:p>
    <w:p>
      <w:pPr>
        <w:pStyle w:val="0"/>
        <w:spacing w:before="200" w:line-rule="auto"/>
        <w:ind w:firstLine="540"/>
        <w:jc w:val="both"/>
      </w:pPr>
      <w:r>
        <w:rPr>
          <w:sz w:val="20"/>
        </w:rPr>
        <w:t xml:space="preserve">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pPr>
        <w:pStyle w:val="0"/>
        <w:spacing w:before="200" w:line-rule="auto"/>
        <w:ind w:firstLine="540"/>
        <w:jc w:val="both"/>
      </w:pPr>
      <w:r>
        <w:rPr>
          <w:sz w:val="20"/>
        </w:rPr>
        <w:t xml:space="preserve">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1914 - 1945 гг.;</w:t>
      </w:r>
    </w:p>
    <w:p>
      <w:pPr>
        <w:pStyle w:val="0"/>
        <w:spacing w:before="200" w:line-rule="auto"/>
        <w:ind w:firstLine="540"/>
        <w:jc w:val="both"/>
      </w:pPr>
      <w:r>
        <w:rPr>
          <w:sz w:val="20"/>
        </w:rPr>
        <w:t xml:space="preserve">используя знания по истории, оценивать полноту и достоверность информации с точки зрения ее соответствия исторической действительности.</w:t>
      </w:r>
    </w:p>
    <w:p>
      <w:pPr>
        <w:pStyle w:val="0"/>
        <w:spacing w:before="200" w:line-rule="auto"/>
        <w:ind w:firstLine="540"/>
        <w:jc w:val="both"/>
      </w:pPr>
      <w:r>
        <w:rPr>
          <w:sz w:val="20"/>
        </w:rPr>
        <w:t xml:space="preserve">21.5.5.8.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1914 - 1945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pPr>
        <w:pStyle w:val="0"/>
        <w:spacing w:before="200" w:line-rule="auto"/>
        <w:ind w:firstLine="540"/>
        <w:jc w:val="both"/>
      </w:pPr>
      <w:r>
        <w:rPr>
          <w:sz w:val="20"/>
        </w:rPr>
        <w:t xml:space="preserve">Структура предметного результата включает следующий перечень знаний и умений:</w:t>
      </w:r>
    </w:p>
    <w:p>
      <w:pPr>
        <w:pStyle w:val="0"/>
        <w:spacing w:before="200" w:line-rule="auto"/>
        <w:ind w:firstLine="540"/>
        <w:jc w:val="both"/>
      </w:pPr>
      <w:r>
        <w:rPr>
          <w:sz w:val="20"/>
        </w:rPr>
        <w:t xml:space="preserve">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1914 - 1945 гг.;</w:t>
      </w:r>
    </w:p>
    <w:p>
      <w:pPr>
        <w:pStyle w:val="0"/>
        <w:spacing w:before="200" w:line-rule="auto"/>
        <w:ind w:firstLine="540"/>
        <w:jc w:val="both"/>
      </w:pPr>
      <w:r>
        <w:rPr>
          <w:sz w:val="20"/>
        </w:rPr>
        <w:t xml:space="preserve">отвечать на вопросы по содержанию текстового источника исторической информации по истории России и зарубежных стран 1914 - 1945 гг. и составлять на его основе план, таблицу, схему;</w:t>
      </w:r>
    </w:p>
    <w:p>
      <w:pPr>
        <w:pStyle w:val="0"/>
        <w:spacing w:before="200" w:line-rule="auto"/>
        <w:ind w:firstLine="540"/>
        <w:jc w:val="both"/>
      </w:pPr>
      <w:r>
        <w:rPr>
          <w:sz w:val="20"/>
        </w:rPr>
        <w:t xml:space="preserve">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1914 - 1945 гг.;</w:t>
      </w:r>
    </w:p>
    <w:p>
      <w:pPr>
        <w:pStyle w:val="0"/>
        <w:spacing w:before="200" w:line-rule="auto"/>
        <w:ind w:firstLine="540"/>
        <w:jc w:val="both"/>
      </w:pPr>
      <w:r>
        <w:rPr>
          <w:sz w:val="20"/>
        </w:rPr>
        <w:t xml:space="preserve">привлекать контекстную информацию при работе с исторической картой и рассказывать об исторических событиях, используя историческую карту;</w:t>
      </w:r>
    </w:p>
    <w:p>
      <w:pPr>
        <w:pStyle w:val="0"/>
        <w:spacing w:before="200" w:line-rule="auto"/>
        <w:ind w:firstLine="540"/>
        <w:jc w:val="both"/>
      </w:pPr>
      <w:r>
        <w:rPr>
          <w:sz w:val="20"/>
        </w:rPr>
        <w:t xml:space="preserve">сопоставлять, анализировать информацию, представленную на двух или более исторических картах (схемах) по истории России и зарубежных стран 1914 - 1945 гг.; оформлять результаты анализа исторической карты (схемы) в виде таблицы, схемы; делать выводы;</w:t>
      </w:r>
    </w:p>
    <w:p>
      <w:pPr>
        <w:pStyle w:val="0"/>
        <w:spacing w:before="200" w:line-rule="auto"/>
        <w:ind w:firstLine="540"/>
        <w:jc w:val="both"/>
      </w:pPr>
      <w:r>
        <w:rPr>
          <w:sz w:val="20"/>
        </w:rPr>
        <w:t xml:space="preserve">на основании информации, представленной на карте/схеме по истории России и зарубежных стран 1914 - 1945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pPr>
        <w:pStyle w:val="0"/>
        <w:spacing w:before="200" w:line-rule="auto"/>
        <w:ind w:firstLine="540"/>
        <w:jc w:val="both"/>
      </w:pPr>
      <w:r>
        <w:rPr>
          <w:sz w:val="20"/>
        </w:rPr>
        <w:t xml:space="preserve">сопоставлять информацию, представленную на исторической карте/схеме по истории России и зарубежных стран 1914 - 1945 гг., с информацией из аутентичных исторических источников и источников исторической информации;</w:t>
      </w:r>
    </w:p>
    <w:p>
      <w:pPr>
        <w:pStyle w:val="0"/>
        <w:spacing w:before="200" w:line-rule="auto"/>
        <w:ind w:firstLine="540"/>
        <w:jc w:val="both"/>
      </w:pPr>
      <w:r>
        <w:rPr>
          <w:sz w:val="20"/>
        </w:rPr>
        <w:t xml:space="preserve">определять события, явления, процессы, которым посвящены визуальные источники исторической информации;</w:t>
      </w:r>
    </w:p>
    <w:p>
      <w:pPr>
        <w:pStyle w:val="0"/>
        <w:spacing w:before="200" w:line-rule="auto"/>
        <w:ind w:firstLine="540"/>
        <w:jc w:val="both"/>
      </w:pPr>
      <w:r>
        <w:rPr>
          <w:sz w:val="20"/>
        </w:rPr>
        <w:t xml:space="preserve">на основании визуальных источников исторической информации и статистической информации по истории России и зарубежных стран 1914 - 1945 гг. проводить сравнение исторических событий, явлений, процессов истории России и зарубежных стран 1914 - 1945 гг.;</w:t>
      </w:r>
    </w:p>
    <w:p>
      <w:pPr>
        <w:pStyle w:val="0"/>
        <w:spacing w:before="200" w:line-rule="auto"/>
        <w:ind w:firstLine="540"/>
        <w:jc w:val="both"/>
      </w:pPr>
      <w:r>
        <w:rPr>
          <w:sz w:val="20"/>
        </w:rPr>
        <w:t xml:space="preserve">сопоставлять визуальные источники исторической информации по истории России и зарубежных стран 1914 - 1945 гг. с информацией из других исторических источников, делать выводы;</w:t>
      </w:r>
    </w:p>
    <w:p>
      <w:pPr>
        <w:pStyle w:val="0"/>
        <w:spacing w:before="200" w:line-rule="auto"/>
        <w:ind w:firstLine="540"/>
        <w:jc w:val="both"/>
      </w:pPr>
      <w:r>
        <w:rPr>
          <w:sz w:val="20"/>
        </w:rPr>
        <w:t xml:space="preserve">представлять историческую информацию в виде таблиц, графиков, схем, диаграмм;</w:t>
      </w:r>
    </w:p>
    <w:p>
      <w:pPr>
        <w:pStyle w:val="0"/>
        <w:spacing w:before="200" w:line-rule="auto"/>
        <w:ind w:firstLine="540"/>
        <w:jc w:val="both"/>
      </w:pPr>
      <w:r>
        <w:rPr>
          <w:sz w:val="20"/>
        </w:rPr>
        <w:t xml:space="preserve">использовать умения, приобретенные в процессе изучения истории, для участия в подготовке учебных проектов по истории России 1914 - 1945 гг., в том числе на региональном материале, с использованием ресурсов библиотек, музеев и других.</w:t>
      </w:r>
    </w:p>
    <w:p>
      <w:pPr>
        <w:pStyle w:val="0"/>
        <w:spacing w:before="200" w:line-rule="auto"/>
        <w:ind w:firstLine="540"/>
        <w:jc w:val="both"/>
      </w:pPr>
      <w:r>
        <w:rPr>
          <w:sz w:val="20"/>
        </w:rPr>
        <w:t xml:space="preserve">21.5.5.9.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pPr>
        <w:pStyle w:val="0"/>
        <w:spacing w:before="200" w:line-rule="auto"/>
        <w:ind w:firstLine="540"/>
        <w:jc w:val="both"/>
      </w:pPr>
      <w:r>
        <w:rPr>
          <w:sz w:val="20"/>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pPr>
        <w:pStyle w:val="0"/>
        <w:spacing w:before="200" w:line-rule="auto"/>
        <w:ind w:firstLine="540"/>
        <w:jc w:val="both"/>
      </w:pPr>
      <w:r>
        <w:rPr>
          <w:sz w:val="20"/>
        </w:rPr>
        <w:t xml:space="preserve">Структура предметного результата включает следующий перечень знаний и умений:</w:t>
      </w:r>
    </w:p>
    <w:p>
      <w:pPr>
        <w:pStyle w:val="0"/>
        <w:spacing w:before="200" w:line-rule="auto"/>
        <w:ind w:firstLine="540"/>
        <w:jc w:val="both"/>
      </w:pPr>
      <w:r>
        <w:rPr>
          <w:sz w:val="20"/>
        </w:rPr>
        <w:t xml:space="preserve">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pPr>
        <w:pStyle w:val="0"/>
        <w:spacing w:before="200" w:line-rule="auto"/>
        <w:ind w:firstLine="540"/>
        <w:jc w:val="both"/>
      </w:pPr>
      <w:r>
        <w:rPr>
          <w:sz w:val="20"/>
        </w:rPr>
        <w:t xml:space="preserve">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pPr>
        <w:pStyle w:val="0"/>
        <w:spacing w:before="200" w:line-rule="auto"/>
        <w:ind w:firstLine="540"/>
        <w:jc w:val="both"/>
      </w:pPr>
      <w:r>
        <w:rPr>
          <w:sz w:val="20"/>
        </w:rPr>
        <w:t xml:space="preserve">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pPr>
        <w:pStyle w:val="0"/>
        <w:spacing w:before="200" w:line-rule="auto"/>
        <w:ind w:firstLine="540"/>
        <w:jc w:val="both"/>
      </w:pPr>
      <w:r>
        <w:rPr>
          <w:sz w:val="20"/>
        </w:rPr>
        <w:t xml:space="preserve">участвовать в диалогическом и полилогическом общении, посвященном проблемам, связанным с историей России и зарубежных стран 1914 - 1945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pPr>
        <w:pStyle w:val="0"/>
        <w:spacing w:before="200" w:line-rule="auto"/>
        <w:ind w:firstLine="540"/>
        <w:jc w:val="both"/>
      </w:pPr>
      <w:r>
        <w:rPr>
          <w:sz w:val="20"/>
        </w:rPr>
        <w:t xml:space="preserve">21.5.5.10.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pPr>
        <w:pStyle w:val="0"/>
        <w:spacing w:before="200" w:line-rule="auto"/>
        <w:ind w:firstLine="540"/>
        <w:jc w:val="both"/>
      </w:pPr>
      <w:r>
        <w:rPr>
          <w:sz w:val="20"/>
        </w:rPr>
        <w:t xml:space="preserve">Структура предметного результата включает следующий перечень знаний и умений:</w:t>
      </w:r>
    </w:p>
    <w:p>
      <w:pPr>
        <w:pStyle w:val="0"/>
        <w:spacing w:before="200" w:line-rule="auto"/>
        <w:ind w:firstLine="540"/>
        <w:jc w:val="both"/>
      </w:pPr>
      <w:r>
        <w:rPr>
          <w:sz w:val="20"/>
        </w:rPr>
        <w:t xml:space="preserve">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1914 - 1945 гг., осознавать и понимать ценность сопричастности своей семьи к событиям, явлениям, процессам истории России;</w:t>
      </w:r>
    </w:p>
    <w:p>
      <w:pPr>
        <w:pStyle w:val="0"/>
        <w:spacing w:before="200" w:line-rule="auto"/>
        <w:ind w:firstLine="540"/>
        <w:jc w:val="both"/>
      </w:pPr>
      <w:r>
        <w:rPr>
          <w:sz w:val="20"/>
        </w:rPr>
        <w:t xml:space="preserve">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1914 - 1945 гг.;</w:t>
      </w:r>
    </w:p>
    <w:p>
      <w:pPr>
        <w:pStyle w:val="0"/>
        <w:spacing w:before="200" w:line-rule="auto"/>
        <w:ind w:firstLine="540"/>
        <w:jc w:val="both"/>
      </w:pPr>
      <w:r>
        <w:rPr>
          <w:sz w:val="20"/>
        </w:rPr>
        <w:t xml:space="preserve">используя знания по истории России и зарубежных стран 1914 - 1945 гг., выявлять в исторической информации попытки фальсификации истории, приводить аргументы в защиту исторической правды;</w:t>
      </w:r>
    </w:p>
    <w:p>
      <w:pPr>
        <w:pStyle w:val="0"/>
        <w:spacing w:before="200" w:line-rule="auto"/>
        <w:ind w:firstLine="540"/>
        <w:jc w:val="both"/>
      </w:pPr>
      <w:r>
        <w:rPr>
          <w:sz w:val="20"/>
        </w:rPr>
        <w:t xml:space="preserve">активно участвовать в дискуссиях, не допуская умаления подвига народа при защите Отечества.</w:t>
      </w:r>
    </w:p>
    <w:p>
      <w:pPr>
        <w:pStyle w:val="0"/>
        <w:spacing w:before="200" w:line-rule="auto"/>
        <w:ind w:firstLine="540"/>
        <w:jc w:val="both"/>
      </w:pPr>
      <w:r>
        <w:rPr>
          <w:sz w:val="20"/>
        </w:rPr>
        <w:t xml:space="preserve">21.5.5.11. Знание ключевых событий, основных дат и этапов истории России и мира в 1914 - 1945 гг.; выдающихся деятелей отечественной и всемирной истории; важнейших достижений культуры, ценностных ориентиров.</w:t>
      </w:r>
    </w:p>
    <w:p>
      <w:pPr>
        <w:pStyle w:val="0"/>
        <w:spacing w:before="200" w:line-rule="auto"/>
        <w:ind w:firstLine="540"/>
        <w:jc w:val="both"/>
      </w:pPr>
      <w:r>
        <w:rPr>
          <w:sz w:val="20"/>
        </w:rPr>
        <w:t xml:space="preserve">21.5.5.12. Предметные результаты по учебному курсу "История России":</w:t>
      </w:r>
    </w:p>
    <w:p>
      <w:pPr>
        <w:pStyle w:val="0"/>
        <w:spacing w:before="200" w:line-rule="auto"/>
        <w:ind w:firstLine="540"/>
        <w:jc w:val="both"/>
      </w:pPr>
      <w:r>
        <w:rPr>
          <w:sz w:val="20"/>
        </w:rPr>
        <w:t xml:space="preserve">1) Россия накануне Первой мировой войны. Ход военных действий. Власть, общество, экономика, культура. Предпосылки революции.</w:t>
      </w:r>
    </w:p>
    <w:p>
      <w:pPr>
        <w:pStyle w:val="0"/>
        <w:spacing w:before="200" w:line-rule="auto"/>
        <w:ind w:firstLine="540"/>
        <w:jc w:val="both"/>
      </w:pPr>
      <w:r>
        <w:rPr>
          <w:sz w:val="20"/>
        </w:rPr>
        <w:t xml:space="preserve">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pPr>
        <w:pStyle w:val="0"/>
        <w:spacing w:before="200" w:line-rule="auto"/>
        <w:ind w:firstLine="540"/>
        <w:jc w:val="both"/>
      </w:pPr>
      <w:r>
        <w:rPr>
          <w:sz w:val="20"/>
        </w:rPr>
        <w:t xml:space="preserve">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pPr>
        <w:pStyle w:val="0"/>
        <w:spacing w:before="200" w:line-rule="auto"/>
        <w:ind w:firstLine="540"/>
        <w:jc w:val="both"/>
      </w:pPr>
      <w:r>
        <w:rPr>
          <w:sz w:val="20"/>
        </w:rPr>
        <w:t xml:space="preserve">4) 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pPr>
        <w:pStyle w:val="0"/>
        <w:spacing w:before="200" w:line-rule="auto"/>
        <w:ind w:firstLine="540"/>
        <w:jc w:val="both"/>
      </w:pPr>
      <w:r>
        <w:rPr>
          <w:sz w:val="20"/>
        </w:rPr>
        <w:t xml:space="preserve">21.5.5.13. Предметные результаты по учебному курсу "Всеобщая история":</w:t>
      </w:r>
    </w:p>
    <w:p>
      <w:pPr>
        <w:pStyle w:val="0"/>
        <w:spacing w:before="200" w:line-rule="auto"/>
        <w:ind w:firstLine="540"/>
        <w:jc w:val="both"/>
      </w:pPr>
      <w:r>
        <w:rPr>
          <w:sz w:val="20"/>
        </w:rPr>
        <w:t xml:space="preserve">1) Мир накануне Первой мировой войны. Первая мировая война: причины, участники, основные события, результаты. Власть и общество.</w:t>
      </w:r>
    </w:p>
    <w:p>
      <w:pPr>
        <w:pStyle w:val="0"/>
        <w:spacing w:before="200" w:line-rule="auto"/>
        <w:ind w:firstLine="540"/>
        <w:jc w:val="both"/>
      </w:pPr>
      <w:r>
        <w:rPr>
          <w:sz w:val="20"/>
        </w:rPr>
        <w:t xml:space="preserve">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pPr>
        <w:pStyle w:val="0"/>
        <w:spacing w:before="200" w:line-rule="auto"/>
        <w:ind w:firstLine="540"/>
        <w:jc w:val="both"/>
      </w:pPr>
      <w:r>
        <w:rPr>
          <w:sz w:val="20"/>
        </w:rPr>
        <w:t xml:space="preserve">3) Вторая мировая война: причины, участники, основные сражения, итоги.</w:t>
      </w:r>
    </w:p>
    <w:p>
      <w:pPr>
        <w:pStyle w:val="0"/>
        <w:spacing w:before="200" w:line-rule="auto"/>
        <w:ind w:firstLine="540"/>
        <w:jc w:val="both"/>
      </w:pPr>
      <w:r>
        <w:rPr>
          <w:sz w:val="20"/>
        </w:rPr>
        <w:t xml:space="preserve">4) Власть и общество в годы войны. Решающий вклад СССР в Победу.</w:t>
      </w:r>
    </w:p>
    <w:p>
      <w:pPr>
        <w:pStyle w:val="0"/>
        <w:spacing w:before="200" w:line-rule="auto"/>
        <w:ind w:firstLine="540"/>
        <w:jc w:val="both"/>
      </w:pPr>
      <w:r>
        <w:rPr>
          <w:sz w:val="20"/>
        </w:rPr>
        <w:t xml:space="preserve">21.5.5.14. Структура предметных результатов включает следующий перечень знаний и умений:</w:t>
      </w:r>
    </w:p>
    <w:p>
      <w:pPr>
        <w:pStyle w:val="0"/>
        <w:spacing w:before="200" w:line-rule="auto"/>
        <w:ind w:firstLine="540"/>
        <w:jc w:val="both"/>
      </w:pPr>
      <w:r>
        <w:rPr>
          <w:sz w:val="20"/>
        </w:rPr>
        <w:t xml:space="preserve">указывать хронологические рамки основных периодов отечественной и всеобщей истории 1914 - 1945 гг.;</w:t>
      </w:r>
    </w:p>
    <w:p>
      <w:pPr>
        <w:pStyle w:val="0"/>
        <w:spacing w:before="200" w:line-rule="auto"/>
        <w:ind w:firstLine="540"/>
        <w:jc w:val="both"/>
      </w:pPr>
      <w:r>
        <w:rPr>
          <w:sz w:val="20"/>
        </w:rPr>
        <w:t xml:space="preserve">называть даты важнейших событий и процессов отечественной и всеобщей истории 1914 - 1945 гг.;</w:t>
      </w:r>
    </w:p>
    <w:p>
      <w:pPr>
        <w:pStyle w:val="0"/>
        <w:spacing w:before="200" w:line-rule="auto"/>
        <w:ind w:firstLine="540"/>
        <w:jc w:val="both"/>
      </w:pPr>
      <w:r>
        <w:rPr>
          <w:sz w:val="20"/>
        </w:rPr>
        <w:t xml:space="preserve">выявлять синхронность исторических процессов отечественной и всеобщей истории 1914 - 1945 гг.,</w:t>
      </w:r>
    </w:p>
    <w:p>
      <w:pPr>
        <w:pStyle w:val="0"/>
        <w:spacing w:before="200" w:line-rule="auto"/>
        <w:ind w:firstLine="540"/>
        <w:jc w:val="both"/>
      </w:pPr>
      <w:r>
        <w:rPr>
          <w:sz w:val="20"/>
        </w:rPr>
        <w:t xml:space="preserve">делать выводы о тенденциях развития своей страны и других стран в данный период;</w:t>
      </w:r>
    </w:p>
    <w:p>
      <w:pPr>
        <w:pStyle w:val="0"/>
        <w:spacing w:before="200" w:line-rule="auto"/>
        <w:ind w:firstLine="540"/>
        <w:jc w:val="both"/>
      </w:pPr>
      <w:r>
        <w:rPr>
          <w:sz w:val="20"/>
        </w:rPr>
        <w:t xml:space="preserve">характеризовать место, обстоятельства, участников, результаты и последствия важнейших исторических событий, явлений, процессов истории России 1914 - 1945 гг.</w:t>
      </w:r>
    </w:p>
    <w:p>
      <w:pPr>
        <w:pStyle w:val="0"/>
        <w:spacing w:before="200" w:line-rule="auto"/>
        <w:ind w:firstLine="540"/>
        <w:jc w:val="both"/>
      </w:pPr>
      <w:r>
        <w:rPr>
          <w:sz w:val="20"/>
        </w:rPr>
        <w:t xml:space="preserve">21.5.6. Предметные результаты изучения истории в 11 классе.</w:t>
      </w:r>
    </w:p>
    <w:p>
      <w:pPr>
        <w:pStyle w:val="0"/>
        <w:spacing w:before="200" w:line-rule="auto"/>
        <w:ind w:firstLine="540"/>
        <w:jc w:val="both"/>
      </w:pPr>
      <w:r>
        <w:rPr>
          <w:sz w:val="20"/>
        </w:rPr>
        <w:t xml:space="preserve">21.5.6.1. Понимание значимости России в мировых политических и социально-экономических процессах 1945 - 2022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1945 - 2022 гг.; особенности развития культуры народов СССР (России).</w:t>
      </w:r>
    </w:p>
    <w:p>
      <w:pPr>
        <w:pStyle w:val="0"/>
        <w:spacing w:before="200" w:line-rule="auto"/>
        <w:ind w:firstLine="540"/>
        <w:jc w:val="both"/>
      </w:pPr>
      <w:r>
        <w:rPr>
          <w:sz w:val="20"/>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1945 - 2022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pPr>
        <w:pStyle w:val="0"/>
        <w:spacing w:before="200" w:line-rule="auto"/>
        <w:ind w:firstLine="540"/>
        <w:jc w:val="both"/>
      </w:pPr>
      <w:r>
        <w:rPr>
          <w:sz w:val="20"/>
        </w:rPr>
        <w:t xml:space="preserve">Структура предметного результата включает следующий перечень знаний и умений:</w:t>
      </w:r>
    </w:p>
    <w:p>
      <w:pPr>
        <w:pStyle w:val="0"/>
        <w:spacing w:before="200" w:line-rule="auto"/>
        <w:ind w:firstLine="540"/>
        <w:jc w:val="both"/>
      </w:pPr>
      <w:r>
        <w:rPr>
          <w:sz w:val="20"/>
        </w:rPr>
        <w:t xml:space="preserve">называть наиболее значимые события истории России 1945 - 2022 гг., объяснять их особую значимость для истории нашей страны;</w:t>
      </w:r>
    </w:p>
    <w:p>
      <w:pPr>
        <w:pStyle w:val="0"/>
        <w:spacing w:before="200" w:line-rule="auto"/>
        <w:ind w:firstLine="540"/>
        <w:jc w:val="both"/>
      </w:pPr>
      <w:r>
        <w:rPr>
          <w:sz w:val="20"/>
        </w:rPr>
        <w:t xml:space="preserve">определять и объяснять (аргументировать) свое отношение и оценку наиболее значительных событий, явлений, процессов истории России 1945 - 2022 гг., их значение для истории России и человечества в целом;</w:t>
      </w:r>
    </w:p>
    <w:p>
      <w:pPr>
        <w:pStyle w:val="0"/>
        <w:spacing w:before="200" w:line-rule="auto"/>
        <w:ind w:firstLine="540"/>
        <w:jc w:val="both"/>
      </w:pPr>
      <w:r>
        <w:rPr>
          <w:sz w:val="20"/>
        </w:rPr>
        <w:t xml:space="preserve">используя знания по истории России и всемирной истории 1945 - 2022 гг., выявлять попытки фальсификации истории;</w:t>
      </w:r>
    </w:p>
    <w:p>
      <w:pPr>
        <w:pStyle w:val="0"/>
        <w:spacing w:before="200" w:line-rule="auto"/>
        <w:ind w:firstLine="540"/>
        <w:jc w:val="both"/>
      </w:pPr>
      <w:r>
        <w:rPr>
          <w:sz w:val="20"/>
        </w:rPr>
        <w:t xml:space="preserve">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1945 - 2022 гг.</w:t>
      </w:r>
    </w:p>
    <w:p>
      <w:pPr>
        <w:pStyle w:val="0"/>
        <w:spacing w:before="200" w:line-rule="auto"/>
        <w:ind w:firstLine="540"/>
        <w:jc w:val="both"/>
      </w:pPr>
      <w:r>
        <w:rPr>
          <w:sz w:val="20"/>
        </w:rPr>
        <w:t xml:space="preserve">21.5.6.2. Знание имен исторических личностей, внесших значительный вклад в социально-экономическое, политическое и культурное развитие России в 1945 - 2022 гг.</w:t>
      </w:r>
    </w:p>
    <w:p>
      <w:pPr>
        <w:pStyle w:val="0"/>
        <w:spacing w:before="200" w:line-rule="auto"/>
        <w:ind w:firstLine="540"/>
        <w:jc w:val="both"/>
      </w:pPr>
      <w:r>
        <w:rPr>
          <w:sz w:val="20"/>
        </w:rPr>
        <w:t xml:space="preserve">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pPr>
        <w:pStyle w:val="0"/>
        <w:spacing w:before="200" w:line-rule="auto"/>
        <w:ind w:firstLine="540"/>
        <w:jc w:val="both"/>
      </w:pPr>
      <w:r>
        <w:rPr>
          <w:sz w:val="20"/>
        </w:rPr>
        <w:t xml:space="preserve">Структура предметного результата включает следующий перечень знаний и умений:</w:t>
      </w:r>
    </w:p>
    <w:p>
      <w:pPr>
        <w:pStyle w:val="0"/>
        <w:spacing w:before="200" w:line-rule="auto"/>
        <w:ind w:firstLine="540"/>
        <w:jc w:val="both"/>
      </w:pPr>
      <w:r>
        <w:rPr>
          <w:sz w:val="20"/>
        </w:rPr>
        <w:t xml:space="preserve">называть имена наиболее выдающихся деятелей истории России 1945 - 2022 гг., события, процессы, в которых они участвовали;</w:t>
      </w:r>
    </w:p>
    <w:p>
      <w:pPr>
        <w:pStyle w:val="0"/>
        <w:spacing w:before="200" w:line-rule="auto"/>
        <w:ind w:firstLine="540"/>
        <w:jc w:val="both"/>
      </w:pPr>
      <w:r>
        <w:rPr>
          <w:sz w:val="20"/>
        </w:rPr>
        <w:t xml:space="preserve">характеризовать деятельность исторических личностей в рамках событий, процессов истории России 1945 - 2022 гг., оценивать значение их деятельности для истории нашей страны и человечества в целом;</w:t>
      </w:r>
    </w:p>
    <w:p>
      <w:pPr>
        <w:pStyle w:val="0"/>
        <w:spacing w:before="200" w:line-rule="auto"/>
        <w:ind w:firstLine="540"/>
        <w:jc w:val="both"/>
      </w:pPr>
      <w:r>
        <w:rPr>
          <w:sz w:val="20"/>
        </w:rPr>
        <w:t xml:space="preserve">характеризовать значение и последствия событий 1945 - 2022 гг., в которых участвовали выдающиеся исторические личности, для истории России;</w:t>
      </w:r>
    </w:p>
    <w:p>
      <w:pPr>
        <w:pStyle w:val="0"/>
        <w:spacing w:before="200" w:line-rule="auto"/>
        <w:ind w:firstLine="540"/>
        <w:jc w:val="both"/>
      </w:pPr>
      <w:r>
        <w:rPr>
          <w:sz w:val="20"/>
        </w:rPr>
        <w:t xml:space="preserve">определять и объяснять (аргументировать) свое отношение и оценку деятельности исторических личностей.</w:t>
      </w:r>
    </w:p>
    <w:p>
      <w:pPr>
        <w:pStyle w:val="0"/>
        <w:spacing w:before="200" w:line-rule="auto"/>
        <w:ind w:firstLine="540"/>
        <w:jc w:val="both"/>
      </w:pPr>
      <w:r>
        <w:rPr>
          <w:sz w:val="20"/>
        </w:rPr>
        <w:t xml:space="preserve">21.5.6.3.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1945 - 2022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pPr>
        <w:pStyle w:val="0"/>
        <w:spacing w:before="200" w:line-rule="auto"/>
        <w:ind w:firstLine="540"/>
        <w:jc w:val="both"/>
      </w:pPr>
      <w:r>
        <w:rPr>
          <w:sz w:val="20"/>
        </w:rPr>
        <w:t xml:space="preserve">Структура предметного результата включает следующий перечень знаний и умений:</w:t>
      </w:r>
    </w:p>
    <w:p>
      <w:pPr>
        <w:pStyle w:val="0"/>
        <w:spacing w:before="200" w:line-rule="auto"/>
        <w:ind w:firstLine="540"/>
        <w:jc w:val="both"/>
      </w:pPr>
      <w:r>
        <w:rPr>
          <w:sz w:val="20"/>
        </w:rPr>
        <w:t xml:space="preserve">объяснять смысл изученных (изучаемых) исторических понятий и терминов из истории России, и всемирной истории 1945 - 2022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pPr>
        <w:pStyle w:val="0"/>
        <w:spacing w:before="200" w:line-rule="auto"/>
        <w:ind w:firstLine="540"/>
        <w:jc w:val="both"/>
      </w:pPr>
      <w:r>
        <w:rPr>
          <w:sz w:val="20"/>
        </w:rPr>
        <w:t xml:space="preserve">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1945 - 2022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pPr>
        <w:pStyle w:val="0"/>
        <w:spacing w:before="200" w:line-rule="auto"/>
        <w:ind w:firstLine="540"/>
        <w:jc w:val="both"/>
      </w:pPr>
      <w:r>
        <w:rPr>
          <w:sz w:val="20"/>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1945 - 2022 гг., анализируя изменения, происшедшие в течение рассматриваемого периода;</w:t>
      </w:r>
    </w:p>
    <w:p>
      <w:pPr>
        <w:pStyle w:val="0"/>
        <w:spacing w:before="200" w:line-rule="auto"/>
        <w:ind w:firstLine="540"/>
        <w:jc w:val="both"/>
      </w:pPr>
      <w:r>
        <w:rPr>
          <w:sz w:val="20"/>
        </w:rPr>
        <w:t xml:space="preserve">представлять описание памятников материальной и художественной культуры 1945 - 2022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pPr>
        <w:pStyle w:val="0"/>
        <w:spacing w:before="200" w:line-rule="auto"/>
        <w:ind w:firstLine="540"/>
        <w:jc w:val="both"/>
      </w:pPr>
      <w:r>
        <w:rPr>
          <w:sz w:val="20"/>
        </w:rPr>
        <w:t xml:space="preserve">представлять результаты самостоятельного изучения исторической информации из истории России и всемирной истории 1945 - 2022 гг. в форме сложного плана, конспекта, реферата;</w:t>
      </w:r>
    </w:p>
    <w:p>
      <w:pPr>
        <w:pStyle w:val="0"/>
        <w:spacing w:before="200" w:line-rule="auto"/>
        <w:ind w:firstLine="540"/>
        <w:jc w:val="both"/>
      </w:pPr>
      <w:r>
        <w:rPr>
          <w:sz w:val="20"/>
        </w:rPr>
        <w:t xml:space="preserve">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1945 - 2022 гг.;</w:t>
      </w:r>
    </w:p>
    <w:p>
      <w:pPr>
        <w:pStyle w:val="0"/>
        <w:spacing w:before="200" w:line-rule="auto"/>
        <w:ind w:firstLine="540"/>
        <w:jc w:val="both"/>
      </w:pPr>
      <w:r>
        <w:rPr>
          <w:sz w:val="20"/>
        </w:rPr>
        <w:t xml:space="preserve">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pPr>
        <w:pStyle w:val="0"/>
        <w:spacing w:before="200" w:line-rule="auto"/>
        <w:ind w:firstLine="540"/>
        <w:jc w:val="both"/>
      </w:pPr>
      <w:r>
        <w:rPr>
          <w:sz w:val="20"/>
        </w:rPr>
        <w:t xml:space="preserve">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1945 - 2022 гг.; сравнивать предложенную аргументацию, выбирать наиболее аргументированную позицию.</w:t>
      </w:r>
    </w:p>
    <w:p>
      <w:pPr>
        <w:pStyle w:val="0"/>
        <w:spacing w:before="200" w:line-rule="auto"/>
        <w:ind w:firstLine="540"/>
        <w:jc w:val="both"/>
      </w:pPr>
      <w:r>
        <w:rPr>
          <w:sz w:val="20"/>
        </w:rPr>
        <w:t xml:space="preserve">21.5.6.4. Умение выявлять существенные черты исторических событий, явлений, процессов 1945 - 2022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pStyle w:val="0"/>
        <w:spacing w:before="200" w:line-rule="auto"/>
        <w:ind w:firstLine="540"/>
        <w:jc w:val="both"/>
      </w:pPr>
      <w:r>
        <w:rPr>
          <w:sz w:val="20"/>
        </w:rPr>
        <w:t xml:space="preserve">Структура предметного результата включает следующий перечень знаний и умений:</w:t>
      </w:r>
    </w:p>
    <w:p>
      <w:pPr>
        <w:pStyle w:val="0"/>
        <w:spacing w:before="200" w:line-rule="auto"/>
        <w:ind w:firstLine="540"/>
        <w:jc w:val="both"/>
      </w:pPr>
      <w:r>
        <w:rPr>
          <w:sz w:val="20"/>
        </w:rPr>
        <w:t xml:space="preserve">называть характерные, существенные признаки событий, процессов, явлений истории России и всеобщей истории 1945 - 2022 гг.;</w:t>
      </w:r>
    </w:p>
    <w:p>
      <w:pPr>
        <w:pStyle w:val="0"/>
        <w:spacing w:before="200" w:line-rule="auto"/>
        <w:ind w:firstLine="540"/>
        <w:jc w:val="both"/>
      </w:pPr>
      <w:r>
        <w:rPr>
          <w:sz w:val="20"/>
        </w:rPr>
        <w:t xml:space="preserve">различать в исторической информации из курсов истории России и зарубежных стран 1945 - 2022 гг. события, явления, процессы; факты и мнения, описания и объяснения, гипотезы и теории;</w:t>
      </w:r>
    </w:p>
    <w:p>
      <w:pPr>
        <w:pStyle w:val="0"/>
        <w:spacing w:before="200" w:line-rule="auto"/>
        <w:ind w:firstLine="540"/>
        <w:jc w:val="both"/>
      </w:pPr>
      <w:r>
        <w:rPr>
          <w:sz w:val="20"/>
        </w:rPr>
        <w:t xml:space="preserve">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pPr>
        <w:pStyle w:val="0"/>
        <w:spacing w:before="200" w:line-rule="auto"/>
        <w:ind w:firstLine="540"/>
        <w:jc w:val="both"/>
      </w:pPr>
      <w:r>
        <w:rPr>
          <w:sz w:val="20"/>
        </w:rPr>
        <w:t xml:space="preserve">обобщать историческую информацию по истории России и зарубежных стран 1945 - 2022 гг.;</w:t>
      </w:r>
    </w:p>
    <w:p>
      <w:pPr>
        <w:pStyle w:val="0"/>
        <w:spacing w:before="200" w:line-rule="auto"/>
        <w:ind w:firstLine="540"/>
        <w:jc w:val="both"/>
      </w:pPr>
      <w:r>
        <w:rPr>
          <w:sz w:val="20"/>
        </w:rPr>
        <w:t xml:space="preserve">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1945 - 2022 гг.;</w:t>
      </w:r>
    </w:p>
    <w:p>
      <w:pPr>
        <w:pStyle w:val="0"/>
        <w:spacing w:before="200" w:line-rule="auto"/>
        <w:ind w:firstLine="540"/>
        <w:jc w:val="both"/>
      </w:pPr>
      <w:r>
        <w:rPr>
          <w:sz w:val="20"/>
        </w:rPr>
        <w:t xml:space="preserve">сравнивать исторические события, явления, процессы, взгляды исторических деятелей истории России и зарубежных стран 1945 - 2022 гг. по самостоятельно определенным критериям; на основе сравнения самостоятельно делать выводы;</w:t>
      </w:r>
    </w:p>
    <w:p>
      <w:pPr>
        <w:pStyle w:val="0"/>
        <w:spacing w:before="200" w:line-rule="auto"/>
        <w:ind w:firstLine="540"/>
        <w:jc w:val="both"/>
      </w:pPr>
      <w:r>
        <w:rPr>
          <w:sz w:val="20"/>
        </w:rPr>
        <w:t xml:space="preserve">на основе изучения исторического материала устанавливать исторические аналогии.</w:t>
      </w:r>
    </w:p>
    <w:p>
      <w:pPr>
        <w:pStyle w:val="0"/>
        <w:spacing w:before="200" w:line-rule="auto"/>
        <w:ind w:firstLine="540"/>
        <w:jc w:val="both"/>
      </w:pPr>
      <w:r>
        <w:rPr>
          <w:sz w:val="20"/>
        </w:rPr>
        <w:t xml:space="preserve">21.5.6.5.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1945 - 2022 гг.; определять современников исторических событий истории России и человечества в целом в 1945 - 2022 гг.</w:t>
      </w:r>
    </w:p>
    <w:p>
      <w:pPr>
        <w:pStyle w:val="0"/>
        <w:spacing w:before="200" w:line-rule="auto"/>
        <w:ind w:firstLine="540"/>
        <w:jc w:val="both"/>
      </w:pPr>
      <w:r>
        <w:rPr>
          <w:sz w:val="20"/>
        </w:rPr>
        <w:t xml:space="preserve">Структура предметного результата включает следующий перечень знаний и умений:</w:t>
      </w:r>
    </w:p>
    <w:p>
      <w:pPr>
        <w:pStyle w:val="0"/>
        <w:spacing w:before="200" w:line-rule="auto"/>
        <w:ind w:firstLine="540"/>
        <w:jc w:val="both"/>
      </w:pPr>
      <w:r>
        <w:rPr>
          <w:sz w:val="20"/>
        </w:rPr>
        <w:t xml:space="preserve">на основе изученного материала по истории России и зарубежных стран 1945 - 2022 гг. определять (различать) причины, предпосылки, поводы, последствия, указывать итоги, значение исторических событий, явлений, процессов;</w:t>
      </w:r>
    </w:p>
    <w:p>
      <w:pPr>
        <w:pStyle w:val="0"/>
        <w:spacing w:before="200" w:line-rule="auto"/>
        <w:ind w:firstLine="540"/>
        <w:jc w:val="both"/>
      </w:pPr>
      <w:r>
        <w:rPr>
          <w:sz w:val="20"/>
        </w:rPr>
        <w:t xml:space="preserve">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1945 - 2022 гг.;</w:t>
      </w:r>
    </w:p>
    <w:p>
      <w:pPr>
        <w:pStyle w:val="0"/>
        <w:spacing w:before="200" w:line-rule="auto"/>
        <w:ind w:firstLine="540"/>
        <w:jc w:val="both"/>
      </w:pPr>
      <w:r>
        <w:rPr>
          <w:sz w:val="20"/>
        </w:rPr>
        <w:t xml:space="preserve">делать предположения о возможных причинах (предпосылках) и последствиях исторических событий, явлений, процессов истории России и зарубежных стран 1945 - 2022 гг.;</w:t>
      </w:r>
    </w:p>
    <w:p>
      <w:pPr>
        <w:pStyle w:val="0"/>
        <w:spacing w:before="200" w:line-rule="auto"/>
        <w:ind w:firstLine="540"/>
        <w:jc w:val="both"/>
      </w:pPr>
      <w:r>
        <w:rPr>
          <w:sz w:val="20"/>
        </w:rPr>
        <w:t xml:space="preserve">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pPr>
        <w:pStyle w:val="0"/>
        <w:spacing w:before="200" w:line-rule="auto"/>
        <w:ind w:firstLine="540"/>
        <w:jc w:val="both"/>
      </w:pPr>
      <w:r>
        <w:rPr>
          <w:sz w:val="20"/>
        </w:rPr>
        <w:t xml:space="preserve">соотносить события истории родного края, истории России и зарубежных стран 1945 - 2022 гг.;</w:t>
      </w:r>
    </w:p>
    <w:p>
      <w:pPr>
        <w:pStyle w:val="0"/>
        <w:spacing w:before="200" w:line-rule="auto"/>
        <w:ind w:firstLine="540"/>
        <w:jc w:val="both"/>
      </w:pPr>
      <w:r>
        <w:rPr>
          <w:sz w:val="20"/>
        </w:rPr>
        <w:t xml:space="preserve">определять современников исторических событий, явлений, процессов истории России и человечества в целом 1945 - 2022 гг.</w:t>
      </w:r>
    </w:p>
    <w:p>
      <w:pPr>
        <w:pStyle w:val="0"/>
        <w:spacing w:before="200" w:line-rule="auto"/>
        <w:ind w:firstLine="540"/>
        <w:jc w:val="both"/>
      </w:pPr>
      <w:r>
        <w:rPr>
          <w:sz w:val="20"/>
        </w:rPr>
        <w:t xml:space="preserve">21.5.6.6.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1945 - 2022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pStyle w:val="0"/>
        <w:spacing w:before="200" w:line-rule="auto"/>
        <w:ind w:firstLine="540"/>
        <w:jc w:val="both"/>
      </w:pPr>
      <w:r>
        <w:rPr>
          <w:sz w:val="20"/>
        </w:rPr>
        <w:t xml:space="preserve">Структура предметного результата включает следующий перечень знаний и умений:</w:t>
      </w:r>
    </w:p>
    <w:p>
      <w:pPr>
        <w:pStyle w:val="0"/>
        <w:spacing w:before="200" w:line-rule="auto"/>
        <w:ind w:firstLine="540"/>
        <w:jc w:val="both"/>
      </w:pPr>
      <w:r>
        <w:rPr>
          <w:sz w:val="20"/>
        </w:rPr>
        <w:t xml:space="preserve">различать виды письменных исторических источников по истории России и всемирной истории 1945 - 2022 гг.;</w:t>
      </w:r>
    </w:p>
    <w:p>
      <w:pPr>
        <w:pStyle w:val="0"/>
        <w:spacing w:before="200" w:line-rule="auto"/>
        <w:ind w:firstLine="540"/>
        <w:jc w:val="both"/>
      </w:pPr>
      <w:r>
        <w:rPr>
          <w:sz w:val="20"/>
        </w:rPr>
        <w:t xml:space="preserve">определять авторство письменного исторического источника по истории России и зарубежных стран 1945 - 2022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pPr>
        <w:pStyle w:val="0"/>
        <w:spacing w:before="200" w:line-rule="auto"/>
        <w:ind w:firstLine="540"/>
        <w:jc w:val="both"/>
      </w:pPr>
      <w:r>
        <w:rPr>
          <w:sz w:val="20"/>
        </w:rPr>
        <w:t xml:space="preserve">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1945 - 2022 гг.;</w:t>
      </w:r>
    </w:p>
    <w:p>
      <w:pPr>
        <w:pStyle w:val="0"/>
        <w:spacing w:before="200" w:line-rule="auto"/>
        <w:ind w:firstLine="540"/>
        <w:jc w:val="both"/>
      </w:pPr>
      <w:r>
        <w:rPr>
          <w:sz w:val="20"/>
        </w:rPr>
        <w:t xml:space="preserve">анализировать письменный исторический источник по истории России и зарубежных стран 1945 - 2022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pPr>
        <w:pStyle w:val="0"/>
        <w:spacing w:before="200" w:line-rule="auto"/>
        <w:ind w:firstLine="540"/>
        <w:jc w:val="both"/>
      </w:pPr>
      <w:r>
        <w:rPr>
          <w:sz w:val="20"/>
        </w:rPr>
        <w:t xml:space="preserve">соотносить содержание исторического источника по истории России и зарубежных стран 1945 - 2022 гг. с учебным текстом, другими источниками исторической информации (в том числе исторической картой/схемой);</w:t>
      </w:r>
    </w:p>
    <w:p>
      <w:pPr>
        <w:pStyle w:val="0"/>
        <w:spacing w:before="200" w:line-rule="auto"/>
        <w:ind w:firstLine="540"/>
        <w:jc w:val="both"/>
      </w:pPr>
      <w:r>
        <w:rPr>
          <w:sz w:val="20"/>
        </w:rPr>
        <w:t xml:space="preserve">сопоставлять, анализировать информацию из двух или более письменных исторических источников по истории России и зарубежных стран 1945 - 2022 гг., делать выводы;</w:t>
      </w:r>
    </w:p>
    <w:p>
      <w:pPr>
        <w:pStyle w:val="0"/>
        <w:spacing w:before="200" w:line-rule="auto"/>
        <w:ind w:firstLine="540"/>
        <w:jc w:val="both"/>
      </w:pPr>
      <w:r>
        <w:rPr>
          <w:sz w:val="20"/>
        </w:rPr>
        <w:t xml:space="preserve">использовать исторические письменные источники при аргументации дискуссионных точек зрения;</w:t>
      </w:r>
    </w:p>
    <w:p>
      <w:pPr>
        <w:pStyle w:val="0"/>
        <w:spacing w:before="200" w:line-rule="auto"/>
        <w:ind w:firstLine="540"/>
        <w:jc w:val="both"/>
      </w:pPr>
      <w:r>
        <w:rPr>
          <w:sz w:val="20"/>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pPr>
        <w:pStyle w:val="0"/>
        <w:spacing w:before="200" w:line-rule="auto"/>
        <w:ind w:firstLine="540"/>
        <w:jc w:val="both"/>
      </w:pPr>
      <w:r>
        <w:rPr>
          <w:sz w:val="20"/>
        </w:rPr>
        <w:t xml:space="preserve">проводить атрибуцию визуальных и аудиовизуальных исторических источников по истории России и зарубежных стран 1945 - 2022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pPr>
        <w:pStyle w:val="0"/>
        <w:spacing w:before="200" w:line-rule="auto"/>
        <w:ind w:firstLine="540"/>
        <w:jc w:val="both"/>
      </w:pPr>
      <w:r>
        <w:rPr>
          <w:sz w:val="20"/>
        </w:rPr>
        <w:t xml:space="preserve">21.5.6.7. Умение осуществлять с соблюдением правил информационной безопасности поиск исторической информации по истории России и зарубежных стран 1945 - 2022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pStyle w:val="0"/>
        <w:spacing w:before="200" w:line-rule="auto"/>
        <w:ind w:firstLine="540"/>
        <w:jc w:val="both"/>
      </w:pPr>
      <w:r>
        <w:rPr>
          <w:sz w:val="20"/>
        </w:rPr>
        <w:t xml:space="preserve">Структура предметного результата включает следующий перечень знаний и умений:</w:t>
      </w:r>
    </w:p>
    <w:p>
      <w:pPr>
        <w:pStyle w:val="0"/>
        <w:spacing w:before="200" w:line-rule="auto"/>
        <w:ind w:firstLine="540"/>
        <w:jc w:val="both"/>
      </w:pPr>
      <w:r>
        <w:rPr>
          <w:sz w:val="20"/>
        </w:rPr>
        <w:t xml:space="preserve">знать и использовать правила информационной безопасности при поиске исторической информации;</w:t>
      </w:r>
    </w:p>
    <w:p>
      <w:pPr>
        <w:pStyle w:val="0"/>
        <w:spacing w:before="200" w:line-rule="auto"/>
        <w:ind w:firstLine="540"/>
        <w:jc w:val="both"/>
      </w:pPr>
      <w:r>
        <w:rPr>
          <w:sz w:val="20"/>
        </w:rPr>
        <w:t xml:space="preserve">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1945 - 2022 гг.;</w:t>
      </w:r>
    </w:p>
    <w:p>
      <w:pPr>
        <w:pStyle w:val="0"/>
        <w:spacing w:before="200" w:line-rule="auto"/>
        <w:ind w:firstLine="540"/>
        <w:jc w:val="both"/>
      </w:pPr>
      <w:r>
        <w:rPr>
          <w:sz w:val="20"/>
        </w:rPr>
        <w:t xml:space="preserve">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pPr>
        <w:pStyle w:val="0"/>
        <w:spacing w:before="200" w:line-rule="auto"/>
        <w:ind w:firstLine="540"/>
        <w:jc w:val="both"/>
      </w:pPr>
      <w:r>
        <w:rPr>
          <w:sz w:val="20"/>
        </w:rPr>
        <w:t xml:space="preserve">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1945 - 2022 гг.;</w:t>
      </w:r>
    </w:p>
    <w:p>
      <w:pPr>
        <w:pStyle w:val="0"/>
        <w:spacing w:before="200" w:line-rule="auto"/>
        <w:ind w:firstLine="540"/>
        <w:jc w:val="both"/>
      </w:pPr>
      <w:r>
        <w:rPr>
          <w:sz w:val="20"/>
        </w:rPr>
        <w:t xml:space="preserve">используя знания по истории, оценивать полноту и достоверность информации с точки зрения ее соответствия исторической действительности.</w:t>
      </w:r>
    </w:p>
    <w:p>
      <w:pPr>
        <w:pStyle w:val="0"/>
        <w:spacing w:before="200" w:line-rule="auto"/>
        <w:ind w:firstLine="540"/>
        <w:jc w:val="both"/>
      </w:pPr>
      <w:r>
        <w:rPr>
          <w:sz w:val="20"/>
        </w:rPr>
        <w:t xml:space="preserve">21.5.6.8. 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1945 - 2022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pPr>
        <w:pStyle w:val="0"/>
        <w:spacing w:before="200" w:line-rule="auto"/>
        <w:ind w:firstLine="540"/>
        <w:jc w:val="both"/>
      </w:pPr>
      <w:r>
        <w:rPr>
          <w:sz w:val="20"/>
        </w:rPr>
        <w:t xml:space="preserve">Структура предметного результата включает следующий перечень знаний и умений:</w:t>
      </w:r>
    </w:p>
    <w:p>
      <w:pPr>
        <w:pStyle w:val="0"/>
        <w:spacing w:before="200" w:line-rule="auto"/>
        <w:ind w:firstLine="540"/>
        <w:jc w:val="both"/>
      </w:pPr>
      <w:r>
        <w:rPr>
          <w:sz w:val="20"/>
        </w:rPr>
        <w:t xml:space="preserve">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1945 - 2022 гг.;</w:t>
      </w:r>
    </w:p>
    <w:p>
      <w:pPr>
        <w:pStyle w:val="0"/>
        <w:spacing w:before="200" w:line-rule="auto"/>
        <w:ind w:firstLine="540"/>
        <w:jc w:val="both"/>
      </w:pPr>
      <w:r>
        <w:rPr>
          <w:sz w:val="20"/>
        </w:rPr>
        <w:t xml:space="preserve">отвечать на вопросы по содержанию текстового источника исторической информации по истории России и зарубежных стран 1945 - 2022 гг. и составлять на его основе план, таблицу, схему;</w:t>
      </w:r>
    </w:p>
    <w:p>
      <w:pPr>
        <w:pStyle w:val="0"/>
        <w:spacing w:before="200" w:line-rule="auto"/>
        <w:ind w:firstLine="540"/>
        <w:jc w:val="both"/>
      </w:pPr>
      <w:r>
        <w:rPr>
          <w:sz w:val="20"/>
        </w:rPr>
        <w:t xml:space="preserve">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1945 - 2022 гг.;</w:t>
      </w:r>
    </w:p>
    <w:p>
      <w:pPr>
        <w:pStyle w:val="0"/>
        <w:spacing w:before="200" w:line-rule="auto"/>
        <w:ind w:firstLine="540"/>
        <w:jc w:val="both"/>
      </w:pPr>
      <w:r>
        <w:rPr>
          <w:sz w:val="20"/>
        </w:rPr>
        <w:t xml:space="preserve">привлекать контекстную информацию при работе с исторической картой и рассказывать об исторических событиях, используя историческую карту;</w:t>
      </w:r>
    </w:p>
    <w:p>
      <w:pPr>
        <w:pStyle w:val="0"/>
        <w:spacing w:before="200" w:line-rule="auto"/>
        <w:ind w:firstLine="540"/>
        <w:jc w:val="both"/>
      </w:pPr>
      <w:r>
        <w:rPr>
          <w:sz w:val="20"/>
        </w:rPr>
        <w:t xml:space="preserve">сопоставлять, анализировать информацию, представленную на двух или более исторических картах/схемах по истории России и зарубежных стран 1945 - 2022 гг.; оформлять результаты анализа исторической карты/схемы в виде таблицы, схемы; делать выводы;</w:t>
      </w:r>
    </w:p>
    <w:p>
      <w:pPr>
        <w:pStyle w:val="0"/>
        <w:spacing w:before="200" w:line-rule="auto"/>
        <w:ind w:firstLine="540"/>
        <w:jc w:val="both"/>
      </w:pPr>
      <w:r>
        <w:rPr>
          <w:sz w:val="20"/>
        </w:rPr>
        <w:t xml:space="preserve">на основании информации, представленной на карте (схеме) по истории России и зарубежных стран 1945 - 2022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pPr>
        <w:pStyle w:val="0"/>
        <w:spacing w:before="200" w:line-rule="auto"/>
        <w:ind w:firstLine="540"/>
        <w:jc w:val="both"/>
      </w:pPr>
      <w:r>
        <w:rPr>
          <w:sz w:val="20"/>
        </w:rPr>
        <w:t xml:space="preserve">сопоставлять информацию, представленную на исторической карте (схеме) по истории России и зарубежных стран 1945 - 2022 гг., с информацией из аутентичных исторических источников и источников исторической информации;</w:t>
      </w:r>
    </w:p>
    <w:p>
      <w:pPr>
        <w:pStyle w:val="0"/>
        <w:spacing w:before="200" w:line-rule="auto"/>
        <w:ind w:firstLine="540"/>
        <w:jc w:val="both"/>
      </w:pPr>
      <w:r>
        <w:rPr>
          <w:sz w:val="20"/>
        </w:rPr>
        <w:t xml:space="preserve">определять события, явления, процессы, которым посвящены визуальные источники исторической информации;</w:t>
      </w:r>
    </w:p>
    <w:p>
      <w:pPr>
        <w:pStyle w:val="0"/>
        <w:spacing w:before="200" w:line-rule="auto"/>
        <w:ind w:firstLine="540"/>
        <w:jc w:val="both"/>
      </w:pPr>
      <w:r>
        <w:rPr>
          <w:sz w:val="20"/>
        </w:rPr>
        <w:t xml:space="preserve">на основании визуальных источников исторической информации и статистической информации по истории России и зарубежных стран 1945 - 2022 гг. проводить сравнение исторических событий, явлений, процессов истории России и зарубежных стран 1945 - 2022 гг.;</w:t>
      </w:r>
    </w:p>
    <w:p>
      <w:pPr>
        <w:pStyle w:val="0"/>
        <w:spacing w:before="200" w:line-rule="auto"/>
        <w:ind w:firstLine="540"/>
        <w:jc w:val="both"/>
      </w:pPr>
      <w:r>
        <w:rPr>
          <w:sz w:val="20"/>
        </w:rPr>
        <w:t xml:space="preserve">сопоставлять визуальные источники исторической информации по истории России и зарубежных стран 1945 - 2022 гг. с информацией из других исторических источников, делать выводы;</w:t>
      </w:r>
    </w:p>
    <w:p>
      <w:pPr>
        <w:pStyle w:val="0"/>
        <w:spacing w:before="200" w:line-rule="auto"/>
        <w:ind w:firstLine="540"/>
        <w:jc w:val="both"/>
      </w:pPr>
      <w:r>
        <w:rPr>
          <w:sz w:val="20"/>
        </w:rPr>
        <w:t xml:space="preserve">представлять историческую информацию в виде таблиц, графиков, схем, диаграмм;</w:t>
      </w:r>
    </w:p>
    <w:p>
      <w:pPr>
        <w:pStyle w:val="0"/>
        <w:spacing w:before="200" w:line-rule="auto"/>
        <w:ind w:firstLine="540"/>
        <w:jc w:val="both"/>
      </w:pPr>
      <w:r>
        <w:rPr>
          <w:sz w:val="20"/>
        </w:rPr>
        <w:t xml:space="preserve">использовать умения, приобретенные в процессе изучения истории, для участия в подготовке учебных проектов по истории России 1945 - 2022 гг., в том числе на региональном материале, с использованием ресурсов библиотек, музеев и других.</w:t>
      </w:r>
    </w:p>
    <w:p>
      <w:pPr>
        <w:pStyle w:val="0"/>
        <w:spacing w:before="200" w:line-rule="auto"/>
        <w:ind w:firstLine="540"/>
        <w:jc w:val="both"/>
      </w:pPr>
      <w:r>
        <w:rPr>
          <w:sz w:val="20"/>
        </w:rPr>
        <w:t xml:space="preserve">21.5.6.9.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pPr>
        <w:pStyle w:val="0"/>
        <w:spacing w:before="200" w:line-rule="auto"/>
        <w:ind w:firstLine="540"/>
        <w:jc w:val="both"/>
      </w:pPr>
      <w:r>
        <w:rPr>
          <w:sz w:val="20"/>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pPr>
        <w:pStyle w:val="0"/>
        <w:spacing w:before="200" w:line-rule="auto"/>
        <w:ind w:firstLine="540"/>
        <w:jc w:val="both"/>
      </w:pPr>
      <w:r>
        <w:rPr>
          <w:sz w:val="20"/>
        </w:rPr>
        <w:t xml:space="preserve">Структура предметного результата включает следующий перечень знаний и умений:</w:t>
      </w:r>
    </w:p>
    <w:p>
      <w:pPr>
        <w:pStyle w:val="0"/>
        <w:spacing w:before="200" w:line-rule="auto"/>
        <w:ind w:firstLine="540"/>
        <w:jc w:val="both"/>
      </w:pPr>
      <w:r>
        <w:rPr>
          <w:sz w:val="20"/>
        </w:rPr>
        <w:t xml:space="preserve">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pPr>
        <w:pStyle w:val="0"/>
        <w:spacing w:before="200" w:line-rule="auto"/>
        <w:ind w:firstLine="540"/>
        <w:jc w:val="both"/>
      </w:pPr>
      <w:r>
        <w:rPr>
          <w:sz w:val="20"/>
        </w:rPr>
        <w:t xml:space="preserve">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pPr>
        <w:pStyle w:val="0"/>
        <w:spacing w:before="200" w:line-rule="auto"/>
        <w:ind w:firstLine="540"/>
        <w:jc w:val="both"/>
      </w:pPr>
      <w:r>
        <w:rPr>
          <w:sz w:val="20"/>
        </w:rPr>
        <w:t xml:space="preserve">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pPr>
        <w:pStyle w:val="0"/>
        <w:spacing w:before="200" w:line-rule="auto"/>
        <w:ind w:firstLine="540"/>
        <w:jc w:val="both"/>
      </w:pPr>
      <w:r>
        <w:rPr>
          <w:sz w:val="20"/>
        </w:rPr>
        <w:t xml:space="preserve">участвовать в диалогическом и полилогическом общении, посвященном проблемам, связанным с историей России и зарубежных стран 1945 - 2022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pPr>
        <w:pStyle w:val="0"/>
        <w:spacing w:before="200" w:line-rule="auto"/>
        <w:ind w:firstLine="540"/>
        <w:jc w:val="both"/>
      </w:pPr>
      <w:r>
        <w:rPr>
          <w:sz w:val="20"/>
        </w:rPr>
        <w:t xml:space="preserve">21.5.6.10.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pPr>
        <w:pStyle w:val="0"/>
        <w:spacing w:before="200" w:line-rule="auto"/>
        <w:ind w:firstLine="540"/>
        <w:jc w:val="both"/>
      </w:pPr>
      <w:r>
        <w:rPr>
          <w:sz w:val="20"/>
        </w:rPr>
        <w:t xml:space="preserve">Структура предметного результата включает следующий перечень знаний и умений:</w:t>
      </w:r>
    </w:p>
    <w:p>
      <w:pPr>
        <w:pStyle w:val="0"/>
        <w:spacing w:before="200" w:line-rule="auto"/>
        <w:ind w:firstLine="540"/>
        <w:jc w:val="both"/>
      </w:pPr>
      <w:r>
        <w:rPr>
          <w:sz w:val="20"/>
        </w:rPr>
        <w:t xml:space="preserve">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1945 - 2022 гг., осознавать и понимать ценность сопричастности своей семьи к событиям, явлениям, процессам истории России;</w:t>
      </w:r>
    </w:p>
    <w:p>
      <w:pPr>
        <w:pStyle w:val="0"/>
        <w:spacing w:before="200" w:line-rule="auto"/>
        <w:ind w:firstLine="540"/>
        <w:jc w:val="both"/>
      </w:pPr>
      <w:r>
        <w:rPr>
          <w:sz w:val="20"/>
        </w:rPr>
        <w:t xml:space="preserve">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pPr>
        <w:pStyle w:val="0"/>
        <w:spacing w:before="200" w:line-rule="auto"/>
        <w:ind w:firstLine="540"/>
        <w:jc w:val="both"/>
      </w:pPr>
      <w:r>
        <w:rPr>
          <w:sz w:val="20"/>
        </w:rPr>
        <w:t xml:space="preserve">используя знания по истории России и зарубежных стран 1945 - 2022 гг., выявлять в исторической информации попытки фальсификации истории, приводить аргументы в защиту исторической правды;</w:t>
      </w:r>
    </w:p>
    <w:p>
      <w:pPr>
        <w:pStyle w:val="0"/>
        <w:spacing w:before="200" w:line-rule="auto"/>
        <w:ind w:firstLine="540"/>
        <w:jc w:val="both"/>
      </w:pPr>
      <w:r>
        <w:rPr>
          <w:sz w:val="20"/>
        </w:rPr>
        <w:t xml:space="preserve">активно участвовать в дискуссиях, не допуская умаления подвига народа при защите Отечества.</w:t>
      </w:r>
    </w:p>
    <w:p>
      <w:pPr>
        <w:pStyle w:val="0"/>
        <w:spacing w:before="200" w:line-rule="auto"/>
        <w:ind w:firstLine="540"/>
        <w:jc w:val="both"/>
      </w:pPr>
      <w:r>
        <w:rPr>
          <w:sz w:val="20"/>
        </w:rPr>
        <w:t xml:space="preserve">21.5.6.11. Знание ключевых событий, основных дат и этапов истории России и мира в 1945 - 2022 гг.; выдающихся деятелей отечественной и всемирной истории; важнейших достижений культуры, ценностных ориентиров.</w:t>
      </w:r>
    </w:p>
    <w:p>
      <w:pPr>
        <w:pStyle w:val="0"/>
        <w:spacing w:before="200" w:line-rule="auto"/>
        <w:ind w:firstLine="540"/>
        <w:jc w:val="both"/>
      </w:pPr>
      <w:r>
        <w:rPr>
          <w:sz w:val="20"/>
        </w:rPr>
        <w:t xml:space="preserve">21.5.6.12. Предметные результаты по учебному курсу "История России":</w:t>
      </w:r>
    </w:p>
    <w:p>
      <w:pPr>
        <w:pStyle w:val="0"/>
        <w:spacing w:before="200" w:line-rule="auto"/>
        <w:ind w:firstLine="540"/>
        <w:jc w:val="both"/>
      </w:pPr>
      <w:r>
        <w:rPr>
          <w:sz w:val="20"/>
        </w:rPr>
        <w:t xml:space="preserve">1) 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pPr>
        <w:pStyle w:val="0"/>
        <w:spacing w:before="200" w:line-rule="auto"/>
        <w:ind w:firstLine="540"/>
        <w:jc w:val="both"/>
      </w:pPr>
      <w:r>
        <w:rPr>
          <w:sz w:val="20"/>
        </w:rPr>
        <w:t xml:space="preserve">2) Российская Федерация в 1992 - 2022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pPr>
        <w:pStyle w:val="0"/>
        <w:spacing w:before="200" w:line-rule="auto"/>
        <w:ind w:firstLine="540"/>
        <w:jc w:val="both"/>
      </w:pPr>
      <w:r>
        <w:rPr>
          <w:sz w:val="20"/>
        </w:rPr>
        <w:t xml:space="preserve">21.5.6.13. Предметные результаты по учебному курсу "Всеобщая история":</w:t>
      </w:r>
    </w:p>
    <w:p>
      <w:pPr>
        <w:pStyle w:val="0"/>
        <w:spacing w:before="200" w:line-rule="auto"/>
        <w:ind w:firstLine="540"/>
        <w:jc w:val="both"/>
      </w:pPr>
      <w:r>
        <w:rPr>
          <w:sz w:val="20"/>
        </w:rPr>
        <w:t xml:space="preserve">1) Послевоенные перемены в мире. Холодная война. Мировая система социализма. Экономические и политические изменения в странах Запада.</w:t>
      </w:r>
    </w:p>
    <w:p>
      <w:pPr>
        <w:pStyle w:val="0"/>
        <w:spacing w:before="200" w:line-rule="auto"/>
        <w:ind w:firstLine="540"/>
        <w:jc w:val="both"/>
      </w:pPr>
      <w:r>
        <w:rPr>
          <w:sz w:val="20"/>
        </w:rPr>
        <w:t xml:space="preserve">2)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pPr>
        <w:pStyle w:val="0"/>
        <w:spacing w:before="200" w:line-rule="auto"/>
        <w:ind w:firstLine="540"/>
        <w:jc w:val="both"/>
      </w:pPr>
      <w:r>
        <w:rPr>
          <w:sz w:val="20"/>
        </w:rPr>
        <w:t xml:space="preserve">3) Современный мир: глобализация и деглобализация. Геополитический кризис 2022 г. и его влияние на мировую систему.</w:t>
      </w:r>
    </w:p>
    <w:p>
      <w:pPr>
        <w:pStyle w:val="0"/>
        <w:spacing w:before="200" w:line-rule="auto"/>
        <w:ind w:firstLine="540"/>
        <w:jc w:val="both"/>
      </w:pPr>
      <w:r>
        <w:rPr>
          <w:sz w:val="20"/>
        </w:rPr>
        <w:t xml:space="preserve">21.5.6.14. Структура предметного результата включает следующий перечень знаний и умений:</w:t>
      </w:r>
    </w:p>
    <w:p>
      <w:pPr>
        <w:pStyle w:val="0"/>
        <w:spacing w:before="200" w:line-rule="auto"/>
        <w:ind w:firstLine="540"/>
        <w:jc w:val="both"/>
      </w:pPr>
      <w:r>
        <w:rPr>
          <w:sz w:val="20"/>
        </w:rPr>
        <w:t xml:space="preserve">указывать хронологические рамки основных периодов отечественной и всеобщей истории 1945 - 2022 гг.;</w:t>
      </w:r>
    </w:p>
    <w:p>
      <w:pPr>
        <w:pStyle w:val="0"/>
        <w:spacing w:before="200" w:line-rule="auto"/>
        <w:ind w:firstLine="540"/>
        <w:jc w:val="both"/>
      </w:pPr>
      <w:r>
        <w:rPr>
          <w:sz w:val="20"/>
        </w:rPr>
        <w:t xml:space="preserve">называть даты важнейших событий и процессов отечественной и всеобщей истории 1945 - 2022 гг.;</w:t>
      </w:r>
    </w:p>
    <w:p>
      <w:pPr>
        <w:pStyle w:val="0"/>
        <w:spacing w:before="200" w:line-rule="auto"/>
        <w:ind w:firstLine="540"/>
        <w:jc w:val="both"/>
      </w:pPr>
      <w:r>
        <w:rPr>
          <w:sz w:val="20"/>
        </w:rPr>
        <w:t xml:space="preserve">выявлять синхронность исторических процессов отечественной и всеобщей истории 1945 - 2022 гг., делать выводы о тенденциях развития своей страны и других стран в данный период;</w:t>
      </w:r>
    </w:p>
    <w:p>
      <w:pPr>
        <w:pStyle w:val="0"/>
        <w:spacing w:before="200" w:line-rule="auto"/>
        <w:ind w:firstLine="540"/>
        <w:jc w:val="both"/>
      </w:pPr>
      <w:r>
        <w:rPr>
          <w:sz w:val="20"/>
        </w:rPr>
        <w:t xml:space="preserve">характеризовать место, обстоятельства, участников, результаты и последствия важнейших исторических событий, явлений, процессов истории России 1945 - 2022 гг.</w:t>
      </w:r>
    </w:p>
    <w:p>
      <w:pPr>
        <w:pStyle w:val="0"/>
        <w:ind w:firstLine="540"/>
        <w:jc w:val="both"/>
      </w:pPr>
      <w:r>
        <w:rPr>
          <w:sz w:val="20"/>
        </w:rPr>
      </w:r>
    </w:p>
    <w:p>
      <w:pPr>
        <w:pStyle w:val="2"/>
        <w:outlineLvl w:val="2"/>
        <w:ind w:firstLine="540"/>
        <w:jc w:val="both"/>
      </w:pPr>
      <w:r>
        <w:rPr>
          <w:sz w:val="20"/>
        </w:rPr>
        <w:t xml:space="preserve">22. Федеральная рабочая программа по учебному предмету "Обществознание" (базовый уровень)</w:t>
      </w:r>
    </w:p>
    <w:p>
      <w:pPr>
        <w:pStyle w:val="0"/>
        <w:spacing w:before="200" w:line-rule="auto"/>
        <w:ind w:firstLine="540"/>
        <w:jc w:val="both"/>
      </w:pPr>
      <w:r>
        <w:rPr>
          <w:sz w:val="20"/>
        </w:rPr>
        <w:t xml:space="preserve">22.1. 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pPr>
        <w:pStyle w:val="0"/>
        <w:ind w:firstLine="540"/>
        <w:jc w:val="both"/>
      </w:pPr>
      <w:r>
        <w:rPr>
          <w:sz w:val="20"/>
        </w:rPr>
      </w:r>
    </w:p>
    <w:p>
      <w:pPr>
        <w:pStyle w:val="2"/>
        <w:outlineLvl w:val="3"/>
        <w:ind w:firstLine="540"/>
        <w:jc w:val="both"/>
      </w:pPr>
      <w:r>
        <w:rPr>
          <w:sz w:val="20"/>
        </w:rPr>
        <w:t xml:space="preserve">22.2. Пояснительная записка.</w:t>
      </w:r>
    </w:p>
    <w:p>
      <w:pPr>
        <w:pStyle w:val="0"/>
        <w:spacing w:before="200" w:line-rule="auto"/>
        <w:ind w:firstLine="540"/>
        <w:jc w:val="both"/>
      </w:pPr>
      <w:r>
        <w:rPr>
          <w:sz w:val="20"/>
        </w:rPr>
        <w:t xml:space="preserve">22.2.1.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w:t>
      </w:r>
      <w:hyperlink w:history="0" r:id="rId62"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ФГОС СОО</w:t>
        </w:r>
      </w:hyperlink>
      <w:r>
        <w:rPr>
          <w:sz w:val="20"/>
        </w:rPr>
        <w:t xml:space="preserve">, с учетом федеральной программы воспитания и подлежит непосредственному применению при реализации обязательной части ООП СОО.</w:t>
      </w:r>
    </w:p>
    <w:p>
      <w:pPr>
        <w:pStyle w:val="0"/>
        <w:spacing w:before="200" w:line-rule="auto"/>
        <w:ind w:firstLine="540"/>
        <w:jc w:val="both"/>
      </w:pPr>
      <w:r>
        <w:rPr>
          <w:sz w:val="20"/>
        </w:rPr>
        <w:t xml:space="preserve">22.2.2. Обществознание играет ведущую роль в выполнении образовательной организацией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pPr>
        <w:pStyle w:val="0"/>
        <w:spacing w:before="200" w:line-rule="auto"/>
        <w:ind w:firstLine="540"/>
        <w:jc w:val="both"/>
      </w:pPr>
      <w:r>
        <w:rPr>
          <w:sz w:val="20"/>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pPr>
        <w:pStyle w:val="0"/>
        <w:spacing w:before="200" w:line-rule="auto"/>
        <w:ind w:firstLine="540"/>
        <w:jc w:val="both"/>
      </w:pPr>
      <w:r>
        <w:rPr>
          <w:sz w:val="20"/>
        </w:rPr>
        <w:t xml:space="preserve">22.2.3. Целями обществоведческого образования на уровне среднего общего образования являются:</w:t>
      </w:r>
    </w:p>
    <w:p>
      <w:pPr>
        <w:pStyle w:val="0"/>
        <w:spacing w:before="200" w:line-rule="auto"/>
        <w:ind w:firstLine="540"/>
        <w:jc w:val="both"/>
      </w:pPr>
      <w:r>
        <w:rPr>
          <w:sz w:val="20"/>
        </w:rPr>
        <w:t xml:space="preserve">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w:t>
      </w:r>
      <w:hyperlink w:history="0" r:id="rId6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w:t>
      </w:r>
    </w:p>
    <w:p>
      <w:pPr>
        <w:pStyle w:val="0"/>
        <w:spacing w:before="200" w:line-rule="auto"/>
        <w:ind w:firstLine="540"/>
        <w:jc w:val="both"/>
      </w:pPr>
      <w:r>
        <w:rPr>
          <w:sz w:val="20"/>
        </w:rPr>
        <w:t xml:space="preserve">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pPr>
        <w:pStyle w:val="0"/>
        <w:spacing w:before="200" w:line-rule="auto"/>
        <w:ind w:firstLine="540"/>
        <w:jc w:val="both"/>
      </w:pPr>
      <w:r>
        <w:rPr>
          <w:sz w:val="20"/>
        </w:rPr>
        <w:t xml:space="preserve">развитие способности обучающихся к личному самоопределению, самореализации, самоконтролю;</w:t>
      </w:r>
    </w:p>
    <w:p>
      <w:pPr>
        <w:pStyle w:val="0"/>
        <w:spacing w:before="200" w:line-rule="auto"/>
        <w:ind w:firstLine="540"/>
        <w:jc w:val="both"/>
      </w:pPr>
      <w:r>
        <w:rPr>
          <w:sz w:val="20"/>
        </w:rPr>
        <w:t xml:space="preserve">развитие интереса обучающихся к освоению социальных и гуманитарных дисциплин;</w:t>
      </w:r>
    </w:p>
    <w:p>
      <w:pPr>
        <w:pStyle w:val="0"/>
        <w:spacing w:before="200" w:line-rule="auto"/>
        <w:ind w:firstLine="540"/>
        <w:jc w:val="both"/>
      </w:pPr>
      <w:r>
        <w:rPr>
          <w:sz w:val="20"/>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pPr>
        <w:pStyle w:val="0"/>
        <w:spacing w:before="200" w:line-rule="auto"/>
        <w:ind w:firstLine="540"/>
        <w:jc w:val="both"/>
      </w:pPr>
      <w:r>
        <w:rPr>
          <w:sz w:val="20"/>
        </w:rPr>
        <w:t xml:space="preserve">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pPr>
        <w:pStyle w:val="0"/>
        <w:spacing w:before="200" w:line-rule="auto"/>
        <w:ind w:firstLine="540"/>
        <w:jc w:val="both"/>
      </w:pPr>
      <w:r>
        <w:rPr>
          <w:sz w:val="20"/>
        </w:rPr>
        <w:t xml:space="preserve">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pPr>
        <w:pStyle w:val="0"/>
        <w:spacing w:before="200" w:line-rule="auto"/>
        <w:ind w:firstLine="540"/>
        <w:jc w:val="both"/>
      </w:pPr>
      <w:r>
        <w:rPr>
          <w:sz w:val="20"/>
        </w:rPr>
        <w:t xml:space="preserve">22.2.4. 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pPr>
        <w:pStyle w:val="0"/>
        <w:spacing w:before="200" w:line-rule="auto"/>
        <w:ind w:firstLine="540"/>
        <w:jc w:val="both"/>
      </w:pPr>
      <w:r>
        <w:rPr>
          <w:sz w:val="20"/>
        </w:rPr>
        <w:t xml:space="preserve">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pPr>
        <w:pStyle w:val="0"/>
        <w:spacing w:before="200" w:line-rule="auto"/>
        <w:ind w:firstLine="540"/>
        <w:jc w:val="both"/>
      </w:pPr>
      <w:r>
        <w:rPr>
          <w:sz w:val="20"/>
        </w:rPr>
        <w:t xml:space="preserve">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pPr>
        <w:pStyle w:val="0"/>
        <w:spacing w:before="200" w:line-rule="auto"/>
        <w:ind w:firstLine="540"/>
        <w:jc w:val="both"/>
      </w:pPr>
      <w:r>
        <w:rPr>
          <w:sz w:val="20"/>
        </w:rPr>
        <w:t xml:space="preserve">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pPr>
        <w:pStyle w:val="0"/>
        <w:spacing w:before="200" w:line-rule="auto"/>
        <w:ind w:firstLine="540"/>
        <w:jc w:val="both"/>
      </w:pPr>
      <w:r>
        <w:rPr>
          <w:sz w:val="20"/>
        </w:rPr>
        <w:t xml:space="preserve">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pPr>
        <w:pStyle w:val="0"/>
        <w:spacing w:before="200" w:line-rule="auto"/>
        <w:ind w:firstLine="540"/>
        <w:jc w:val="both"/>
      </w:pPr>
      <w:r>
        <w:rPr>
          <w:sz w:val="20"/>
        </w:rPr>
        <w:t xml:space="preserve">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w:t>
      </w:r>
      <w:hyperlink w:history="0" r:id="rId6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pPr>
        <w:pStyle w:val="0"/>
        <w:spacing w:before="200" w:line-rule="auto"/>
        <w:ind w:firstLine="540"/>
        <w:jc w:val="both"/>
      </w:pPr>
      <w:r>
        <w:rPr>
          <w:sz w:val="20"/>
        </w:rPr>
        <w:t xml:space="preserve">расширение возможностей самопрезентации обучающихся, мотивирующей креативное мышление и участие в социальных практиках.</w:t>
      </w:r>
    </w:p>
    <w:p>
      <w:pPr>
        <w:pStyle w:val="0"/>
        <w:spacing w:before="200" w:line-rule="auto"/>
        <w:ind w:firstLine="540"/>
        <w:jc w:val="both"/>
      </w:pPr>
      <w:r>
        <w:rPr>
          <w:sz w:val="20"/>
        </w:rPr>
        <w:t xml:space="preserve">22.2.5. Отличие содержания обществознания на базовом уровне среднего общего образования от содержания предшествующего уровня заключается в:</w:t>
      </w:r>
    </w:p>
    <w:p>
      <w:pPr>
        <w:pStyle w:val="0"/>
        <w:spacing w:before="200" w:line-rule="auto"/>
        <w:ind w:firstLine="540"/>
        <w:jc w:val="both"/>
      </w:pPr>
      <w:r>
        <w:rPr>
          <w:sz w:val="20"/>
        </w:rPr>
        <w:t xml:space="preserve">изучении нового теоретического содержания;</w:t>
      </w:r>
    </w:p>
    <w:p>
      <w:pPr>
        <w:pStyle w:val="0"/>
        <w:spacing w:before="200" w:line-rule="auto"/>
        <w:ind w:firstLine="540"/>
        <w:jc w:val="both"/>
      </w:pPr>
      <w:r>
        <w:rPr>
          <w:sz w:val="20"/>
        </w:rPr>
        <w:t xml:space="preserve">рассмотрении ряда ранее изученных социальных явлений и процессов в более сложных и разнообразных связях и отношениях;</w:t>
      </w:r>
    </w:p>
    <w:p>
      <w:pPr>
        <w:pStyle w:val="0"/>
        <w:spacing w:before="200" w:line-rule="auto"/>
        <w:ind w:firstLine="540"/>
        <w:jc w:val="both"/>
      </w:pPr>
      <w:r>
        <w:rPr>
          <w:sz w:val="20"/>
        </w:rPr>
        <w:t xml:space="preserve">освоении обучающимися базовых методов социального познания;</w:t>
      </w:r>
    </w:p>
    <w:p>
      <w:pPr>
        <w:pStyle w:val="0"/>
        <w:spacing w:before="200" w:line-rule="auto"/>
        <w:ind w:firstLine="540"/>
        <w:jc w:val="both"/>
      </w:pPr>
      <w:r>
        <w:rPr>
          <w:sz w:val="20"/>
        </w:rPr>
        <w:t xml:space="preserve">большей опоре на самостоятельную деятельность и индивидуальные познавательные интересы обучающихся, в том числе связанные с выбором профессии;</w:t>
      </w:r>
    </w:p>
    <w:p>
      <w:pPr>
        <w:pStyle w:val="0"/>
        <w:spacing w:before="200" w:line-rule="auto"/>
        <w:ind w:firstLine="540"/>
        <w:jc w:val="both"/>
      </w:pPr>
      <w:r>
        <w:rPr>
          <w:sz w:val="20"/>
        </w:rPr>
        <w:t xml:space="preserve">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pPr>
        <w:pStyle w:val="0"/>
        <w:spacing w:before="200" w:line-rule="auto"/>
        <w:ind w:firstLine="540"/>
        <w:jc w:val="both"/>
      </w:pPr>
      <w:r>
        <w:rPr>
          <w:sz w:val="20"/>
        </w:rPr>
        <w:t xml:space="preserve">22.2.6. В соответствии с учебным планом среднего общего образования общее количество рекомендованных учебных часов на изучение обществознания составляет 136 часов, по 2 часа в неделю при 34 учебных неделях.</w:t>
      </w:r>
    </w:p>
    <w:p>
      <w:pPr>
        <w:pStyle w:val="0"/>
        <w:ind w:firstLine="540"/>
        <w:jc w:val="both"/>
      </w:pPr>
      <w:r>
        <w:rPr>
          <w:sz w:val="20"/>
        </w:rPr>
      </w:r>
    </w:p>
    <w:p>
      <w:pPr>
        <w:pStyle w:val="2"/>
        <w:outlineLvl w:val="3"/>
        <w:ind w:firstLine="540"/>
        <w:jc w:val="both"/>
      </w:pPr>
      <w:r>
        <w:rPr>
          <w:sz w:val="20"/>
        </w:rPr>
        <w:t xml:space="preserve">22.3. Содержание обучения в 10 классе.</w:t>
      </w:r>
    </w:p>
    <w:p>
      <w:pPr>
        <w:pStyle w:val="0"/>
        <w:spacing w:before="200" w:line-rule="auto"/>
        <w:ind w:firstLine="540"/>
        <w:jc w:val="both"/>
      </w:pPr>
      <w:r>
        <w:rPr>
          <w:sz w:val="20"/>
        </w:rPr>
        <w:t xml:space="preserve">22.3.1. Человек в обществе.</w:t>
      </w:r>
    </w:p>
    <w:p>
      <w:pPr>
        <w:pStyle w:val="0"/>
        <w:spacing w:before="200" w:line-rule="auto"/>
        <w:ind w:firstLine="540"/>
        <w:jc w:val="both"/>
      </w:pPr>
      <w:r>
        <w:rPr>
          <w:sz w:val="20"/>
        </w:rPr>
        <w:t xml:space="preserve">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pPr>
        <w:pStyle w:val="0"/>
        <w:spacing w:before="200" w:line-rule="auto"/>
        <w:ind w:firstLine="540"/>
        <w:jc w:val="both"/>
      </w:pPr>
      <w:r>
        <w:rPr>
          <w:sz w:val="20"/>
        </w:rPr>
        <w:t xml:space="preserve">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pPr>
        <w:pStyle w:val="0"/>
        <w:spacing w:before="200" w:line-rule="auto"/>
        <w:ind w:firstLine="540"/>
        <w:jc w:val="both"/>
      </w:pPr>
      <w:r>
        <w:rPr>
          <w:sz w:val="20"/>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pPr>
        <w:pStyle w:val="0"/>
        <w:spacing w:before="200" w:line-rule="auto"/>
        <w:ind w:firstLine="540"/>
        <w:jc w:val="both"/>
      </w:pPr>
      <w:r>
        <w:rPr>
          <w:sz w:val="20"/>
        </w:rPr>
        <w:t xml:space="preserve">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pPr>
        <w:pStyle w:val="0"/>
        <w:spacing w:before="200" w:line-rule="auto"/>
        <w:ind w:firstLine="540"/>
        <w:jc w:val="both"/>
      </w:pPr>
      <w:r>
        <w:rPr>
          <w:sz w:val="20"/>
        </w:rPr>
        <w:t xml:space="preserve">Российское общество и человек перед лицом угроз и вызовов XXI в.</w:t>
      </w:r>
    </w:p>
    <w:p>
      <w:pPr>
        <w:pStyle w:val="0"/>
        <w:spacing w:before="200" w:line-rule="auto"/>
        <w:ind w:firstLine="540"/>
        <w:jc w:val="both"/>
      </w:pPr>
      <w:r>
        <w:rPr>
          <w:sz w:val="20"/>
        </w:rPr>
        <w:t xml:space="preserve">22.3.2. Духовная культура.</w:t>
      </w:r>
    </w:p>
    <w:p>
      <w:pPr>
        <w:pStyle w:val="0"/>
        <w:spacing w:before="200" w:line-rule="auto"/>
        <w:ind w:firstLine="540"/>
        <w:jc w:val="both"/>
      </w:pPr>
      <w:r>
        <w:rPr>
          <w:sz w:val="20"/>
        </w:rPr>
        <w:t xml:space="preserve">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p>
      <w:pPr>
        <w:pStyle w:val="0"/>
        <w:spacing w:before="200" w:line-rule="auto"/>
        <w:ind w:firstLine="540"/>
        <w:jc w:val="both"/>
      </w:pPr>
      <w:r>
        <w:rPr>
          <w:sz w:val="20"/>
        </w:rPr>
        <w:t xml:space="preserve">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pPr>
        <w:pStyle w:val="0"/>
        <w:spacing w:before="200" w:line-rule="auto"/>
        <w:ind w:firstLine="540"/>
        <w:jc w:val="both"/>
      </w:pPr>
      <w:r>
        <w:rPr>
          <w:sz w:val="20"/>
        </w:rPr>
        <w:t xml:space="preserve">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pPr>
        <w:pStyle w:val="0"/>
        <w:spacing w:before="200" w:line-rule="auto"/>
        <w:ind w:firstLine="540"/>
        <w:jc w:val="both"/>
      </w:pPr>
      <w:r>
        <w:rPr>
          <w:sz w:val="20"/>
        </w:rPr>
        <w:t xml:space="preserve">Религия, ее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pPr>
        <w:pStyle w:val="0"/>
        <w:spacing w:before="200" w:line-rule="auto"/>
        <w:ind w:firstLine="540"/>
        <w:jc w:val="both"/>
      </w:pPr>
      <w:r>
        <w:rPr>
          <w:sz w:val="20"/>
        </w:rPr>
        <w:t xml:space="preserve">Искусство, его основные функции. Особенности искусства как формы духовной культуры. Достижения современного российского искусства.</w:t>
      </w:r>
    </w:p>
    <w:p>
      <w:pPr>
        <w:pStyle w:val="0"/>
        <w:spacing w:before="200" w:line-rule="auto"/>
        <w:ind w:firstLine="540"/>
        <w:jc w:val="both"/>
      </w:pPr>
      <w:r>
        <w:rPr>
          <w:sz w:val="20"/>
        </w:rPr>
        <w:t xml:space="preserve">Особенности профессиональной деятельности в сфере науки, образования, искусства.</w:t>
      </w:r>
    </w:p>
    <w:p>
      <w:pPr>
        <w:pStyle w:val="0"/>
        <w:spacing w:before="200" w:line-rule="auto"/>
        <w:ind w:firstLine="540"/>
        <w:jc w:val="both"/>
      </w:pPr>
      <w:r>
        <w:rPr>
          <w:sz w:val="20"/>
        </w:rPr>
        <w:t xml:space="preserve">22.3.3. Экономическая жизнь общества.</w:t>
      </w:r>
    </w:p>
    <w:p>
      <w:pPr>
        <w:pStyle w:val="0"/>
        <w:spacing w:before="200" w:line-rule="auto"/>
        <w:ind w:firstLine="540"/>
        <w:jc w:val="both"/>
      </w:pPr>
      <w:r>
        <w:rPr>
          <w:sz w:val="20"/>
        </w:rPr>
        <w:t xml:space="preserve">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pPr>
        <w:pStyle w:val="0"/>
        <w:spacing w:before="200" w:line-rule="auto"/>
        <w:ind w:firstLine="540"/>
        <w:jc w:val="both"/>
      </w:pPr>
      <w:r>
        <w:rPr>
          <w:sz w:val="20"/>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pPr>
        <w:pStyle w:val="0"/>
        <w:spacing w:before="200" w:line-rule="auto"/>
        <w:ind w:firstLine="540"/>
        <w:jc w:val="both"/>
      </w:pPr>
      <w:r>
        <w:rPr>
          <w:sz w:val="20"/>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pPr>
        <w:pStyle w:val="0"/>
        <w:spacing w:before="200" w:line-rule="auto"/>
        <w:ind w:firstLine="540"/>
        <w:jc w:val="both"/>
      </w:pPr>
      <w:r>
        <w:rPr>
          <w:sz w:val="20"/>
        </w:rP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pPr>
        <w:pStyle w:val="0"/>
        <w:spacing w:before="200" w:line-rule="auto"/>
        <w:ind w:firstLine="540"/>
        <w:jc w:val="both"/>
      </w:pPr>
      <w:r>
        <w:rPr>
          <w:sz w:val="20"/>
        </w:rPr>
        <w:t xml:space="preserve">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pPr>
        <w:pStyle w:val="0"/>
        <w:spacing w:before="200" w:line-rule="auto"/>
        <w:ind w:firstLine="540"/>
        <w:jc w:val="both"/>
      </w:pPr>
      <w:r>
        <w:rPr>
          <w:sz w:val="20"/>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pPr>
        <w:pStyle w:val="0"/>
        <w:spacing w:before="200" w:line-rule="auto"/>
        <w:ind w:firstLine="540"/>
        <w:jc w:val="both"/>
      </w:pPr>
      <w:r>
        <w:rPr>
          <w:sz w:val="20"/>
        </w:rPr>
        <w:t xml:space="preserve">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pPr>
        <w:pStyle w:val="0"/>
        <w:ind w:firstLine="540"/>
        <w:jc w:val="both"/>
      </w:pPr>
      <w:r>
        <w:rPr>
          <w:sz w:val="20"/>
        </w:rPr>
      </w:r>
    </w:p>
    <w:p>
      <w:pPr>
        <w:pStyle w:val="2"/>
        <w:outlineLvl w:val="3"/>
        <w:ind w:firstLine="540"/>
        <w:jc w:val="both"/>
      </w:pPr>
      <w:r>
        <w:rPr>
          <w:sz w:val="20"/>
        </w:rPr>
        <w:t xml:space="preserve">22.4. Содержание обучения в 11 классе.</w:t>
      </w:r>
    </w:p>
    <w:p>
      <w:pPr>
        <w:pStyle w:val="0"/>
        <w:spacing w:before="200" w:line-rule="auto"/>
        <w:ind w:firstLine="540"/>
        <w:jc w:val="both"/>
      </w:pPr>
      <w:r>
        <w:rPr>
          <w:sz w:val="20"/>
        </w:rPr>
        <w:t xml:space="preserve">22.4.1. Социальная сфера.</w:t>
      </w:r>
    </w:p>
    <w:p>
      <w:pPr>
        <w:pStyle w:val="0"/>
        <w:spacing w:before="200" w:line-rule="auto"/>
        <w:ind w:firstLine="540"/>
        <w:jc w:val="both"/>
      </w:pPr>
      <w:r>
        <w:rPr>
          <w:sz w:val="20"/>
        </w:rPr>
        <w:t xml:space="preserve">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pPr>
        <w:pStyle w:val="0"/>
        <w:spacing w:before="200" w:line-rule="auto"/>
        <w:ind w:firstLine="540"/>
        <w:jc w:val="both"/>
      </w:pPr>
      <w:r>
        <w:rPr>
          <w:sz w:val="20"/>
        </w:rPr>
        <w:t xml:space="preserve">Положение индивида в обществе. Социальные статусы и роли. Социальная мобильность, ее формы и каналы в современном российском обществе.</w:t>
      </w:r>
    </w:p>
    <w:p>
      <w:pPr>
        <w:pStyle w:val="0"/>
        <w:spacing w:before="200" w:line-rule="auto"/>
        <w:ind w:firstLine="540"/>
        <w:jc w:val="both"/>
      </w:pPr>
      <w:r>
        <w:rPr>
          <w:sz w:val="20"/>
        </w:rPr>
        <w:t xml:space="preserve">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pPr>
        <w:pStyle w:val="0"/>
        <w:spacing w:before="200" w:line-rule="auto"/>
        <w:ind w:firstLine="540"/>
        <w:jc w:val="both"/>
      </w:pPr>
      <w:r>
        <w:rPr>
          <w:sz w:val="20"/>
        </w:rPr>
        <w:t xml:space="preserve">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pPr>
        <w:pStyle w:val="0"/>
        <w:spacing w:before="200" w:line-rule="auto"/>
        <w:ind w:firstLine="540"/>
        <w:jc w:val="both"/>
      </w:pPr>
      <w:r>
        <w:rPr>
          <w:sz w:val="20"/>
        </w:rPr>
        <w:t xml:space="preserve">Социальные нормы и отклоняющееся (девиантное) поведение. Формы социальных девиаций. Конформизм. Социальный контроль и самоконтроль.</w:t>
      </w:r>
    </w:p>
    <w:p>
      <w:pPr>
        <w:pStyle w:val="0"/>
        <w:spacing w:before="200" w:line-rule="auto"/>
        <w:ind w:firstLine="540"/>
        <w:jc w:val="both"/>
      </w:pPr>
      <w:r>
        <w:rPr>
          <w:sz w:val="20"/>
        </w:rPr>
        <w:t xml:space="preserve">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pPr>
        <w:pStyle w:val="0"/>
        <w:spacing w:before="200" w:line-rule="auto"/>
        <w:ind w:firstLine="540"/>
        <w:jc w:val="both"/>
      </w:pPr>
      <w:r>
        <w:rPr>
          <w:sz w:val="20"/>
        </w:rPr>
        <w:t xml:space="preserve">22.4.2. Политическая сфера.</w:t>
      </w:r>
    </w:p>
    <w:p>
      <w:pPr>
        <w:pStyle w:val="0"/>
        <w:spacing w:before="200" w:line-rule="auto"/>
        <w:ind w:firstLine="540"/>
        <w:jc w:val="both"/>
      </w:pPr>
      <w:r>
        <w:rPr>
          <w:sz w:val="20"/>
        </w:rPr>
        <w:t xml:space="preserve">Политическая власть и субъекты политики в современном обществе. Политические институты. Политическая деятельность.</w:t>
      </w:r>
    </w:p>
    <w:p>
      <w:pPr>
        <w:pStyle w:val="0"/>
        <w:spacing w:before="200" w:line-rule="auto"/>
        <w:ind w:firstLine="540"/>
        <w:jc w:val="both"/>
      </w:pPr>
      <w:r>
        <w:rPr>
          <w:sz w:val="20"/>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pPr>
        <w:pStyle w:val="0"/>
        <w:spacing w:before="200" w:line-rule="auto"/>
        <w:ind w:firstLine="540"/>
        <w:jc w:val="both"/>
      </w:pPr>
      <w:r>
        <w:rPr>
          <w:sz w:val="20"/>
        </w:rP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pPr>
        <w:pStyle w:val="0"/>
        <w:spacing w:before="200" w:line-rule="auto"/>
        <w:ind w:firstLine="540"/>
        <w:jc w:val="both"/>
      </w:pPr>
      <w:r>
        <w:rPr>
          <w:sz w:val="20"/>
        </w:rPr>
        <w:t xml:space="preserve">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pPr>
        <w:pStyle w:val="0"/>
        <w:spacing w:before="200" w:line-rule="auto"/>
        <w:ind w:firstLine="540"/>
        <w:jc w:val="both"/>
      </w:pPr>
      <w:r>
        <w:rPr>
          <w:sz w:val="20"/>
        </w:rPr>
        <w:t xml:space="preserve">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pPr>
        <w:pStyle w:val="0"/>
        <w:spacing w:before="200" w:line-rule="auto"/>
        <w:ind w:firstLine="540"/>
        <w:jc w:val="both"/>
      </w:pPr>
      <w:r>
        <w:rPr>
          <w:sz w:val="20"/>
        </w:rPr>
        <w:t xml:space="preserve">Избирательная система. Типы избирательных систем: мажоритарная, пропорциональная, смешанная. Избирательная система Российской Федерации.</w:t>
      </w:r>
    </w:p>
    <w:p>
      <w:pPr>
        <w:pStyle w:val="0"/>
        <w:spacing w:before="200" w:line-rule="auto"/>
        <w:ind w:firstLine="540"/>
        <w:jc w:val="both"/>
      </w:pPr>
      <w:r>
        <w:rPr>
          <w:sz w:val="20"/>
        </w:rPr>
        <w:t xml:space="preserve">Политическая элита и политическое лидерство. Типология лидерства.</w:t>
      </w:r>
    </w:p>
    <w:p>
      <w:pPr>
        <w:pStyle w:val="0"/>
        <w:spacing w:before="200" w:line-rule="auto"/>
        <w:ind w:firstLine="540"/>
        <w:jc w:val="both"/>
      </w:pPr>
      <w:r>
        <w:rPr>
          <w:sz w:val="20"/>
        </w:rPr>
        <w:t xml:space="preserve">Роль средств массовой информации в политической жизни общества. Интернет в современной политической коммуникации.</w:t>
      </w:r>
    </w:p>
    <w:p>
      <w:pPr>
        <w:pStyle w:val="0"/>
        <w:spacing w:before="200" w:line-rule="auto"/>
        <w:ind w:firstLine="540"/>
        <w:jc w:val="both"/>
      </w:pPr>
      <w:r>
        <w:rPr>
          <w:sz w:val="20"/>
        </w:rPr>
        <w:t xml:space="preserve">Правовое регулирование общественных отношений в Российской Федерации.</w:t>
      </w:r>
    </w:p>
    <w:p>
      <w:pPr>
        <w:pStyle w:val="0"/>
        <w:spacing w:before="200" w:line-rule="auto"/>
        <w:ind w:firstLine="540"/>
        <w:jc w:val="both"/>
      </w:pPr>
      <w:r>
        <w:rPr>
          <w:sz w:val="20"/>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pPr>
        <w:pStyle w:val="0"/>
        <w:spacing w:before="200" w:line-rule="auto"/>
        <w:ind w:firstLine="540"/>
        <w:jc w:val="both"/>
      </w:pPr>
      <w:hyperlink w:history="0" r:id="rId6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pPr>
        <w:pStyle w:val="0"/>
        <w:spacing w:before="200" w:line-rule="auto"/>
        <w:ind w:firstLine="540"/>
        <w:jc w:val="both"/>
      </w:pPr>
      <w:r>
        <w:rPr>
          <w:sz w:val="20"/>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pPr>
        <w:pStyle w:val="0"/>
        <w:spacing w:before="200" w:line-rule="auto"/>
        <w:ind w:firstLine="540"/>
        <w:jc w:val="both"/>
      </w:pPr>
      <w:r>
        <w:rPr>
          <w:sz w:val="20"/>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pPr>
        <w:pStyle w:val="0"/>
        <w:spacing w:before="200" w:line-rule="auto"/>
        <w:ind w:firstLine="540"/>
        <w:jc w:val="both"/>
      </w:pPr>
      <w:r>
        <w:rPr>
          <w:sz w:val="20"/>
        </w:rPr>
        <w:t xml:space="preserve">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pPr>
        <w:pStyle w:val="0"/>
        <w:spacing w:before="200" w:line-rule="auto"/>
        <w:ind w:firstLine="540"/>
        <w:jc w:val="both"/>
      </w:pPr>
      <w:r>
        <w:rPr>
          <w:sz w:val="20"/>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w:t>
      </w:r>
      <w:hyperlink w:history="0" r:id="rId66"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закон</w:t>
        </w:r>
      </w:hyperlink>
      <w:r>
        <w:rPr>
          <w:sz w:val="20"/>
        </w:rPr>
        <w:t xml:space="preserve">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pPr>
        <w:pStyle w:val="0"/>
        <w:spacing w:before="200" w:line-rule="auto"/>
        <w:ind w:firstLine="540"/>
        <w:jc w:val="both"/>
      </w:pPr>
      <w:r>
        <w:rPr>
          <w:sz w:val="20"/>
        </w:rPr>
        <w:t xml:space="preserve">Административное право и его субъекты. Административное правонарушение и административная ответственность.</w:t>
      </w:r>
    </w:p>
    <w:p>
      <w:pPr>
        <w:pStyle w:val="0"/>
        <w:spacing w:before="200" w:line-rule="auto"/>
        <w:ind w:firstLine="540"/>
        <w:jc w:val="both"/>
      </w:pPr>
      <w:r>
        <w:rPr>
          <w:sz w:val="20"/>
        </w:rPr>
        <w:t xml:space="preserve">Экологическое законодательство. Экологические правонарушения. Способы защиты права на благоприятную окружающую среду.</w:t>
      </w:r>
    </w:p>
    <w:p>
      <w:pPr>
        <w:pStyle w:val="0"/>
        <w:spacing w:before="200" w:line-rule="auto"/>
        <w:ind w:firstLine="540"/>
        <w:jc w:val="both"/>
      </w:pPr>
      <w:r>
        <w:rPr>
          <w:sz w:val="20"/>
        </w:rPr>
        <w:t xml:space="preserve">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pPr>
        <w:pStyle w:val="0"/>
        <w:spacing w:before="200" w:line-rule="auto"/>
        <w:ind w:firstLine="540"/>
        <w:jc w:val="both"/>
      </w:pPr>
      <w:r>
        <w:rPr>
          <w:sz w:val="20"/>
        </w:rPr>
        <w:t xml:space="preserve">Административный процесс. Судебное производство по делам об административных правонарушениях.</w:t>
      </w:r>
    </w:p>
    <w:p>
      <w:pPr>
        <w:pStyle w:val="0"/>
        <w:spacing w:before="200" w:line-rule="auto"/>
        <w:ind w:firstLine="540"/>
        <w:jc w:val="both"/>
      </w:pPr>
      <w:r>
        <w:rPr>
          <w:sz w:val="20"/>
        </w:rPr>
        <w:t xml:space="preserve">Уголовный процесс, его принципы и стадии. Участники уголовного процесса.</w:t>
      </w:r>
    </w:p>
    <w:p>
      <w:pPr>
        <w:pStyle w:val="0"/>
        <w:spacing w:before="200" w:line-rule="auto"/>
        <w:ind w:firstLine="540"/>
        <w:jc w:val="both"/>
      </w:pPr>
      <w:r>
        <w:rPr>
          <w:sz w:val="20"/>
        </w:rPr>
        <w:t xml:space="preserve">Конституционное судопроизводство. Арбитражное судопроизводство.</w:t>
      </w:r>
    </w:p>
    <w:p>
      <w:pPr>
        <w:pStyle w:val="0"/>
        <w:spacing w:before="200" w:line-rule="auto"/>
        <w:ind w:firstLine="540"/>
        <w:jc w:val="both"/>
      </w:pPr>
      <w:r>
        <w:rPr>
          <w:sz w:val="20"/>
        </w:rPr>
        <w:t xml:space="preserve">Юридическое образование, юристы как социально-профессиональная группа.</w:t>
      </w:r>
    </w:p>
    <w:p>
      <w:pPr>
        <w:pStyle w:val="0"/>
        <w:ind w:firstLine="540"/>
        <w:jc w:val="both"/>
      </w:pPr>
      <w:r>
        <w:rPr>
          <w:sz w:val="20"/>
        </w:rPr>
      </w:r>
    </w:p>
    <w:p>
      <w:pPr>
        <w:pStyle w:val="2"/>
        <w:outlineLvl w:val="3"/>
        <w:ind w:firstLine="540"/>
        <w:jc w:val="both"/>
      </w:pPr>
      <w:r>
        <w:rPr>
          <w:sz w:val="20"/>
        </w:rPr>
        <w:t xml:space="preserve">22.5. Планируемые результаты освоения программы по обществознанию.</w:t>
      </w:r>
    </w:p>
    <w:p>
      <w:pPr>
        <w:pStyle w:val="0"/>
        <w:spacing w:before="200" w:line-rule="auto"/>
        <w:ind w:firstLine="540"/>
        <w:jc w:val="both"/>
      </w:pPr>
      <w:r>
        <w:rPr>
          <w:sz w:val="20"/>
        </w:rPr>
        <w:t xml:space="preserve">22.5.1.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pStyle w:val="0"/>
        <w:spacing w:before="200" w:line-rule="auto"/>
        <w:ind w:firstLine="540"/>
        <w:jc w:val="both"/>
      </w:pPr>
      <w:r>
        <w:rPr>
          <w:sz w:val="20"/>
        </w:rPr>
        <w:t xml:space="preserve">1) гражданского воспитания:</w:t>
      </w:r>
    </w:p>
    <w:p>
      <w:pPr>
        <w:pStyle w:val="0"/>
        <w:spacing w:before="200" w:line-rule="auto"/>
        <w:ind w:firstLine="540"/>
        <w:jc w:val="both"/>
      </w:pPr>
      <w:r>
        <w:rPr>
          <w:sz w:val="20"/>
        </w:rPr>
        <w:t xml:space="preserve">сформированность гражданской позиции обучающегося как активного и ответственного члена российского общества;</w:t>
      </w:r>
    </w:p>
    <w:p>
      <w:pPr>
        <w:pStyle w:val="0"/>
        <w:spacing w:before="200" w:line-rule="auto"/>
        <w:ind w:firstLine="540"/>
        <w:jc w:val="both"/>
      </w:pPr>
      <w:r>
        <w:rPr>
          <w:sz w:val="20"/>
        </w:rPr>
        <w:t xml:space="preserve">осознание своих конституционных прав и обязанностей, уважение закона и правопорядка;</w:t>
      </w:r>
    </w:p>
    <w:p>
      <w:pPr>
        <w:pStyle w:val="0"/>
        <w:spacing w:before="200" w:line-rule="auto"/>
        <w:ind w:firstLine="540"/>
        <w:jc w:val="both"/>
      </w:pPr>
      <w:r>
        <w:rPr>
          <w:sz w:val="20"/>
        </w:rPr>
        <w:t xml:space="preserve">принятие традиционных национальных, общечеловеческих гуманистических и демократических ценностей; уважение ценностей иных культур, конфессий;</w:t>
      </w:r>
    </w:p>
    <w:p>
      <w:pPr>
        <w:pStyle w:val="0"/>
        <w:spacing w:before="200" w:line-rule="auto"/>
        <w:ind w:firstLine="540"/>
        <w:jc w:val="both"/>
      </w:pPr>
      <w:r>
        <w:rPr>
          <w:sz w:val="20"/>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pStyle w:val="0"/>
        <w:spacing w:before="200" w:line-rule="auto"/>
        <w:ind w:firstLine="540"/>
        <w:jc w:val="both"/>
      </w:pPr>
      <w:r>
        <w:rPr>
          <w:sz w:val="20"/>
        </w:rPr>
        <w:t xml:space="preserve">готовность вести совместную деятельность в интересах гражданского общества, участвовать в самоуправлении школы и детско-юношеских организаций;</w:t>
      </w:r>
    </w:p>
    <w:p>
      <w:pPr>
        <w:pStyle w:val="0"/>
        <w:spacing w:before="200" w:line-rule="auto"/>
        <w:ind w:firstLine="540"/>
        <w:jc w:val="both"/>
      </w:pPr>
      <w:r>
        <w:rPr>
          <w:sz w:val="20"/>
        </w:rPr>
        <w:t xml:space="preserve">умение взаимодействовать с социальными институтами в соответствии с их функциями и назначением;</w:t>
      </w:r>
    </w:p>
    <w:p>
      <w:pPr>
        <w:pStyle w:val="0"/>
        <w:spacing w:before="200" w:line-rule="auto"/>
        <w:ind w:firstLine="540"/>
        <w:jc w:val="both"/>
      </w:pPr>
      <w:r>
        <w:rPr>
          <w:sz w:val="20"/>
        </w:rPr>
        <w:t xml:space="preserve">готовность к гуманитарной деятельности;</w:t>
      </w:r>
    </w:p>
    <w:p>
      <w:pPr>
        <w:pStyle w:val="0"/>
        <w:spacing w:before="200" w:line-rule="auto"/>
        <w:ind w:firstLine="540"/>
        <w:jc w:val="both"/>
      </w:pPr>
      <w:r>
        <w:rPr>
          <w:sz w:val="20"/>
        </w:rPr>
        <w:t xml:space="preserve">2) патриотического воспитания:</w:t>
      </w:r>
    </w:p>
    <w:p>
      <w:pPr>
        <w:pStyle w:val="0"/>
        <w:spacing w:before="200" w:line-rule="auto"/>
        <w:ind w:firstLine="540"/>
        <w:jc w:val="both"/>
      </w:pPr>
      <w:r>
        <w:rPr>
          <w:sz w:val="20"/>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pStyle w:val="0"/>
        <w:spacing w:before="200" w:line-rule="auto"/>
        <w:ind w:firstLine="540"/>
        <w:jc w:val="both"/>
      </w:pPr>
      <w:r>
        <w:rPr>
          <w:sz w:val="20"/>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pPr>
        <w:pStyle w:val="0"/>
        <w:spacing w:before="200" w:line-rule="auto"/>
        <w:ind w:firstLine="540"/>
        <w:jc w:val="both"/>
      </w:pPr>
      <w:r>
        <w:rPr>
          <w:sz w:val="20"/>
        </w:rPr>
        <w:t xml:space="preserve">3) духовно-нравственного воспитания:</w:t>
      </w:r>
    </w:p>
    <w:p>
      <w:pPr>
        <w:pStyle w:val="0"/>
        <w:spacing w:before="200" w:line-rule="auto"/>
        <w:ind w:firstLine="540"/>
        <w:jc w:val="both"/>
      </w:pPr>
      <w:r>
        <w:rPr>
          <w:sz w:val="20"/>
        </w:rPr>
        <w:t xml:space="preserve">осознание духовных ценностей российского народа;</w:t>
      </w:r>
    </w:p>
    <w:p>
      <w:pPr>
        <w:pStyle w:val="0"/>
        <w:spacing w:before="200" w:line-rule="auto"/>
        <w:ind w:firstLine="540"/>
        <w:jc w:val="both"/>
      </w:pPr>
      <w:r>
        <w:rPr>
          <w:sz w:val="20"/>
        </w:rPr>
        <w:t xml:space="preserve">сформированность нравственного сознания, этического поведения;</w:t>
      </w:r>
    </w:p>
    <w:p>
      <w:pPr>
        <w:pStyle w:val="0"/>
        <w:spacing w:before="200" w:line-rule="auto"/>
        <w:ind w:firstLine="540"/>
        <w:jc w:val="both"/>
      </w:pPr>
      <w:r>
        <w:rPr>
          <w:sz w:val="20"/>
        </w:rPr>
        <w:t xml:space="preserve">способность оценивать ситуацию и принимать осознанные решения, ориентируясь на морально-нравственные нормы и ценности;</w:t>
      </w:r>
    </w:p>
    <w:p>
      <w:pPr>
        <w:pStyle w:val="0"/>
        <w:spacing w:before="200" w:line-rule="auto"/>
        <w:ind w:firstLine="540"/>
        <w:jc w:val="both"/>
      </w:pPr>
      <w:r>
        <w:rPr>
          <w:sz w:val="20"/>
        </w:rPr>
        <w:t xml:space="preserve">осознание личного вклада в построение устойчивого будущего;</w:t>
      </w:r>
    </w:p>
    <w:p>
      <w:pPr>
        <w:pStyle w:val="0"/>
        <w:spacing w:before="200" w:line-rule="auto"/>
        <w:ind w:firstLine="540"/>
        <w:jc w:val="both"/>
      </w:pPr>
      <w:r>
        <w:rPr>
          <w:sz w:val="20"/>
        </w:rP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pStyle w:val="0"/>
        <w:spacing w:before="200" w:line-rule="auto"/>
        <w:ind w:firstLine="540"/>
        <w:jc w:val="both"/>
      </w:pPr>
      <w:r>
        <w:rPr>
          <w:sz w:val="20"/>
        </w:rPr>
        <w:t xml:space="preserve">4) эстетического воспитания:</w:t>
      </w:r>
    </w:p>
    <w:p>
      <w:pPr>
        <w:pStyle w:val="0"/>
        <w:spacing w:before="200" w:line-rule="auto"/>
        <w:ind w:firstLine="540"/>
        <w:jc w:val="both"/>
      </w:pPr>
      <w:r>
        <w:rPr>
          <w:sz w:val="20"/>
        </w:rPr>
        <w:t xml:space="preserve">эстетическое отношение к миру, включая эстетику быта, научного и технического творчества, спорта, труда, общественных отношений;</w:t>
      </w:r>
    </w:p>
    <w:p>
      <w:pPr>
        <w:pStyle w:val="0"/>
        <w:spacing w:before="200" w:line-rule="auto"/>
        <w:ind w:firstLine="540"/>
        <w:jc w:val="both"/>
      </w:pPr>
      <w:r>
        <w:rPr>
          <w:sz w:val="20"/>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pStyle w:val="0"/>
        <w:spacing w:before="200" w:line-rule="auto"/>
        <w:ind w:firstLine="540"/>
        <w:jc w:val="both"/>
      </w:pPr>
      <w:r>
        <w:rPr>
          <w:sz w:val="20"/>
        </w:rPr>
        <w:t xml:space="preserve">убежденность в значимости для личности и общества отечественного и мирового искусства, этнических культурных традиций и народного творчества;</w:t>
      </w:r>
    </w:p>
    <w:p>
      <w:pPr>
        <w:pStyle w:val="0"/>
        <w:spacing w:before="200" w:line-rule="auto"/>
        <w:ind w:firstLine="540"/>
        <w:jc w:val="both"/>
      </w:pPr>
      <w:r>
        <w:rPr>
          <w:sz w:val="20"/>
        </w:rPr>
        <w:t xml:space="preserve">стремление проявлять качества творческой личности;</w:t>
      </w:r>
    </w:p>
    <w:p>
      <w:pPr>
        <w:pStyle w:val="0"/>
        <w:spacing w:before="200" w:line-rule="auto"/>
        <w:ind w:firstLine="540"/>
        <w:jc w:val="both"/>
      </w:pPr>
      <w:r>
        <w:rPr>
          <w:sz w:val="20"/>
        </w:rPr>
        <w:t xml:space="preserve">5) физического воспитания:</w:t>
      </w:r>
    </w:p>
    <w:p>
      <w:pPr>
        <w:pStyle w:val="0"/>
        <w:spacing w:before="200" w:line-rule="auto"/>
        <w:ind w:firstLine="540"/>
        <w:jc w:val="both"/>
      </w:pPr>
      <w:r>
        <w:rPr>
          <w:sz w:val="20"/>
        </w:rPr>
        <w:t xml:space="preserve">сформированность здорового и безопасного образа жизни, ответственного отношения к своему здоровью, потребность в физическом совершенствовании;</w:t>
      </w:r>
    </w:p>
    <w:p>
      <w:pPr>
        <w:pStyle w:val="0"/>
        <w:spacing w:before="200" w:line-rule="auto"/>
        <w:ind w:firstLine="540"/>
        <w:jc w:val="both"/>
      </w:pPr>
      <w:r>
        <w:rPr>
          <w:sz w:val="20"/>
        </w:rPr>
        <w:t xml:space="preserve">активное неприятие вредных привычек и иных форм причинения вреда физическому и психическому здоровью;</w:t>
      </w:r>
    </w:p>
    <w:p>
      <w:pPr>
        <w:pStyle w:val="0"/>
        <w:spacing w:before="200" w:line-rule="auto"/>
        <w:ind w:firstLine="540"/>
        <w:jc w:val="both"/>
      </w:pPr>
      <w:r>
        <w:rPr>
          <w:sz w:val="20"/>
        </w:rPr>
        <w:t xml:space="preserve">6) трудового воспитания:</w:t>
      </w:r>
    </w:p>
    <w:p>
      <w:pPr>
        <w:pStyle w:val="0"/>
        <w:spacing w:before="200" w:line-rule="auto"/>
        <w:ind w:firstLine="540"/>
        <w:jc w:val="both"/>
      </w:pPr>
      <w:r>
        <w:rPr>
          <w:sz w:val="20"/>
        </w:rPr>
        <w:t xml:space="preserve">готовность к труду, осознание ценности мастерства, трудолюбие;</w:t>
      </w:r>
    </w:p>
    <w:p>
      <w:pPr>
        <w:pStyle w:val="0"/>
        <w:spacing w:before="200" w:line-rule="auto"/>
        <w:ind w:firstLine="540"/>
        <w:jc w:val="both"/>
      </w:pPr>
      <w:r>
        <w:rPr>
          <w:sz w:val="20"/>
        </w:rPr>
        <w:t xml:space="preserve">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pPr>
        <w:pStyle w:val="0"/>
        <w:spacing w:before="200" w:line-rule="auto"/>
        <w:ind w:firstLine="540"/>
        <w:jc w:val="both"/>
      </w:pPr>
      <w:r>
        <w:rPr>
          <w:sz w:val="20"/>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pPr>
        <w:pStyle w:val="0"/>
        <w:spacing w:before="200" w:line-rule="auto"/>
        <w:ind w:firstLine="540"/>
        <w:jc w:val="both"/>
      </w:pPr>
      <w:r>
        <w:rPr>
          <w:sz w:val="20"/>
        </w:rPr>
        <w:t xml:space="preserve">готовность и способность к образованию и самообразованию на протяжении жизни;</w:t>
      </w:r>
    </w:p>
    <w:p>
      <w:pPr>
        <w:pStyle w:val="0"/>
        <w:spacing w:before="200" w:line-rule="auto"/>
        <w:ind w:firstLine="540"/>
        <w:jc w:val="both"/>
      </w:pPr>
      <w:r>
        <w:rPr>
          <w:sz w:val="20"/>
        </w:rPr>
        <w:t xml:space="preserve">7) экологического воспитания:</w:t>
      </w:r>
    </w:p>
    <w:p>
      <w:pPr>
        <w:pStyle w:val="0"/>
        <w:spacing w:before="200" w:line-rule="auto"/>
        <w:ind w:firstLine="540"/>
        <w:jc w:val="both"/>
      </w:pPr>
      <w:r>
        <w:rPr>
          <w:sz w:val="20"/>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pStyle w:val="0"/>
        <w:spacing w:before="200" w:line-rule="auto"/>
        <w:ind w:firstLine="540"/>
        <w:jc w:val="both"/>
      </w:pPr>
      <w:r>
        <w:rPr>
          <w:sz w:val="20"/>
        </w:rPr>
        <w:t xml:space="preserve">планирование и осуществление действий в окружающей среде на основе знания целей устойчивого развития человечества;</w:t>
      </w:r>
    </w:p>
    <w:p>
      <w:pPr>
        <w:pStyle w:val="0"/>
        <w:spacing w:before="200" w:line-rule="auto"/>
        <w:ind w:firstLine="540"/>
        <w:jc w:val="both"/>
      </w:pPr>
      <w:r>
        <w:rPr>
          <w:sz w:val="20"/>
        </w:rPr>
        <w:t xml:space="preserve">активное неприятие действий, приносящих вред окружающей среде;</w:t>
      </w:r>
    </w:p>
    <w:p>
      <w:pPr>
        <w:pStyle w:val="0"/>
        <w:spacing w:before="200" w:line-rule="auto"/>
        <w:ind w:firstLine="540"/>
        <w:jc w:val="both"/>
      </w:pPr>
      <w:r>
        <w:rPr>
          <w:sz w:val="20"/>
        </w:rPr>
        <w:t xml:space="preserve">умение прогнозировать неблагоприятные экологические последствия предпринимаемых действий, предотвращать их;</w:t>
      </w:r>
    </w:p>
    <w:p>
      <w:pPr>
        <w:pStyle w:val="0"/>
        <w:spacing w:before="200" w:line-rule="auto"/>
        <w:ind w:firstLine="540"/>
        <w:jc w:val="both"/>
      </w:pPr>
      <w:r>
        <w:rPr>
          <w:sz w:val="20"/>
        </w:rPr>
        <w:t xml:space="preserve">расширение опыта деятельности экологической направленности;</w:t>
      </w:r>
    </w:p>
    <w:p>
      <w:pPr>
        <w:pStyle w:val="0"/>
        <w:spacing w:before="200" w:line-rule="auto"/>
        <w:ind w:firstLine="540"/>
        <w:jc w:val="both"/>
      </w:pPr>
      <w:r>
        <w:rPr>
          <w:sz w:val="20"/>
        </w:rPr>
        <w:t xml:space="preserve">8) ценности научного познания:</w:t>
      </w:r>
    </w:p>
    <w:p>
      <w:pPr>
        <w:pStyle w:val="0"/>
        <w:spacing w:before="200" w:line-rule="auto"/>
        <w:ind w:firstLine="540"/>
        <w:jc w:val="both"/>
      </w:pPr>
      <w:r>
        <w:rPr>
          <w:sz w:val="20"/>
        </w:rPr>
        <w:t xml:space="preserve">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pPr>
        <w:pStyle w:val="0"/>
        <w:spacing w:before="200" w:line-rule="auto"/>
        <w:ind w:firstLine="540"/>
        <w:jc w:val="both"/>
      </w:pPr>
      <w:r>
        <w:rPr>
          <w:sz w:val="20"/>
        </w:rPr>
        <w:t xml:space="preserve">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pPr>
        <w:pStyle w:val="0"/>
        <w:spacing w:before="200" w:line-rule="auto"/>
        <w:ind w:firstLine="540"/>
        <w:jc w:val="both"/>
      </w:pPr>
      <w:r>
        <w:rPr>
          <w:sz w:val="20"/>
        </w:rPr>
        <w:t xml:space="preserve">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pPr>
        <w:pStyle w:val="0"/>
        <w:spacing w:before="200" w:line-rule="auto"/>
        <w:ind w:firstLine="540"/>
        <w:jc w:val="both"/>
      </w:pPr>
      <w:r>
        <w:rPr>
          <w:sz w:val="20"/>
        </w:rPr>
        <w:t xml:space="preserve">22.5.2. В процессе достижения личностных результатов освоения обучающимися программы среднего общего образования (на базовом уровне) у них соверщенствуется эмоциональный интеллект, предполагающий сформированность:</w:t>
      </w:r>
    </w:p>
    <w:p>
      <w:pPr>
        <w:pStyle w:val="0"/>
        <w:spacing w:before="200" w:line-rule="auto"/>
        <w:ind w:firstLine="540"/>
        <w:jc w:val="both"/>
      </w:pPr>
      <w:r>
        <w:rPr>
          <w:sz w:val="20"/>
        </w:rPr>
        <w:t xml:space="preserve">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pPr>
        <w:pStyle w:val="0"/>
        <w:spacing w:before="200" w:line-rule="auto"/>
        <w:ind w:firstLine="540"/>
        <w:jc w:val="both"/>
      </w:pPr>
      <w:r>
        <w:rPr>
          <w:sz w:val="20"/>
        </w:rPr>
        <w:t xml:space="preserve">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pPr>
        <w:pStyle w:val="0"/>
        <w:spacing w:before="200" w:line-rule="auto"/>
        <w:ind w:firstLine="540"/>
        <w:jc w:val="both"/>
      </w:pPr>
      <w:r>
        <w:rPr>
          <w:sz w:val="20"/>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pPr>
        <w:pStyle w:val="0"/>
        <w:spacing w:before="200" w:line-rule="auto"/>
        <w:ind w:firstLine="540"/>
        <w:jc w:val="both"/>
      </w:pPr>
      <w:r>
        <w:rPr>
          <w:sz w:val="20"/>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pStyle w:val="0"/>
        <w:spacing w:before="200" w:line-rule="auto"/>
        <w:ind w:firstLine="540"/>
        <w:jc w:val="both"/>
      </w:pPr>
      <w:r>
        <w:rPr>
          <w:sz w:val="20"/>
        </w:rPr>
        <w:t xml:space="preserve">социальных навыков, включающих способность выстраивать отношения с другими людьми, заботиться, проявлять интерес и разрешать конфликты.</w:t>
      </w:r>
    </w:p>
    <w:p>
      <w:pPr>
        <w:pStyle w:val="0"/>
        <w:spacing w:before="200" w:line-rule="auto"/>
        <w:ind w:firstLine="540"/>
        <w:jc w:val="both"/>
      </w:pPr>
      <w:r>
        <w:rPr>
          <w:sz w:val="20"/>
        </w:rPr>
        <w:t xml:space="preserve">22.5.3. 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0"/>
        <w:spacing w:before="200" w:line-rule="auto"/>
        <w:ind w:firstLine="540"/>
        <w:jc w:val="both"/>
      </w:pPr>
      <w:r>
        <w:rPr>
          <w:sz w:val="20"/>
        </w:rPr>
        <w:t xml:space="preserve">22.5.3.1. У обучающегося будут сформированы следующие базовые логические действия как часть познавательных универсальных учебных действий:</w:t>
      </w:r>
    </w:p>
    <w:p>
      <w:pPr>
        <w:pStyle w:val="0"/>
        <w:spacing w:before="200" w:line-rule="auto"/>
        <w:ind w:firstLine="540"/>
        <w:jc w:val="both"/>
      </w:pPr>
      <w:r>
        <w:rPr>
          <w:sz w:val="20"/>
        </w:rPr>
        <w:t xml:space="preserve">самостоятельно формулировать и актуализировать социальную проблему, рассматривать ее всесторонне;</w:t>
      </w:r>
    </w:p>
    <w:p>
      <w:pPr>
        <w:pStyle w:val="0"/>
        <w:spacing w:before="200" w:line-rule="auto"/>
        <w:ind w:firstLine="540"/>
        <w:jc w:val="both"/>
      </w:pPr>
      <w:r>
        <w:rPr>
          <w:sz w:val="20"/>
        </w:rPr>
        <w:t xml:space="preserve">устанавливать существенный признак или основания для сравнения, классификации и обобщения социальных объектов, явлений и процессов;</w:t>
      </w:r>
    </w:p>
    <w:p>
      <w:pPr>
        <w:pStyle w:val="0"/>
        <w:spacing w:before="200" w:line-rule="auto"/>
        <w:ind w:firstLine="540"/>
        <w:jc w:val="both"/>
      </w:pPr>
      <w:r>
        <w:rPr>
          <w:sz w:val="20"/>
        </w:rPr>
        <w:t xml:space="preserve">определять цели познавательной деятельности, задавать параметры и критерии их достижения;</w:t>
      </w:r>
    </w:p>
    <w:p>
      <w:pPr>
        <w:pStyle w:val="0"/>
        <w:spacing w:before="200" w:line-rule="auto"/>
        <w:ind w:firstLine="540"/>
        <w:jc w:val="both"/>
      </w:pPr>
      <w:r>
        <w:rPr>
          <w:sz w:val="20"/>
        </w:rPr>
        <w:t xml:space="preserve">выявлять закономерности и противоречия в рассматриваемых социальных явлениях и процессах;</w:t>
      </w:r>
    </w:p>
    <w:p>
      <w:pPr>
        <w:pStyle w:val="0"/>
        <w:spacing w:before="200" w:line-rule="auto"/>
        <w:ind w:firstLine="540"/>
        <w:jc w:val="both"/>
      </w:pPr>
      <w:r>
        <w:rPr>
          <w:sz w:val="20"/>
        </w:rPr>
        <w:t xml:space="preserve">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pPr>
        <w:pStyle w:val="0"/>
        <w:spacing w:before="200" w:line-rule="auto"/>
        <w:ind w:firstLine="540"/>
        <w:jc w:val="both"/>
      </w:pPr>
      <w:r>
        <w:rPr>
          <w:sz w:val="20"/>
        </w:rPr>
        <w:t xml:space="preserve">координировать и выполнять работу в условиях реального, виртуального и комбинированного взаимодействия;</w:t>
      </w:r>
    </w:p>
    <w:p>
      <w:pPr>
        <w:pStyle w:val="0"/>
        <w:spacing w:before="200" w:line-rule="auto"/>
        <w:ind w:firstLine="540"/>
        <w:jc w:val="both"/>
      </w:pPr>
      <w:r>
        <w:rPr>
          <w:sz w:val="20"/>
        </w:rPr>
        <w:t xml:space="preserve">развивать креативное мышление при решении жизненных проблем, в том числе учебно-познавательных.</w:t>
      </w:r>
    </w:p>
    <w:p>
      <w:pPr>
        <w:pStyle w:val="0"/>
        <w:spacing w:before="200" w:line-rule="auto"/>
        <w:ind w:firstLine="540"/>
        <w:jc w:val="both"/>
      </w:pPr>
      <w:r>
        <w:rPr>
          <w:sz w:val="20"/>
        </w:rPr>
        <w:t xml:space="preserve">22.5.3.2. У обучающегося будут сформированы следующие базовые исследовательские действия как часть познавательных универсальных учебных действий:</w:t>
      </w:r>
    </w:p>
    <w:p>
      <w:pPr>
        <w:pStyle w:val="0"/>
        <w:spacing w:before="200" w:line-rule="auto"/>
        <w:ind w:firstLine="540"/>
        <w:jc w:val="both"/>
      </w:pPr>
      <w:r>
        <w:rPr>
          <w:sz w:val="20"/>
        </w:rPr>
        <w:t xml:space="preserve">развивать навыки учебно-исследовательской и проектной деятельности, навыки разрешения проблем;</w:t>
      </w:r>
    </w:p>
    <w:p>
      <w:pPr>
        <w:pStyle w:val="0"/>
        <w:spacing w:before="200" w:line-rule="auto"/>
        <w:ind w:firstLine="540"/>
        <w:jc w:val="both"/>
      </w:pPr>
      <w:r>
        <w:rPr>
          <w:sz w:val="20"/>
        </w:rPr>
        <w:t xml:space="preserve">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pPr>
        <w:pStyle w:val="0"/>
        <w:spacing w:before="200" w:line-rule="auto"/>
        <w:ind w:firstLine="540"/>
        <w:jc w:val="both"/>
      </w:pPr>
      <w:r>
        <w:rPr>
          <w:sz w:val="20"/>
        </w:rPr>
        <w:t xml:space="preserve">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pStyle w:val="0"/>
        <w:spacing w:before="200" w:line-rule="auto"/>
        <w:ind w:firstLine="540"/>
        <w:jc w:val="both"/>
      </w:pPr>
      <w:r>
        <w:rPr>
          <w:sz w:val="20"/>
        </w:rPr>
        <w:t xml:space="preserve">формировать научный тип мышления, применять научную терминологию, ключевые понятия и методы социальных наук;</w:t>
      </w:r>
    </w:p>
    <w:p>
      <w:pPr>
        <w:pStyle w:val="0"/>
        <w:spacing w:before="200" w:line-rule="auto"/>
        <w:ind w:firstLine="540"/>
        <w:jc w:val="both"/>
      </w:pPr>
      <w:r>
        <w:rPr>
          <w:sz w:val="20"/>
        </w:rPr>
        <w:t xml:space="preserve">ставить и формулировать собственные задачи в образовательной деятельности и жизненных ситуациях;</w:t>
      </w:r>
    </w:p>
    <w:p>
      <w:pPr>
        <w:pStyle w:val="0"/>
        <w:spacing w:before="200" w:line-rule="auto"/>
        <w:ind w:firstLine="540"/>
        <w:jc w:val="both"/>
      </w:pPr>
      <w:r>
        <w:rPr>
          <w:sz w:val="20"/>
        </w:rPr>
        <w:t xml:space="preserve">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pPr>
        <w:pStyle w:val="0"/>
        <w:spacing w:before="200" w:line-rule="auto"/>
        <w:ind w:firstLine="540"/>
        <w:jc w:val="both"/>
      </w:pPr>
      <w:r>
        <w:rPr>
          <w:sz w:val="20"/>
        </w:rPr>
        <w:t xml:space="preserve">анализировать результаты, полученные в ходе решения задачи, критически оценивать их достоверность, прогнозировать изменение в новых условиях;</w:t>
      </w:r>
    </w:p>
    <w:p>
      <w:pPr>
        <w:pStyle w:val="0"/>
        <w:spacing w:before="200" w:line-rule="auto"/>
        <w:ind w:firstLine="540"/>
        <w:jc w:val="both"/>
      </w:pPr>
      <w:r>
        <w:rPr>
          <w:sz w:val="20"/>
        </w:rPr>
        <w:t xml:space="preserve">давать оценку новым ситуациям, возникающим в процессе познания социальных объектов, в социальных отношениях; оценивать приобретенный опыт;</w:t>
      </w:r>
    </w:p>
    <w:p>
      <w:pPr>
        <w:pStyle w:val="0"/>
        <w:spacing w:before="200" w:line-rule="auto"/>
        <w:ind w:firstLine="540"/>
        <w:jc w:val="both"/>
      </w:pPr>
      <w:r>
        <w:rPr>
          <w:sz w:val="20"/>
        </w:rPr>
        <w:t xml:space="preserve">уметь переносить знания об общественных объектах, явлениях и процессах в познавательную и практическую области жизнедеятельности;</w:t>
      </w:r>
    </w:p>
    <w:p>
      <w:pPr>
        <w:pStyle w:val="0"/>
        <w:spacing w:before="200" w:line-rule="auto"/>
        <w:ind w:firstLine="540"/>
        <w:jc w:val="both"/>
      </w:pPr>
      <w:r>
        <w:rPr>
          <w:sz w:val="20"/>
        </w:rPr>
        <w:t xml:space="preserve">уметь интегрировать знания из разных предметных областей;</w:t>
      </w:r>
    </w:p>
    <w:p>
      <w:pPr>
        <w:pStyle w:val="0"/>
        <w:spacing w:before="200" w:line-rule="auto"/>
        <w:ind w:firstLine="540"/>
        <w:jc w:val="both"/>
      </w:pPr>
      <w:r>
        <w:rPr>
          <w:sz w:val="20"/>
        </w:rPr>
        <w:t xml:space="preserve">выдвигать новые идеи, предлагать оригинальные подходы и решения;</w:t>
      </w:r>
    </w:p>
    <w:p>
      <w:pPr>
        <w:pStyle w:val="0"/>
        <w:spacing w:before="200" w:line-rule="auto"/>
        <w:ind w:firstLine="540"/>
        <w:jc w:val="both"/>
      </w:pPr>
      <w:r>
        <w:rPr>
          <w:sz w:val="20"/>
        </w:rPr>
        <w:t xml:space="preserve">ставить проблемы и задачи, допускающие альтернативные решения.</w:t>
      </w:r>
    </w:p>
    <w:p>
      <w:pPr>
        <w:pStyle w:val="0"/>
        <w:spacing w:before="200" w:line-rule="auto"/>
        <w:ind w:firstLine="540"/>
        <w:jc w:val="both"/>
      </w:pPr>
      <w:r>
        <w:rPr>
          <w:sz w:val="20"/>
        </w:rPr>
        <w:t xml:space="preserve">22.5.3.3. У обучающегося будут сформированы следующие умения работать с информацией как часть познавательных универсальных учебных действий:</w:t>
      </w:r>
    </w:p>
    <w:p>
      <w:pPr>
        <w:pStyle w:val="0"/>
        <w:spacing w:before="200" w:line-rule="auto"/>
        <w:ind w:firstLine="540"/>
        <w:jc w:val="both"/>
      </w:pPr>
      <w:r>
        <w:rPr>
          <w:sz w:val="20"/>
        </w:rPr>
        <w:t xml:space="preserve">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pStyle w:val="0"/>
        <w:spacing w:before="200" w:line-rule="auto"/>
        <w:ind w:firstLine="540"/>
        <w:jc w:val="both"/>
      </w:pPr>
      <w:r>
        <w:rPr>
          <w:sz w:val="20"/>
        </w:rPr>
        <w:t xml:space="preserve">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pPr>
        <w:pStyle w:val="0"/>
        <w:spacing w:before="200" w:line-rule="auto"/>
        <w:ind w:firstLine="540"/>
        <w:jc w:val="both"/>
      </w:pPr>
      <w:r>
        <w:rPr>
          <w:sz w:val="20"/>
        </w:rPr>
        <w:t xml:space="preserve">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pPr>
        <w:pStyle w:val="0"/>
        <w:spacing w:before="200" w:line-rule="auto"/>
        <w:ind w:firstLine="540"/>
        <w:jc w:val="both"/>
      </w:pPr>
      <w:r>
        <w:rPr>
          <w:sz w:val="20"/>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pStyle w:val="0"/>
        <w:spacing w:before="200" w:line-rule="auto"/>
        <w:ind w:firstLine="540"/>
        <w:jc w:val="both"/>
      </w:pPr>
      <w:r>
        <w:rPr>
          <w:sz w:val="20"/>
        </w:rPr>
        <w:t xml:space="preserve">владеть навыками распознавания и защиты информации, информационной безопасности личности.</w:t>
      </w:r>
    </w:p>
    <w:p>
      <w:pPr>
        <w:pStyle w:val="0"/>
        <w:spacing w:before="200" w:line-rule="auto"/>
        <w:ind w:firstLine="540"/>
        <w:jc w:val="both"/>
      </w:pPr>
      <w:r>
        <w:rPr>
          <w:sz w:val="20"/>
        </w:rPr>
        <w:t xml:space="preserve">22.5.3.4. У обучающегося будут сформированы следующие умения общения как часть коммуникативных универсальных учебных действий:</w:t>
      </w:r>
    </w:p>
    <w:p>
      <w:pPr>
        <w:pStyle w:val="0"/>
        <w:spacing w:before="200" w:line-rule="auto"/>
        <w:ind w:firstLine="540"/>
        <w:jc w:val="both"/>
      </w:pPr>
      <w:r>
        <w:rPr>
          <w:sz w:val="20"/>
        </w:rPr>
        <w:t xml:space="preserve">осуществлять коммуникации во всех сферах жизни; распознавать невербальные средства общения, понимать;</w:t>
      </w:r>
    </w:p>
    <w:p>
      <w:pPr>
        <w:pStyle w:val="0"/>
        <w:spacing w:before="200" w:line-rule="auto"/>
        <w:ind w:firstLine="540"/>
        <w:jc w:val="both"/>
      </w:pPr>
      <w:r>
        <w:rPr>
          <w:sz w:val="20"/>
        </w:rPr>
        <w:t xml:space="preserve">значение социальных знаков, распознавать предпосылки конфликтных ситуаций и смягчать конфликты;</w:t>
      </w:r>
    </w:p>
    <w:p>
      <w:pPr>
        <w:pStyle w:val="0"/>
        <w:spacing w:before="200" w:line-rule="auto"/>
        <w:ind w:firstLine="540"/>
        <w:jc w:val="both"/>
      </w:pPr>
      <w:r>
        <w:rPr>
          <w:sz w:val="20"/>
        </w:rPr>
        <w:t xml:space="preserve">владеть различными способами общения и взаимодействия; аргументированно вести диалог, уметь смягчать конфликтные ситуации;</w:t>
      </w:r>
    </w:p>
    <w:p>
      <w:pPr>
        <w:pStyle w:val="0"/>
        <w:spacing w:before="200" w:line-rule="auto"/>
        <w:ind w:firstLine="540"/>
        <w:jc w:val="both"/>
      </w:pPr>
      <w:r>
        <w:rPr>
          <w:sz w:val="20"/>
        </w:rPr>
        <w:t xml:space="preserve">развернуто и логично излагать свою точку зрения с использованием языковых средств.</w:t>
      </w:r>
    </w:p>
    <w:p>
      <w:pPr>
        <w:pStyle w:val="0"/>
        <w:spacing w:before="200" w:line-rule="auto"/>
        <w:ind w:firstLine="540"/>
        <w:jc w:val="both"/>
      </w:pPr>
      <w:r>
        <w:rPr>
          <w:sz w:val="20"/>
        </w:rPr>
        <w:t xml:space="preserve">22.5.3.5. У обучающегося будут сформированы следующие умения самоорганизации как части регулятивных универсальных учебных действий:</w:t>
      </w:r>
    </w:p>
    <w:p>
      <w:pPr>
        <w:pStyle w:val="0"/>
        <w:spacing w:before="200" w:line-rule="auto"/>
        <w:ind w:firstLine="540"/>
        <w:jc w:val="both"/>
      </w:pPr>
      <w:r>
        <w:rPr>
          <w:sz w:val="20"/>
        </w:rPr>
        <w:t xml:space="preserve">самостоятельно осуществлять познавательную деятельность;</w:t>
      </w:r>
    </w:p>
    <w:p>
      <w:pPr>
        <w:pStyle w:val="0"/>
        <w:spacing w:before="200" w:line-rule="auto"/>
        <w:ind w:firstLine="540"/>
        <w:jc w:val="both"/>
      </w:pPr>
      <w:r>
        <w:rPr>
          <w:sz w:val="20"/>
        </w:rPr>
        <w:t xml:space="preserve">выявлять проблемы, ставить и формулировать собственные задачи в образовательной деятельности и в жизненных ситуациях;</w:t>
      </w:r>
    </w:p>
    <w:p>
      <w:pPr>
        <w:pStyle w:val="0"/>
        <w:spacing w:before="200" w:line-rule="auto"/>
        <w:ind w:firstLine="540"/>
        <w:jc w:val="both"/>
      </w:pPr>
      <w:r>
        <w:rPr>
          <w:sz w:val="20"/>
        </w:rPr>
        <w:t xml:space="preserve">самостоятельно составлять план решения проблемы с учетом имеющихся ресурсов, собственных возможностей и предпочтений;</w:t>
      </w:r>
    </w:p>
    <w:p>
      <w:pPr>
        <w:pStyle w:val="0"/>
        <w:spacing w:before="200" w:line-rule="auto"/>
        <w:ind w:firstLine="540"/>
        <w:jc w:val="both"/>
      </w:pPr>
      <w:r>
        <w:rPr>
          <w:sz w:val="20"/>
        </w:rPr>
        <w:t xml:space="preserve">давать оценку новым ситуациям, возникающим в познавательной и практической деятельности, в межличностных отношениях;</w:t>
      </w:r>
    </w:p>
    <w:p>
      <w:pPr>
        <w:pStyle w:val="0"/>
        <w:spacing w:before="200" w:line-rule="auto"/>
        <w:ind w:firstLine="540"/>
        <w:jc w:val="both"/>
      </w:pPr>
      <w:r>
        <w:rPr>
          <w:sz w:val="20"/>
        </w:rPr>
        <w:t xml:space="preserve">расширять рамки учебного предмета на основе личных предпочтений;</w:t>
      </w:r>
    </w:p>
    <w:p>
      <w:pPr>
        <w:pStyle w:val="0"/>
        <w:spacing w:before="200" w:line-rule="auto"/>
        <w:ind w:firstLine="540"/>
        <w:jc w:val="both"/>
      </w:pPr>
      <w:r>
        <w:rPr>
          <w:sz w:val="20"/>
        </w:rPr>
        <w:t xml:space="preserve">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pPr>
        <w:pStyle w:val="0"/>
        <w:spacing w:before="200" w:line-rule="auto"/>
        <w:ind w:firstLine="540"/>
        <w:jc w:val="both"/>
      </w:pPr>
      <w:r>
        <w:rPr>
          <w:sz w:val="20"/>
        </w:rPr>
        <w:t xml:space="preserve">оценивать приобретенный опыт;</w:t>
      </w:r>
    </w:p>
    <w:p>
      <w:pPr>
        <w:pStyle w:val="0"/>
        <w:spacing w:before="200" w:line-rule="auto"/>
        <w:ind w:firstLine="540"/>
        <w:jc w:val="both"/>
      </w:pPr>
      <w:r>
        <w:rPr>
          <w:sz w:val="20"/>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pStyle w:val="0"/>
        <w:spacing w:before="200" w:line-rule="auto"/>
        <w:ind w:firstLine="540"/>
        <w:jc w:val="both"/>
      </w:pPr>
      <w:r>
        <w:rPr>
          <w:sz w:val="20"/>
        </w:rPr>
        <w:t xml:space="preserve">22.5.3.6. У обучающегося будут сформированы следующие умения самоконтроля, принятия себя и других как части регулятивных универсальных учебных действий:</w:t>
      </w:r>
    </w:p>
    <w:p>
      <w:pPr>
        <w:pStyle w:val="0"/>
        <w:spacing w:before="200" w:line-rule="auto"/>
        <w:ind w:firstLine="540"/>
        <w:jc w:val="both"/>
      </w:pPr>
      <w:r>
        <w:rPr>
          <w:sz w:val="20"/>
        </w:rPr>
        <w:t xml:space="preserve">давать оценку новым ситуациям, вносить коррективы в деятельность, оценивать соответствие результатов целям;</w:t>
      </w:r>
    </w:p>
    <w:p>
      <w:pPr>
        <w:pStyle w:val="0"/>
        <w:spacing w:before="200" w:line-rule="auto"/>
        <w:ind w:firstLine="540"/>
        <w:jc w:val="both"/>
      </w:pPr>
      <w:r>
        <w:rPr>
          <w:sz w:val="20"/>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pPr>
        <w:pStyle w:val="0"/>
        <w:spacing w:before="200" w:line-rule="auto"/>
        <w:ind w:firstLine="540"/>
        <w:jc w:val="both"/>
      </w:pPr>
      <w:r>
        <w:rPr>
          <w:sz w:val="20"/>
        </w:rPr>
        <w:t xml:space="preserve">уметь оценивать риски и своевременно принимать решения по их снижению;</w:t>
      </w:r>
    </w:p>
    <w:p>
      <w:pPr>
        <w:pStyle w:val="0"/>
        <w:spacing w:before="200" w:line-rule="auto"/>
        <w:ind w:firstLine="540"/>
        <w:jc w:val="both"/>
      </w:pPr>
      <w:r>
        <w:rPr>
          <w:sz w:val="20"/>
        </w:rPr>
        <w:t xml:space="preserve">принимать мотивы и аргументы других при анализе результатов деятельности;</w:t>
      </w:r>
    </w:p>
    <w:p>
      <w:pPr>
        <w:pStyle w:val="0"/>
        <w:spacing w:before="200" w:line-rule="auto"/>
        <w:ind w:firstLine="540"/>
        <w:jc w:val="both"/>
      </w:pPr>
      <w:r>
        <w:rPr>
          <w:sz w:val="20"/>
        </w:rPr>
        <w:t xml:space="preserve">принимать себя, понимая свои недостатки и достоинства; принимать мотивы и аргументы других при анализе результатов деятельности;</w:t>
      </w:r>
    </w:p>
    <w:p>
      <w:pPr>
        <w:pStyle w:val="0"/>
        <w:spacing w:before="200" w:line-rule="auto"/>
        <w:ind w:firstLine="540"/>
        <w:jc w:val="both"/>
      </w:pPr>
      <w:r>
        <w:rPr>
          <w:sz w:val="20"/>
        </w:rPr>
        <w:t xml:space="preserve">признавать свое право и право других на ошибки; развивать способность понимать мир с позиции другого человека.</w:t>
      </w:r>
    </w:p>
    <w:p>
      <w:pPr>
        <w:pStyle w:val="0"/>
        <w:spacing w:before="200" w:line-rule="auto"/>
        <w:ind w:firstLine="540"/>
        <w:jc w:val="both"/>
      </w:pPr>
      <w:r>
        <w:rPr>
          <w:sz w:val="20"/>
        </w:rPr>
        <w:t xml:space="preserve">22.5.3.7. У обучающегося будут сформированы следующие умения совместной деятельности:</w:t>
      </w:r>
    </w:p>
    <w:p>
      <w:pPr>
        <w:pStyle w:val="0"/>
        <w:spacing w:before="200" w:line-rule="auto"/>
        <w:ind w:firstLine="540"/>
        <w:jc w:val="both"/>
      </w:pPr>
      <w:r>
        <w:rPr>
          <w:sz w:val="20"/>
        </w:rPr>
        <w:t xml:space="preserve">понимать и использовать преимущества командной и индивидуальной работы;</w:t>
      </w:r>
    </w:p>
    <w:p>
      <w:pPr>
        <w:pStyle w:val="0"/>
        <w:spacing w:before="200" w:line-rule="auto"/>
        <w:ind w:firstLine="540"/>
        <w:jc w:val="both"/>
      </w:pPr>
      <w:r>
        <w:rPr>
          <w:sz w:val="20"/>
        </w:rPr>
        <w:t xml:space="preserve">выбирать тематику и методы совместных действий с учетом общих интересов и возможностей каждого члена коллектива;</w:t>
      </w:r>
    </w:p>
    <w:p>
      <w:pPr>
        <w:pStyle w:val="0"/>
        <w:spacing w:before="200" w:line-rule="auto"/>
        <w:ind w:firstLine="540"/>
        <w:jc w:val="both"/>
      </w:pPr>
      <w:r>
        <w:rPr>
          <w:sz w:val="20"/>
        </w:rPr>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pPr>
        <w:pStyle w:val="0"/>
        <w:spacing w:before="200" w:line-rule="auto"/>
        <w:ind w:firstLine="540"/>
        <w:jc w:val="both"/>
      </w:pPr>
      <w:r>
        <w:rPr>
          <w:sz w:val="20"/>
        </w:rPr>
        <w:t xml:space="preserve">оценивать качество своего вклада и вклада каждого участника команды в общий результат по разработанным критериям;</w:t>
      </w:r>
    </w:p>
    <w:p>
      <w:pPr>
        <w:pStyle w:val="0"/>
        <w:spacing w:before="200" w:line-rule="auto"/>
        <w:ind w:firstLine="540"/>
        <w:jc w:val="both"/>
      </w:pPr>
      <w:r>
        <w:rPr>
          <w:sz w:val="20"/>
        </w:rPr>
        <w:t xml:space="preserve">предлагать новые учебные исследовательские и социальные проекты, оценивать идеи с позиции новизны, оригинальности, практической значимости;</w:t>
      </w:r>
    </w:p>
    <w:p>
      <w:pPr>
        <w:pStyle w:val="0"/>
        <w:spacing w:before="200" w:line-rule="auto"/>
        <w:ind w:firstLine="540"/>
        <w:jc w:val="both"/>
      </w:pPr>
      <w:r>
        <w:rPr>
          <w:sz w:val="20"/>
        </w:rPr>
        <w:t xml:space="preserve">осуществлять позитивное стратегическое поведение в различных ситуациях, проявлять творчество и воображение, быть инициативным.</w:t>
      </w:r>
    </w:p>
    <w:p>
      <w:pPr>
        <w:pStyle w:val="0"/>
        <w:spacing w:before="200" w:line-rule="auto"/>
        <w:ind w:firstLine="540"/>
        <w:jc w:val="both"/>
      </w:pPr>
      <w:r>
        <w:rPr>
          <w:sz w:val="20"/>
        </w:rPr>
        <w:t xml:space="preserve">22.5.4. Предметные результаты освоения программы 10 класса по обществознанию (базовый уровень).</w:t>
      </w:r>
    </w:p>
    <w:p>
      <w:pPr>
        <w:pStyle w:val="0"/>
        <w:spacing w:before="200" w:line-rule="auto"/>
        <w:ind w:firstLine="540"/>
        <w:jc w:val="both"/>
      </w:pPr>
      <w:r>
        <w:rPr>
          <w:sz w:val="20"/>
        </w:rPr>
        <w:t xml:space="preserve">22.5.4.1. Владеть знаниями об (о)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w:t>
      </w:r>
    </w:p>
    <w:p>
      <w:pPr>
        <w:pStyle w:val="0"/>
        <w:spacing w:before="200" w:line-rule="auto"/>
        <w:ind w:firstLine="540"/>
        <w:jc w:val="both"/>
      </w:pPr>
      <w:r>
        <w:rPr>
          <w:sz w:val="20"/>
        </w:rPr>
        <w:t xml:space="preserve">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pPr>
        <w:pStyle w:val="0"/>
        <w:spacing w:before="200" w:line-rule="auto"/>
        <w:ind w:firstLine="540"/>
        <w:jc w:val="both"/>
      </w:pPr>
      <w:r>
        <w:rPr>
          <w:sz w:val="20"/>
        </w:rPr>
        <w:t xml:space="preserve">об (о)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pPr>
        <w:pStyle w:val="0"/>
        <w:spacing w:before="200" w:line-rule="auto"/>
        <w:ind w:firstLine="540"/>
        <w:jc w:val="both"/>
      </w:pPr>
      <w:r>
        <w:rPr>
          <w:sz w:val="20"/>
        </w:rPr>
        <w:t xml:space="preserve">об (о)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pPr>
        <w:pStyle w:val="0"/>
        <w:spacing w:before="200" w:line-rule="auto"/>
        <w:ind w:firstLine="540"/>
        <w:jc w:val="both"/>
      </w:pPr>
      <w:r>
        <w:rPr>
          <w:sz w:val="20"/>
        </w:rPr>
        <w:t xml:space="preserve">22.5.4.2.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pPr>
        <w:pStyle w:val="0"/>
        <w:spacing w:before="200" w:line-rule="auto"/>
        <w:ind w:firstLine="540"/>
        <w:jc w:val="both"/>
      </w:pPr>
      <w:r>
        <w:rPr>
          <w:sz w:val="20"/>
        </w:rPr>
        <w:t xml:space="preserve">22.5.4.3.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pPr>
        <w:pStyle w:val="0"/>
        <w:spacing w:before="200" w:line-rule="auto"/>
        <w:ind w:firstLine="540"/>
        <w:jc w:val="both"/>
      </w:pPr>
      <w:r>
        <w:rPr>
          <w:sz w:val="20"/>
        </w:rPr>
        <w:t xml:space="preserve">определять различные смыслы многозначных понятий, в том числе: общество, личность, свобода, культура, экономика, собственность;</w:t>
      </w:r>
    </w:p>
    <w:p>
      <w:pPr>
        <w:pStyle w:val="0"/>
        <w:spacing w:before="200" w:line-rule="auto"/>
        <w:ind w:firstLine="540"/>
        <w:jc w:val="both"/>
      </w:pPr>
      <w:r>
        <w:rPr>
          <w:sz w:val="20"/>
        </w:rPr>
        <w:t xml:space="preserve">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pPr>
        <w:pStyle w:val="0"/>
        <w:spacing w:before="200" w:line-rule="auto"/>
        <w:ind w:firstLine="540"/>
        <w:jc w:val="both"/>
      </w:pPr>
      <w:r>
        <w:rPr>
          <w:sz w:val="20"/>
        </w:rPr>
        <w:t xml:space="preserve">22.5.4.4.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pPr>
        <w:pStyle w:val="0"/>
        <w:spacing w:before="200" w:line-rule="auto"/>
        <w:ind w:firstLine="540"/>
        <w:jc w:val="both"/>
      </w:pPr>
      <w:r>
        <w:rPr>
          <w:sz w:val="20"/>
        </w:rPr>
        <w:t xml:space="preserve">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pPr>
        <w:pStyle w:val="0"/>
        <w:spacing w:before="200" w:line-rule="auto"/>
        <w:ind w:firstLine="540"/>
        <w:jc w:val="both"/>
      </w:pPr>
      <w:r>
        <w:rPr>
          <w:sz w:val="20"/>
        </w:rPr>
        <w:t xml:space="preserve">отражать связи социальных объектов и явлений с помощью различных знаковых систем, в том числе в таблицах, схемах, диаграммах, графиках.</w:t>
      </w:r>
    </w:p>
    <w:p>
      <w:pPr>
        <w:pStyle w:val="0"/>
        <w:spacing w:before="200" w:line-rule="auto"/>
        <w:ind w:firstLine="540"/>
        <w:jc w:val="both"/>
      </w:pPr>
      <w:r>
        <w:rPr>
          <w:sz w:val="20"/>
        </w:rPr>
        <w:t xml:space="preserve">22.5.4.5.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pPr>
        <w:pStyle w:val="0"/>
        <w:spacing w:before="200" w:line-rule="auto"/>
        <w:ind w:firstLine="540"/>
        <w:jc w:val="both"/>
      </w:pPr>
      <w:r>
        <w:rPr>
          <w:sz w:val="20"/>
        </w:rPr>
        <w:t xml:space="preserve">22.5.4.6.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pStyle w:val="0"/>
        <w:spacing w:before="200" w:line-rule="auto"/>
        <w:ind w:firstLine="540"/>
        <w:jc w:val="both"/>
      </w:pPr>
      <w:r>
        <w:rPr>
          <w:sz w:val="20"/>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pPr>
        <w:pStyle w:val="0"/>
        <w:spacing w:before="200" w:line-rule="auto"/>
        <w:ind w:firstLine="540"/>
        <w:jc w:val="both"/>
      </w:pPr>
      <w:r>
        <w:rPr>
          <w:sz w:val="20"/>
        </w:rPr>
        <w:t xml:space="preserve">22.5.4.7.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pPr>
        <w:pStyle w:val="0"/>
        <w:spacing w:before="200" w:line-rule="auto"/>
        <w:ind w:firstLine="540"/>
        <w:jc w:val="both"/>
      </w:pPr>
      <w:r>
        <w:rPr>
          <w:sz w:val="20"/>
        </w:rPr>
        <w:t xml:space="preserve">22.5.4.8.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pPr>
        <w:pStyle w:val="0"/>
        <w:spacing w:before="200" w:line-rule="auto"/>
        <w:ind w:firstLine="540"/>
        <w:jc w:val="both"/>
      </w:pPr>
      <w:r>
        <w:rPr>
          <w:sz w:val="20"/>
        </w:rPr>
        <w:t xml:space="preserve">22.5.4.9.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pPr>
        <w:pStyle w:val="0"/>
        <w:spacing w:before="200" w:line-rule="auto"/>
        <w:ind w:firstLine="540"/>
        <w:jc w:val="both"/>
      </w:pPr>
      <w:r>
        <w:rPr>
          <w:sz w:val="20"/>
        </w:rPr>
        <w:t xml:space="preserve">конкретизировать теоретические положения, в том числе о (об)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pPr>
        <w:pStyle w:val="0"/>
        <w:spacing w:before="200" w:line-rule="auto"/>
        <w:ind w:firstLine="540"/>
        <w:jc w:val="both"/>
      </w:pPr>
      <w:r>
        <w:rPr>
          <w:sz w:val="20"/>
        </w:rPr>
        <w:t xml:space="preserve">22.5.4.10.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pPr>
        <w:pStyle w:val="0"/>
        <w:spacing w:before="200" w:line-rule="auto"/>
        <w:ind w:firstLine="540"/>
        <w:jc w:val="both"/>
      </w:pPr>
      <w:r>
        <w:rPr>
          <w:sz w:val="20"/>
        </w:rPr>
        <w:t xml:space="preserve">22.5.4.11.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pPr>
        <w:pStyle w:val="0"/>
        <w:spacing w:before="200" w:line-rule="auto"/>
        <w:ind w:firstLine="540"/>
        <w:jc w:val="both"/>
      </w:pPr>
      <w:r>
        <w:rPr>
          <w:sz w:val="20"/>
        </w:rPr>
        <w:t xml:space="preserve">22.5.4.12.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pPr>
        <w:pStyle w:val="0"/>
        <w:spacing w:before="200" w:line-rule="auto"/>
        <w:ind w:firstLine="540"/>
        <w:jc w:val="both"/>
      </w:pPr>
      <w:r>
        <w:rPr>
          <w:sz w:val="20"/>
        </w:rPr>
        <w:t xml:space="preserve">22.5.5. Предметные результаты освоения программы 11 класса по обществознанию (базовый уровень).</w:t>
      </w:r>
    </w:p>
    <w:p>
      <w:pPr>
        <w:pStyle w:val="0"/>
        <w:spacing w:before="200" w:line-rule="auto"/>
        <w:ind w:firstLine="540"/>
        <w:jc w:val="both"/>
      </w:pPr>
      <w:r>
        <w:rPr>
          <w:sz w:val="20"/>
        </w:rPr>
        <w:t xml:space="preserve">22.5.5.1.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pPr>
        <w:pStyle w:val="0"/>
        <w:spacing w:before="200" w:line-rule="auto"/>
        <w:ind w:firstLine="540"/>
        <w:jc w:val="both"/>
      </w:pPr>
      <w:r>
        <w:rPr>
          <w:sz w:val="20"/>
        </w:rPr>
        <w:t xml:space="preserve">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pPr>
        <w:pStyle w:val="0"/>
        <w:spacing w:before="200" w:line-rule="auto"/>
        <w:ind w:firstLine="540"/>
        <w:jc w:val="both"/>
      </w:pPr>
      <w:r>
        <w:rPr>
          <w:sz w:val="20"/>
        </w:rPr>
        <w:t xml:space="preserve">о (об)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регулировании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pPr>
        <w:pStyle w:val="0"/>
        <w:spacing w:before="200" w:line-rule="auto"/>
        <w:ind w:firstLine="540"/>
        <w:jc w:val="both"/>
      </w:pPr>
      <w:r>
        <w:rPr>
          <w:sz w:val="20"/>
        </w:rPr>
        <w:t xml:space="preserve">22.5.5.2.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pPr>
        <w:pStyle w:val="0"/>
        <w:spacing w:before="200" w:line-rule="auto"/>
        <w:ind w:firstLine="540"/>
        <w:jc w:val="both"/>
      </w:pPr>
      <w:r>
        <w:rPr>
          <w:sz w:val="20"/>
        </w:rPr>
        <w:t xml:space="preserve">22.5.5.3.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pPr>
        <w:pStyle w:val="0"/>
        <w:spacing w:before="200" w:line-rule="auto"/>
        <w:ind w:firstLine="540"/>
        <w:jc w:val="both"/>
      </w:pPr>
      <w:r>
        <w:rPr>
          <w:sz w:val="20"/>
        </w:rPr>
        <w:t xml:space="preserve">определять различные смыслы многозначных понятий, в том числе: власть, социальная справедливость, социальный институт;</w:t>
      </w:r>
    </w:p>
    <w:p>
      <w:pPr>
        <w:pStyle w:val="0"/>
        <w:spacing w:before="200" w:line-rule="auto"/>
        <w:ind w:firstLine="540"/>
        <w:jc w:val="both"/>
      </w:pPr>
      <w:r>
        <w:rPr>
          <w:sz w:val="20"/>
        </w:rPr>
        <w:t xml:space="preserve">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pPr>
        <w:pStyle w:val="0"/>
        <w:spacing w:before="200" w:line-rule="auto"/>
        <w:ind w:firstLine="540"/>
        <w:jc w:val="both"/>
      </w:pPr>
      <w:r>
        <w:rPr>
          <w:sz w:val="20"/>
        </w:rPr>
        <w:t xml:space="preserve">22.5.5.4.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pPr>
        <w:pStyle w:val="0"/>
        <w:spacing w:before="200" w:line-rule="auto"/>
        <w:ind w:firstLine="540"/>
        <w:jc w:val="both"/>
      </w:pPr>
      <w:r>
        <w:rPr>
          <w:sz w:val="20"/>
        </w:rPr>
        <w:t xml:space="preserve">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pPr>
        <w:pStyle w:val="0"/>
        <w:spacing w:before="200" w:line-rule="auto"/>
        <w:ind w:firstLine="540"/>
        <w:jc w:val="both"/>
      </w:pPr>
      <w:r>
        <w:rPr>
          <w:sz w:val="20"/>
        </w:rPr>
        <w:t xml:space="preserve">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pPr>
        <w:pStyle w:val="0"/>
        <w:spacing w:before="200" w:line-rule="auto"/>
        <w:ind w:firstLine="540"/>
        <w:jc w:val="both"/>
      </w:pPr>
      <w:r>
        <w:rPr>
          <w:sz w:val="20"/>
        </w:rPr>
        <w:t xml:space="preserve">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pPr>
        <w:pStyle w:val="0"/>
        <w:spacing w:before="200" w:line-rule="auto"/>
        <w:ind w:firstLine="540"/>
        <w:jc w:val="both"/>
      </w:pPr>
      <w:r>
        <w:rPr>
          <w:sz w:val="20"/>
        </w:rPr>
        <w:t xml:space="preserve">отражать связи социальных объектов и явлений с помощью различных знаковых систем, в том числе в таблицах, схемах, диаграммах, графиках.</w:t>
      </w:r>
    </w:p>
    <w:p>
      <w:pPr>
        <w:pStyle w:val="0"/>
        <w:spacing w:before="200" w:line-rule="auto"/>
        <w:ind w:firstLine="540"/>
        <w:jc w:val="both"/>
      </w:pPr>
      <w:r>
        <w:rPr>
          <w:sz w:val="20"/>
        </w:rPr>
        <w:t xml:space="preserve">22.5.5.5.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pPr>
        <w:pStyle w:val="0"/>
        <w:spacing w:before="200" w:line-rule="auto"/>
        <w:ind w:firstLine="540"/>
        <w:jc w:val="both"/>
      </w:pPr>
      <w:r>
        <w:rPr>
          <w:sz w:val="20"/>
        </w:rPr>
        <w:t xml:space="preserve">22.5.5.6.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pStyle w:val="0"/>
        <w:spacing w:before="200" w:line-rule="auto"/>
        <w:ind w:firstLine="540"/>
        <w:jc w:val="both"/>
      </w:pPr>
      <w:r>
        <w:rPr>
          <w:sz w:val="20"/>
        </w:rPr>
        <w:t xml:space="preserve">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pPr>
        <w:pStyle w:val="0"/>
        <w:spacing w:before="200" w:line-rule="auto"/>
        <w:ind w:firstLine="540"/>
        <w:jc w:val="both"/>
      </w:pPr>
      <w:r>
        <w:rPr>
          <w:sz w:val="20"/>
        </w:rPr>
        <w:t xml:space="preserve">22.5.5.7.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pPr>
        <w:pStyle w:val="0"/>
        <w:spacing w:before="200" w:line-rule="auto"/>
        <w:ind w:firstLine="540"/>
        <w:jc w:val="both"/>
      </w:pPr>
      <w:r>
        <w:rPr>
          <w:sz w:val="20"/>
        </w:rPr>
        <w:t xml:space="preserve">22.5.5.8.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pPr>
        <w:pStyle w:val="0"/>
        <w:spacing w:before="200" w:line-rule="auto"/>
        <w:ind w:firstLine="540"/>
        <w:jc w:val="both"/>
      </w:pPr>
      <w:r>
        <w:rPr>
          <w:sz w:val="20"/>
        </w:rPr>
        <w:t xml:space="preserve">22.5.5.9.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pPr>
        <w:pStyle w:val="0"/>
        <w:spacing w:before="200" w:line-rule="auto"/>
        <w:ind w:firstLine="540"/>
        <w:jc w:val="both"/>
      </w:pPr>
      <w:r>
        <w:rPr>
          <w:sz w:val="20"/>
        </w:rPr>
        <w:t xml:space="preserve">использовать ключевые понятия, теоретические положения, в том числе о (об)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pPr>
        <w:pStyle w:val="0"/>
        <w:spacing w:before="200" w:line-rule="auto"/>
        <w:ind w:firstLine="540"/>
        <w:jc w:val="both"/>
      </w:pPr>
      <w:r>
        <w:rPr>
          <w:sz w:val="20"/>
        </w:rPr>
        <w:t xml:space="preserve">конкретизировать теоретические положения о (об)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pPr>
        <w:pStyle w:val="0"/>
        <w:spacing w:before="200" w:line-rule="auto"/>
        <w:ind w:firstLine="540"/>
        <w:jc w:val="both"/>
      </w:pPr>
      <w:r>
        <w:rPr>
          <w:sz w:val="20"/>
        </w:rPr>
        <w:t xml:space="preserve">22.5.5.10.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pPr>
        <w:pStyle w:val="0"/>
        <w:spacing w:before="200" w:line-rule="auto"/>
        <w:ind w:firstLine="540"/>
        <w:jc w:val="both"/>
      </w:pPr>
      <w:r>
        <w:rPr>
          <w:sz w:val="20"/>
        </w:rPr>
        <w:t xml:space="preserve">22.5.5.11.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pPr>
        <w:pStyle w:val="0"/>
        <w:spacing w:before="200" w:line-rule="auto"/>
        <w:ind w:firstLine="540"/>
        <w:jc w:val="both"/>
      </w:pPr>
      <w:r>
        <w:rPr>
          <w:sz w:val="20"/>
        </w:rPr>
        <w:t xml:space="preserve">22.5.5.12.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pPr>
        <w:pStyle w:val="0"/>
        <w:ind w:firstLine="540"/>
        <w:jc w:val="both"/>
      </w:pPr>
      <w:r>
        <w:rPr>
          <w:sz w:val="20"/>
        </w:rPr>
      </w:r>
    </w:p>
    <w:p>
      <w:pPr>
        <w:pStyle w:val="2"/>
        <w:outlineLvl w:val="2"/>
        <w:ind w:firstLine="540"/>
        <w:jc w:val="both"/>
      </w:pPr>
      <w:r>
        <w:rPr>
          <w:sz w:val="20"/>
        </w:rPr>
        <w:t xml:space="preserve">23. Федеральная рабочая программа по учебному предмету "География" (базовый уровень).</w:t>
      </w:r>
    </w:p>
    <w:p>
      <w:pPr>
        <w:pStyle w:val="0"/>
        <w:spacing w:before="200" w:line-rule="auto"/>
        <w:ind w:firstLine="540"/>
        <w:jc w:val="both"/>
      </w:pPr>
      <w:r>
        <w:rPr>
          <w:sz w:val="20"/>
        </w:rPr>
        <w:t xml:space="preserve">23.1. 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pPr>
        <w:pStyle w:val="0"/>
        <w:ind w:firstLine="540"/>
        <w:jc w:val="both"/>
      </w:pPr>
      <w:r>
        <w:rPr>
          <w:sz w:val="20"/>
        </w:rPr>
      </w:r>
    </w:p>
    <w:p>
      <w:pPr>
        <w:pStyle w:val="2"/>
        <w:outlineLvl w:val="3"/>
        <w:ind w:firstLine="540"/>
        <w:jc w:val="both"/>
      </w:pPr>
      <w:r>
        <w:rPr>
          <w:sz w:val="20"/>
        </w:rPr>
        <w:t xml:space="preserve">23.2. Пояснительная записка.</w:t>
      </w:r>
    </w:p>
    <w:p>
      <w:pPr>
        <w:pStyle w:val="0"/>
        <w:spacing w:before="200" w:line-rule="auto"/>
        <w:ind w:firstLine="540"/>
        <w:jc w:val="both"/>
      </w:pPr>
      <w:r>
        <w:rPr>
          <w:sz w:val="20"/>
        </w:rPr>
        <w:t xml:space="preserve">23.2.1. Программа по географии составлена на основе требований к результатам освоения ООП СОО, представленных в </w:t>
      </w:r>
      <w:hyperlink w:history="0" r:id="rId67"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ФГОС СОО</w:t>
        </w:r>
      </w:hyperlink>
      <w:r>
        <w:rPr>
          <w:sz w:val="20"/>
        </w:rPr>
        <w:t xml:space="preserve">,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pPr>
        <w:pStyle w:val="0"/>
        <w:spacing w:before="200" w:line-rule="auto"/>
        <w:ind w:firstLine="540"/>
        <w:jc w:val="both"/>
      </w:pPr>
      <w:r>
        <w:rPr>
          <w:sz w:val="20"/>
        </w:rPr>
        <w:t xml:space="preserve">23.2.2. Программа по географии отражает основные требования </w:t>
      </w:r>
      <w:hyperlink w:history="0" r:id="rId68"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ФГОС СОО</w:t>
        </w:r>
      </w:hyperlink>
      <w:r>
        <w:rPr>
          <w:sz w:val="20"/>
        </w:rPr>
        <w:t xml:space="preserve"> к личностным, метапредметным и предметным результатам освоения образовательных программ.</w:t>
      </w:r>
    </w:p>
    <w:p>
      <w:pPr>
        <w:pStyle w:val="0"/>
        <w:spacing w:before="200" w:line-rule="auto"/>
        <w:ind w:firstLine="540"/>
        <w:jc w:val="both"/>
      </w:pPr>
      <w:r>
        <w:rPr>
          <w:sz w:val="20"/>
        </w:rPr>
        <w:t xml:space="preserve">23.2.3. 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pPr>
        <w:pStyle w:val="0"/>
        <w:spacing w:before="200" w:line-rule="auto"/>
        <w:ind w:firstLine="540"/>
        <w:jc w:val="both"/>
      </w:pPr>
      <w:r>
        <w:rPr>
          <w:sz w:val="20"/>
        </w:rPr>
        <w:t xml:space="preserve">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дает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pPr>
        <w:pStyle w:val="0"/>
        <w:spacing w:before="200" w:line-rule="auto"/>
        <w:ind w:firstLine="540"/>
        <w:jc w:val="both"/>
      </w:pPr>
      <w:r>
        <w:rPr>
          <w:sz w:val="20"/>
        </w:rPr>
        <w:t xml:space="preserve">23.2.4. География - это один из учебных предметов, способных успешно выполнить задачу интеграции содержания образования в области естественных и общественных наук.</w:t>
      </w:r>
    </w:p>
    <w:p>
      <w:pPr>
        <w:pStyle w:val="0"/>
        <w:spacing w:before="200" w:line-rule="auto"/>
        <w:ind w:firstLine="540"/>
        <w:jc w:val="both"/>
      </w:pPr>
      <w:r>
        <w:rPr>
          <w:sz w:val="20"/>
        </w:rPr>
        <w:t xml:space="preserve">23.2.5. 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четко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pPr>
        <w:pStyle w:val="0"/>
        <w:spacing w:before="200" w:line-rule="auto"/>
        <w:ind w:firstLine="540"/>
        <w:jc w:val="both"/>
      </w:pPr>
      <w:r>
        <w:rPr>
          <w:sz w:val="20"/>
        </w:rPr>
        <w:t xml:space="preserve">23.2.6. Изучение географии направлено на достижение следующих целей:</w:t>
      </w:r>
    </w:p>
    <w:p>
      <w:pPr>
        <w:pStyle w:val="0"/>
        <w:spacing w:before="200" w:line-rule="auto"/>
        <w:ind w:firstLine="540"/>
        <w:jc w:val="both"/>
      </w:pPr>
      <w:r>
        <w:rPr>
          <w:sz w:val="20"/>
        </w:rPr>
        <w:t xml:space="preserve">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w:t>
      </w:r>
    </w:p>
    <w:p>
      <w:pPr>
        <w:pStyle w:val="0"/>
        <w:spacing w:before="200" w:line-rule="auto"/>
        <w:ind w:firstLine="540"/>
        <w:jc w:val="both"/>
      </w:pPr>
      <w:r>
        <w:rPr>
          <w:sz w:val="20"/>
        </w:rPr>
        <w:t xml:space="preserve">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pPr>
        <w:pStyle w:val="0"/>
        <w:spacing w:before="200" w:line-rule="auto"/>
        <w:ind w:firstLine="540"/>
        <w:jc w:val="both"/>
      </w:pPr>
      <w:r>
        <w:rPr>
          <w:sz w:val="20"/>
        </w:rPr>
        <w:t xml:space="preserve">формирование системы географических знаний как компонента научной картины мира, завершение формирования основ географической культуры;</w:t>
      </w:r>
    </w:p>
    <w:p>
      <w:pPr>
        <w:pStyle w:val="0"/>
        <w:spacing w:before="200" w:line-rule="auto"/>
        <w:ind w:firstLine="540"/>
        <w:jc w:val="both"/>
      </w:pPr>
      <w:r>
        <w:rPr>
          <w:sz w:val="20"/>
        </w:rPr>
        <w:t xml:space="preserve">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pPr>
        <w:pStyle w:val="0"/>
        <w:spacing w:before="200" w:line-rule="auto"/>
        <w:ind w:firstLine="540"/>
        <w:jc w:val="both"/>
      </w:pPr>
      <w:r>
        <w:rPr>
          <w:sz w:val="20"/>
        </w:rPr>
        <w:t xml:space="preserve">приобретение опыта разнообразной деятельности, направленной на достижение целей устойчивого развития.</w:t>
      </w:r>
    </w:p>
    <w:p>
      <w:pPr>
        <w:pStyle w:val="0"/>
        <w:spacing w:before="200" w:line-rule="auto"/>
        <w:ind w:firstLine="540"/>
        <w:jc w:val="both"/>
      </w:pPr>
      <w:r>
        <w:rPr>
          <w:sz w:val="20"/>
        </w:rPr>
        <w:t xml:space="preserve">23.2.7. 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pPr>
        <w:pStyle w:val="0"/>
        <w:spacing w:before="200" w:line-rule="auto"/>
        <w:ind w:firstLine="540"/>
        <w:jc w:val="both"/>
      </w:pPr>
      <w:r>
        <w:rPr>
          <w:sz w:val="20"/>
        </w:rPr>
        <w:t xml:space="preserve">23.2.8. Общее число часов, рекомендованных для изучения географии, - 68 часов: по одному часу в неделю в 10 и 11 классах.</w:t>
      </w:r>
    </w:p>
    <w:p>
      <w:pPr>
        <w:pStyle w:val="0"/>
        <w:ind w:firstLine="540"/>
        <w:jc w:val="both"/>
      </w:pPr>
      <w:r>
        <w:rPr>
          <w:sz w:val="20"/>
        </w:rPr>
      </w:r>
    </w:p>
    <w:p>
      <w:pPr>
        <w:pStyle w:val="2"/>
        <w:outlineLvl w:val="3"/>
        <w:ind w:firstLine="540"/>
        <w:jc w:val="both"/>
      </w:pPr>
      <w:r>
        <w:rPr>
          <w:sz w:val="20"/>
        </w:rPr>
        <w:t xml:space="preserve">23.3. Содержание обучения географии в 10 классе.</w:t>
      </w:r>
    </w:p>
    <w:p>
      <w:pPr>
        <w:pStyle w:val="0"/>
        <w:spacing w:before="200" w:line-rule="auto"/>
        <w:ind w:firstLine="540"/>
        <w:jc w:val="both"/>
      </w:pPr>
      <w:r>
        <w:rPr>
          <w:sz w:val="20"/>
        </w:rPr>
        <w:t xml:space="preserve">23.3.1. География как наука.</w:t>
      </w:r>
    </w:p>
    <w:p>
      <w:pPr>
        <w:pStyle w:val="0"/>
        <w:spacing w:before="200" w:line-rule="auto"/>
        <w:ind w:firstLine="540"/>
        <w:jc w:val="both"/>
      </w:pPr>
      <w:r>
        <w:rPr>
          <w:sz w:val="20"/>
        </w:rPr>
        <w:t xml:space="preserve">23.3.1.1. 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pPr>
        <w:pStyle w:val="0"/>
        <w:spacing w:before="200" w:line-rule="auto"/>
        <w:ind w:firstLine="540"/>
        <w:jc w:val="both"/>
      </w:pPr>
      <w:r>
        <w:rPr>
          <w:sz w:val="20"/>
        </w:rPr>
        <w:t xml:space="preserve">23.3.1.2. 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pPr>
        <w:pStyle w:val="0"/>
        <w:spacing w:before="200" w:line-rule="auto"/>
        <w:ind w:firstLine="540"/>
        <w:jc w:val="both"/>
      </w:pPr>
      <w:r>
        <w:rPr>
          <w:sz w:val="20"/>
        </w:rPr>
        <w:t xml:space="preserve">23.3.2. Природопользование и геоэкология.</w:t>
      </w:r>
    </w:p>
    <w:p>
      <w:pPr>
        <w:pStyle w:val="0"/>
        <w:spacing w:before="200" w:line-rule="auto"/>
        <w:ind w:firstLine="540"/>
        <w:jc w:val="both"/>
      </w:pPr>
      <w:r>
        <w:rPr>
          <w:sz w:val="20"/>
        </w:rPr>
        <w:t xml:space="preserve">23.3.2.1. Географическая среда. Географическая среда как геосистема; факторы, ее формирующие и изменяющие. Адаптация человека к различным природным условиям территорий, ее изменение во времени. Географическая и окружающая среда.</w:t>
      </w:r>
    </w:p>
    <w:p>
      <w:pPr>
        <w:pStyle w:val="0"/>
        <w:spacing w:before="200" w:line-rule="auto"/>
        <w:ind w:firstLine="540"/>
        <w:jc w:val="both"/>
      </w:pPr>
      <w:r>
        <w:rPr>
          <w:sz w:val="20"/>
        </w:rPr>
        <w:t xml:space="preserve">23.3.2.2. Естественный и антропогенный ландшафты. Проблема сохранения ландшафтного и культурного разнообразия на Земле.</w:t>
      </w:r>
    </w:p>
    <w:p>
      <w:pPr>
        <w:pStyle w:val="0"/>
        <w:spacing w:before="200" w:line-rule="auto"/>
        <w:ind w:firstLine="540"/>
        <w:jc w:val="both"/>
      </w:pPr>
      <w:r>
        <w:rPr>
          <w:sz w:val="20"/>
        </w:rPr>
        <w:t xml:space="preserve">Практическая работа "Классификация ландшафтов с использованием источников географической информации".</w:t>
      </w:r>
    </w:p>
    <w:p>
      <w:pPr>
        <w:pStyle w:val="0"/>
        <w:spacing w:before="200" w:line-rule="auto"/>
        <w:ind w:firstLine="540"/>
        <w:jc w:val="both"/>
      </w:pPr>
      <w:r>
        <w:rPr>
          <w:sz w:val="20"/>
        </w:rPr>
        <w:t xml:space="preserve">23.3.2.3. 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pPr>
        <w:pStyle w:val="0"/>
        <w:spacing w:before="200" w:line-rule="auto"/>
        <w:ind w:firstLine="540"/>
        <w:jc w:val="both"/>
      </w:pPr>
      <w:r>
        <w:rPr>
          <w:sz w:val="20"/>
        </w:rPr>
        <w:t xml:space="preserve">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pPr>
        <w:pStyle w:val="0"/>
        <w:spacing w:before="200" w:line-rule="auto"/>
        <w:ind w:firstLine="540"/>
        <w:jc w:val="both"/>
      </w:pPr>
      <w:r>
        <w:rPr>
          <w:sz w:val="20"/>
        </w:rPr>
        <w:t xml:space="preserve">23.3.2.4. 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pPr>
        <w:pStyle w:val="0"/>
        <w:spacing w:before="200" w:line-rule="auto"/>
        <w:ind w:firstLine="540"/>
        <w:jc w:val="both"/>
      </w:pPr>
      <w:r>
        <w:rPr>
          <w:sz w:val="20"/>
        </w:rPr>
        <w:t xml:space="preserve">Практические работы: "Оценка природно-ресурсного капитала одной из стран (по выбору) по источникам географической информации", "Определение ресурсообеспеченности стран отдельными видами природных ресурсов".</w:t>
      </w:r>
    </w:p>
    <w:p>
      <w:pPr>
        <w:pStyle w:val="0"/>
        <w:spacing w:before="200" w:line-rule="auto"/>
        <w:ind w:firstLine="540"/>
        <w:jc w:val="both"/>
      </w:pPr>
      <w:r>
        <w:rPr>
          <w:sz w:val="20"/>
        </w:rPr>
        <w:t xml:space="preserve">23.3.3. Современная политическая карта.</w:t>
      </w:r>
    </w:p>
    <w:p>
      <w:pPr>
        <w:pStyle w:val="0"/>
        <w:spacing w:before="200" w:line-rule="auto"/>
        <w:ind w:firstLine="540"/>
        <w:jc w:val="both"/>
      </w:pPr>
      <w:r>
        <w:rPr>
          <w:sz w:val="20"/>
        </w:rPr>
        <w:t xml:space="preserve">23.3.3.1.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pPr>
        <w:pStyle w:val="0"/>
        <w:spacing w:before="200" w:line-rule="auto"/>
        <w:ind w:firstLine="540"/>
        <w:jc w:val="both"/>
      </w:pPr>
      <w:r>
        <w:rPr>
          <w:sz w:val="20"/>
        </w:rPr>
        <w:t xml:space="preserve">23.3.3.2. Классификации и типология стран мира. Основные типы стран: критерии их выделения. Формы правления государства и государственного устройства.</w:t>
      </w:r>
    </w:p>
    <w:p>
      <w:pPr>
        <w:pStyle w:val="0"/>
        <w:spacing w:before="200" w:line-rule="auto"/>
        <w:ind w:firstLine="540"/>
        <w:jc w:val="both"/>
      </w:pPr>
      <w:r>
        <w:rPr>
          <w:sz w:val="20"/>
        </w:rPr>
        <w:t xml:space="preserve">23.3.4. Население мира.</w:t>
      </w:r>
    </w:p>
    <w:p>
      <w:pPr>
        <w:pStyle w:val="0"/>
        <w:spacing w:before="200" w:line-rule="auto"/>
        <w:ind w:firstLine="540"/>
        <w:jc w:val="both"/>
      </w:pPr>
      <w:r>
        <w:rPr>
          <w:sz w:val="20"/>
        </w:rPr>
        <w:t xml:space="preserve">23.3.4.1. Численность и воспроизводство населения. Численность населения мира и динамика ее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 Теория демографического перехода.</w:t>
      </w:r>
    </w:p>
    <w:p>
      <w:pPr>
        <w:pStyle w:val="0"/>
        <w:spacing w:before="200" w:line-rule="auto"/>
        <w:ind w:firstLine="540"/>
        <w:jc w:val="both"/>
      </w:pPr>
      <w:r>
        <w:rPr>
          <w:sz w:val="20"/>
        </w:rPr>
        <w:t xml:space="preserve">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w:t>
      </w:r>
    </w:p>
    <w:p>
      <w:pPr>
        <w:pStyle w:val="0"/>
        <w:spacing w:before="200" w:line-rule="auto"/>
        <w:ind w:firstLine="540"/>
        <w:jc w:val="both"/>
      </w:pPr>
      <w:r>
        <w:rPr>
          <w:sz w:val="20"/>
        </w:rPr>
        <w:t xml:space="preserve">23.3.4.2. 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pPr>
        <w:pStyle w:val="0"/>
        <w:spacing w:before="200" w:line-rule="auto"/>
        <w:ind w:firstLine="540"/>
        <w:jc w:val="both"/>
      </w:pPr>
      <w:r>
        <w:rPr>
          <w:sz w:val="20"/>
        </w:rPr>
        <w:t xml:space="preserve">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w:t>
      </w:r>
    </w:p>
    <w:p>
      <w:pPr>
        <w:pStyle w:val="0"/>
        <w:spacing w:before="200" w:line-rule="auto"/>
        <w:ind w:firstLine="540"/>
        <w:jc w:val="both"/>
      </w:pPr>
      <w:r>
        <w:rPr>
          <w:sz w:val="20"/>
        </w:rPr>
        <w:t xml:space="preserve">23.3.4.3. 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ее особенности в странах различных социально-экономических типов. Городские агломерации и мегалополисы мира.</w:t>
      </w:r>
    </w:p>
    <w:p>
      <w:pPr>
        <w:pStyle w:val="0"/>
        <w:spacing w:before="200" w:line-rule="auto"/>
        <w:ind w:firstLine="540"/>
        <w:jc w:val="both"/>
      </w:pPr>
      <w:r>
        <w:rPr>
          <w:sz w:val="20"/>
        </w:rPr>
        <w:t xml:space="preserve">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pPr>
        <w:pStyle w:val="0"/>
        <w:spacing w:before="200" w:line-rule="auto"/>
        <w:ind w:firstLine="540"/>
        <w:jc w:val="both"/>
      </w:pPr>
      <w:r>
        <w:rPr>
          <w:sz w:val="20"/>
        </w:rPr>
        <w:t xml:space="preserve">23.3.4.4. 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pPr>
        <w:pStyle w:val="0"/>
        <w:spacing w:before="200" w:line-rule="auto"/>
        <w:ind w:firstLine="540"/>
        <w:jc w:val="both"/>
      </w:pPr>
      <w:r>
        <w:rPr>
          <w:sz w:val="20"/>
        </w:rPr>
        <w:t xml:space="preserve">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pPr>
        <w:pStyle w:val="0"/>
        <w:spacing w:before="200" w:line-rule="auto"/>
        <w:ind w:firstLine="540"/>
        <w:jc w:val="both"/>
      </w:pPr>
      <w:r>
        <w:rPr>
          <w:sz w:val="20"/>
        </w:rPr>
        <w:t xml:space="preserve">23.3.5. Мировое хозяйство.</w:t>
      </w:r>
    </w:p>
    <w:p>
      <w:pPr>
        <w:pStyle w:val="0"/>
        <w:spacing w:before="200" w:line-rule="auto"/>
        <w:ind w:firstLine="540"/>
        <w:jc w:val="both"/>
      </w:pPr>
      <w:r>
        <w:rPr>
          <w:sz w:val="20"/>
        </w:rPr>
        <w:t xml:space="preserve">23.3.5.1. 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ее формировании. Аграрные, индустриальные и постиндустриальные страны. Роль и место России в международном географическом разделении труда.</w:t>
      </w:r>
    </w:p>
    <w:p>
      <w:pPr>
        <w:pStyle w:val="0"/>
        <w:spacing w:before="200" w:line-rule="auto"/>
        <w:ind w:firstLine="540"/>
        <w:jc w:val="both"/>
      </w:pPr>
      <w:r>
        <w:rPr>
          <w:sz w:val="20"/>
        </w:rPr>
        <w:t xml:space="preserve">Практическая работа "Сравнение структуры экономики аграрных, индустриальных и постиндустриальных стран".</w:t>
      </w:r>
    </w:p>
    <w:p>
      <w:pPr>
        <w:pStyle w:val="0"/>
        <w:spacing w:before="200" w:line-rule="auto"/>
        <w:ind w:firstLine="540"/>
        <w:jc w:val="both"/>
      </w:pPr>
      <w:r>
        <w:rPr>
          <w:sz w:val="20"/>
        </w:rPr>
        <w:t xml:space="preserve">23.3.5.2. 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ее влияние на хозяйство стран разных социально-экономических типов. Транснациональные корпорации (ТНК) и их роль в глобализации мировой экономики.</w:t>
      </w:r>
    </w:p>
    <w:p>
      <w:pPr>
        <w:pStyle w:val="0"/>
        <w:spacing w:before="200" w:line-rule="auto"/>
        <w:ind w:firstLine="540"/>
        <w:jc w:val="both"/>
      </w:pPr>
      <w:r>
        <w:rPr>
          <w:sz w:val="20"/>
        </w:rPr>
        <w:t xml:space="preserve">23.3.5.3. География главных отраслей мирового хозяйства.</w:t>
      </w:r>
    </w:p>
    <w:p>
      <w:pPr>
        <w:pStyle w:val="0"/>
        <w:spacing w:before="200" w:line-rule="auto"/>
        <w:ind w:firstLine="540"/>
        <w:jc w:val="both"/>
      </w:pPr>
      <w:r>
        <w:rPr>
          <w:sz w:val="20"/>
        </w:rPr>
        <w:t xml:space="preserve">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pPr>
        <w:pStyle w:val="0"/>
        <w:spacing w:before="200" w:line-rule="auto"/>
        <w:ind w:firstLine="540"/>
        <w:jc w:val="both"/>
      </w:pPr>
      <w:r>
        <w:rPr>
          <w:sz w:val="20"/>
        </w:rPr>
        <w:t xml:space="preserve">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экспортеры и импортеры нефти, природного газа и угля. Организация стран - экспортеров нефти. Современные тенденции развития отрасли, изменяющие ее географию, "сланцевая революция", "водородная" энергетика, "зеленая энергетика". Мировая электроэнергетика. Структура мирового производства электроэнергии и ее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pPr>
        <w:pStyle w:val="0"/>
        <w:spacing w:before="200" w:line-rule="auto"/>
        <w:ind w:firstLine="540"/>
        <w:jc w:val="both"/>
      </w:pPr>
      <w:r>
        <w:rPr>
          <w:sz w:val="20"/>
        </w:rPr>
        <w:t xml:space="preserve">Металлургия мира. Географические особенности сырьевой базы черной и цветной металлургии. Ведущие страны-производители и экспортеры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черных металлов.</w:t>
      </w:r>
    </w:p>
    <w:p>
      <w:pPr>
        <w:pStyle w:val="0"/>
        <w:spacing w:before="200" w:line-rule="auto"/>
        <w:ind w:firstLine="540"/>
        <w:jc w:val="both"/>
      </w:pPr>
      <w:r>
        <w:rPr>
          <w:sz w:val="20"/>
        </w:rPr>
        <w:t xml:space="preserve">Машиностроительный комплекс мира. Ведущие страны-производители и экспортеры продукции автомобилестроения, авиастроения и микроэлектроники.</w:t>
      </w:r>
    </w:p>
    <w:p>
      <w:pPr>
        <w:pStyle w:val="0"/>
        <w:spacing w:before="200" w:line-rule="auto"/>
        <w:ind w:firstLine="540"/>
        <w:jc w:val="both"/>
      </w:pPr>
      <w:r>
        <w:rPr>
          <w:sz w:val="20"/>
        </w:rPr>
        <w:t xml:space="preserve">Химическая промышленность и лесопромышленный комплекс мира. Ведущие страны-производители и экспортеры минеральных удобрений и продукции химии органического синтеза. Ведущие страны - производители деловой древесины и продукции целлюлозно-бумажной промышленности. Влияние химической и лесной промышленности на окружающую среду.</w:t>
      </w:r>
    </w:p>
    <w:p>
      <w:pPr>
        <w:pStyle w:val="0"/>
        <w:spacing w:before="200" w:line-rule="auto"/>
        <w:ind w:firstLine="540"/>
        <w:jc w:val="both"/>
      </w:pPr>
      <w:r>
        <w:rPr>
          <w:sz w:val="20"/>
        </w:rPr>
        <w:t xml:space="preserve">Практическая работа. "Представление в виде диаграмм данных о динамике изменения объемов и структуры производства электроэнергии в мире".</w:t>
      </w:r>
    </w:p>
    <w:p>
      <w:pPr>
        <w:pStyle w:val="0"/>
        <w:spacing w:before="200" w:line-rule="auto"/>
        <w:ind w:firstLine="540"/>
        <w:jc w:val="both"/>
      </w:pPr>
      <w:r>
        <w:rPr>
          <w:sz w:val="20"/>
        </w:rPr>
        <w:t xml:space="preserve">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экспортеры и импортеры. Роль России как одного из главных экспортеров зерновых культур.</w:t>
      </w:r>
    </w:p>
    <w:p>
      <w:pPr>
        <w:pStyle w:val="0"/>
        <w:spacing w:before="200" w:line-rule="auto"/>
        <w:ind w:firstLine="540"/>
        <w:jc w:val="both"/>
      </w:pPr>
      <w:r>
        <w:rPr>
          <w:sz w:val="20"/>
        </w:rPr>
        <w:t xml:space="preserve">Животноводство. Ведущие экспортеры и импортеры продукции животноводства. Рыболовство и аквакультура: географические особенности.</w:t>
      </w:r>
    </w:p>
    <w:p>
      <w:pPr>
        <w:pStyle w:val="0"/>
        <w:spacing w:before="200" w:line-rule="auto"/>
        <w:ind w:firstLine="540"/>
        <w:jc w:val="both"/>
      </w:pPr>
      <w:r>
        <w:rPr>
          <w:sz w:val="20"/>
        </w:rPr>
        <w:t xml:space="preserve">Влияние сельского хозяйства и отдельных его отраслей на окружающую среду.</w:t>
      </w:r>
    </w:p>
    <w:p>
      <w:pPr>
        <w:pStyle w:val="0"/>
        <w:spacing w:before="200" w:line-rule="auto"/>
        <w:ind w:firstLine="540"/>
        <w:jc w:val="both"/>
      </w:pPr>
      <w:r>
        <w:rPr>
          <w:sz w:val="20"/>
        </w:rPr>
        <w:t xml:space="preserve">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экспортеры и импортеры продовольствия".</w:t>
      </w:r>
    </w:p>
    <w:p>
      <w:pPr>
        <w:pStyle w:val="0"/>
        <w:spacing w:before="200" w:line-rule="auto"/>
        <w:ind w:firstLine="540"/>
        <w:jc w:val="both"/>
      </w:pPr>
      <w:r>
        <w:rPr>
          <w:sz w:val="20"/>
        </w:rPr>
        <w:t xml:space="preserve">Сфера услуг. Мировой транспорт.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pPr>
        <w:pStyle w:val="0"/>
        <w:ind w:firstLine="540"/>
        <w:jc w:val="both"/>
      </w:pPr>
      <w:r>
        <w:rPr>
          <w:sz w:val="20"/>
        </w:rPr>
      </w:r>
    </w:p>
    <w:p>
      <w:pPr>
        <w:pStyle w:val="2"/>
        <w:outlineLvl w:val="3"/>
        <w:ind w:firstLine="540"/>
        <w:jc w:val="both"/>
      </w:pPr>
      <w:r>
        <w:rPr>
          <w:sz w:val="20"/>
        </w:rPr>
        <w:t xml:space="preserve">23.4. Содержание обучения географии в 11 классе.</w:t>
      </w:r>
    </w:p>
    <w:p>
      <w:pPr>
        <w:pStyle w:val="0"/>
        <w:spacing w:before="200" w:line-rule="auto"/>
        <w:ind w:firstLine="540"/>
        <w:jc w:val="both"/>
      </w:pPr>
      <w:r>
        <w:rPr>
          <w:sz w:val="20"/>
        </w:rPr>
        <w:t xml:space="preserve">23.4.1. Регионы и страны.</w:t>
      </w:r>
    </w:p>
    <w:p>
      <w:pPr>
        <w:pStyle w:val="0"/>
        <w:spacing w:before="200" w:line-rule="auto"/>
        <w:ind w:firstLine="540"/>
        <w:jc w:val="both"/>
      </w:pPr>
      <w:r>
        <w:rPr>
          <w:sz w:val="20"/>
        </w:rPr>
        <w:t xml:space="preserve">23.4.1.1. Регионы мира. Зарубежная Европа.</w:t>
      </w:r>
    </w:p>
    <w:p>
      <w:pPr>
        <w:pStyle w:val="0"/>
        <w:spacing w:before="200" w:line-rule="auto"/>
        <w:ind w:firstLine="540"/>
        <w:jc w:val="both"/>
      </w:pPr>
      <w:r>
        <w:rPr>
          <w:sz w:val="20"/>
        </w:rPr>
        <w:t xml:space="preserve">Многообразие подходов к выделению регионов мира. Регионы мира: зарубежная Европа, зарубежная Азия, Америка, Африка, Австралия и Океания.</w:t>
      </w:r>
    </w:p>
    <w:p>
      <w:pPr>
        <w:pStyle w:val="0"/>
        <w:spacing w:before="200" w:line-rule="auto"/>
        <w:ind w:firstLine="540"/>
        <w:jc w:val="both"/>
      </w:pPr>
      <w:r>
        <w:rPr>
          <w:sz w:val="20"/>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pPr>
        <w:pStyle w:val="0"/>
        <w:spacing w:before="200" w:line-rule="auto"/>
        <w:ind w:firstLine="540"/>
        <w:jc w:val="both"/>
      </w:pPr>
      <w:r>
        <w:rPr>
          <w:sz w:val="20"/>
        </w:rPr>
        <w:t xml:space="preserve">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pPr>
        <w:pStyle w:val="0"/>
        <w:spacing w:before="200" w:line-rule="auto"/>
        <w:ind w:firstLine="540"/>
        <w:jc w:val="both"/>
      </w:pPr>
      <w:r>
        <w:rPr>
          <w:sz w:val="20"/>
        </w:rPr>
        <w:t xml:space="preserve">23.4.1.2. 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w:t>
      </w:r>
    </w:p>
    <w:p>
      <w:pPr>
        <w:pStyle w:val="0"/>
        <w:spacing w:before="200" w:line-rule="auto"/>
        <w:ind w:firstLine="540"/>
        <w:jc w:val="both"/>
      </w:pPr>
      <w:r>
        <w:rPr>
          <w:sz w:val="20"/>
        </w:rPr>
        <w:t xml:space="preserve">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pPr>
        <w:pStyle w:val="0"/>
        <w:spacing w:before="200" w:line-rule="auto"/>
        <w:ind w:firstLine="540"/>
        <w:jc w:val="both"/>
      </w:pPr>
      <w:r>
        <w:rPr>
          <w:sz w:val="20"/>
        </w:rPr>
        <w:t xml:space="preserve">23.4.1.3. 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pPr>
        <w:pStyle w:val="0"/>
        <w:spacing w:before="200" w:line-rule="auto"/>
        <w:ind w:firstLine="540"/>
        <w:jc w:val="both"/>
      </w:pPr>
      <w:r>
        <w:rPr>
          <w:sz w:val="20"/>
        </w:rPr>
        <w:t xml:space="preserve">Практическая работа "Объяснение особенностей территориальной структуры хозяйства Канады и Бразилии на основе анализа географических карт".</w:t>
      </w:r>
    </w:p>
    <w:p>
      <w:pPr>
        <w:pStyle w:val="0"/>
        <w:spacing w:before="200" w:line-rule="auto"/>
        <w:ind w:firstLine="540"/>
        <w:jc w:val="both"/>
      </w:pPr>
      <w:r>
        <w:rPr>
          <w:sz w:val="20"/>
        </w:rPr>
        <w:t xml:space="preserve">23.4.1.4. 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w:t>
      </w:r>
    </w:p>
    <w:p>
      <w:pPr>
        <w:pStyle w:val="0"/>
        <w:spacing w:before="200" w:line-rule="auto"/>
        <w:ind w:firstLine="540"/>
        <w:jc w:val="both"/>
      </w:pPr>
      <w:r>
        <w:rPr>
          <w:sz w:val="20"/>
        </w:rPr>
        <w:t xml:space="preserve">Практическая работа "Сравнение на основе анализа статистических данных роли сельского хозяйства в экономике Алжира и Эфиопии".</w:t>
      </w:r>
    </w:p>
    <w:p>
      <w:pPr>
        <w:pStyle w:val="0"/>
        <w:spacing w:before="200" w:line-rule="auto"/>
        <w:ind w:firstLine="540"/>
        <w:jc w:val="both"/>
      </w:pPr>
      <w:r>
        <w:rPr>
          <w:sz w:val="20"/>
        </w:rPr>
        <w:t xml:space="preserve">23.4.1.5. 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pPr>
        <w:pStyle w:val="0"/>
        <w:spacing w:before="200" w:line-rule="auto"/>
        <w:ind w:firstLine="540"/>
        <w:jc w:val="both"/>
      </w:pPr>
      <w:r>
        <w:rPr>
          <w:sz w:val="20"/>
        </w:rPr>
        <w:t xml:space="preserve">23.4.1.6. 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pPr>
        <w:pStyle w:val="0"/>
        <w:spacing w:before="200" w:line-rule="auto"/>
        <w:ind w:firstLine="540"/>
        <w:jc w:val="both"/>
      </w:pPr>
      <w:r>
        <w:rPr>
          <w:sz w:val="20"/>
        </w:rPr>
        <w:t xml:space="preserve">Практическая работа "Изменение направления международных экономических связей России в новых экономических условиях".</w:t>
      </w:r>
    </w:p>
    <w:p>
      <w:pPr>
        <w:pStyle w:val="0"/>
        <w:spacing w:before="200" w:line-rule="auto"/>
        <w:ind w:firstLine="540"/>
        <w:jc w:val="both"/>
      </w:pPr>
      <w:r>
        <w:rPr>
          <w:sz w:val="20"/>
        </w:rPr>
        <w:t xml:space="preserve">23.4.2. Глобальные проблемы человечества.</w:t>
      </w:r>
    </w:p>
    <w:p>
      <w:pPr>
        <w:pStyle w:val="0"/>
        <w:spacing w:before="200" w:line-rule="auto"/>
        <w:ind w:firstLine="540"/>
        <w:jc w:val="both"/>
      </w:pPr>
      <w:r>
        <w:rPr>
          <w:sz w:val="20"/>
        </w:rPr>
        <w:t xml:space="preserve">Группы глобальных проблем: геополитические, экологические, демографические.</w:t>
      </w:r>
    </w:p>
    <w:p>
      <w:pPr>
        <w:pStyle w:val="0"/>
        <w:spacing w:before="200" w:line-rule="auto"/>
        <w:ind w:firstLine="540"/>
        <w:jc w:val="both"/>
      </w:pPr>
      <w:r>
        <w:rPr>
          <w:sz w:val="20"/>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ее возникновения.</w:t>
      </w:r>
    </w:p>
    <w:p>
      <w:pPr>
        <w:pStyle w:val="0"/>
        <w:spacing w:before="200" w:line-rule="auto"/>
        <w:ind w:firstLine="540"/>
        <w:jc w:val="both"/>
      </w:pPr>
      <w:r>
        <w:rPr>
          <w:sz w:val="20"/>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pPr>
        <w:pStyle w:val="0"/>
        <w:spacing w:before="200" w:line-rule="auto"/>
        <w:ind w:firstLine="540"/>
        <w:jc w:val="both"/>
      </w:pPr>
      <w:r>
        <w:rPr>
          <w:sz w:val="20"/>
        </w:rPr>
        <w:t xml:space="preserve">Глобальные проблемы народонаселения: демографическая, продовольственная, роста городов, здоровья и долголетия человека.</w:t>
      </w:r>
    </w:p>
    <w:p>
      <w:pPr>
        <w:pStyle w:val="0"/>
        <w:spacing w:before="200" w:line-rule="auto"/>
        <w:ind w:firstLine="540"/>
        <w:jc w:val="both"/>
      </w:pPr>
      <w:r>
        <w:rPr>
          <w:sz w:val="20"/>
        </w:rPr>
        <w:t xml:space="preserve">Взаимосвязь глобальных геополитических, экологических проблем и проблем народонаселения.</w:t>
      </w:r>
    </w:p>
    <w:p>
      <w:pPr>
        <w:pStyle w:val="0"/>
        <w:spacing w:before="200" w:line-rule="auto"/>
        <w:ind w:firstLine="540"/>
        <w:jc w:val="both"/>
      </w:pPr>
      <w:r>
        <w:rPr>
          <w:sz w:val="20"/>
        </w:rPr>
        <w:t xml:space="preserve">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pPr>
        <w:pStyle w:val="0"/>
        <w:spacing w:before="200" w:line-rule="auto"/>
        <w:ind w:firstLine="540"/>
        <w:jc w:val="both"/>
      </w:pPr>
      <w:r>
        <w:rPr>
          <w:sz w:val="20"/>
        </w:rPr>
        <w:t xml:space="preserve">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pPr>
        <w:pStyle w:val="0"/>
        <w:ind w:firstLine="540"/>
        <w:jc w:val="both"/>
      </w:pPr>
      <w:r>
        <w:rPr>
          <w:sz w:val="20"/>
        </w:rPr>
      </w:r>
    </w:p>
    <w:p>
      <w:pPr>
        <w:pStyle w:val="2"/>
        <w:outlineLvl w:val="3"/>
        <w:ind w:firstLine="540"/>
        <w:jc w:val="both"/>
      </w:pPr>
      <w:r>
        <w:rPr>
          <w:sz w:val="20"/>
        </w:rPr>
        <w:t xml:space="preserve">23.5. Планируемые результаты освоения географии.</w:t>
      </w:r>
    </w:p>
    <w:p>
      <w:pPr>
        <w:pStyle w:val="0"/>
        <w:spacing w:before="200" w:line-rule="auto"/>
        <w:ind w:firstLine="540"/>
        <w:jc w:val="both"/>
      </w:pPr>
      <w:r>
        <w:rPr>
          <w:sz w:val="20"/>
        </w:rPr>
        <w:t xml:space="preserve">23.5.1. 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pStyle w:val="0"/>
        <w:spacing w:before="200" w:line-rule="auto"/>
        <w:ind w:firstLine="540"/>
        <w:jc w:val="both"/>
      </w:pPr>
      <w:r>
        <w:rPr>
          <w:sz w:val="20"/>
        </w:rPr>
        <w:t xml:space="preserve">1) гражданского воспитания:</w:t>
      </w:r>
    </w:p>
    <w:p>
      <w:pPr>
        <w:pStyle w:val="0"/>
        <w:spacing w:before="200" w:line-rule="auto"/>
        <w:ind w:firstLine="540"/>
        <w:jc w:val="both"/>
      </w:pPr>
      <w:r>
        <w:rPr>
          <w:sz w:val="20"/>
        </w:rPr>
        <w:t xml:space="preserve">сформированность гражданской позиции обучающегося как активного и ответственного члена российского общества;</w:t>
      </w:r>
    </w:p>
    <w:p>
      <w:pPr>
        <w:pStyle w:val="0"/>
        <w:spacing w:before="200" w:line-rule="auto"/>
        <w:ind w:firstLine="540"/>
        <w:jc w:val="both"/>
      </w:pPr>
      <w:r>
        <w:rPr>
          <w:sz w:val="20"/>
        </w:rPr>
        <w:t xml:space="preserve">осознание своих конституционных прав и обязанностей, уважение закона и правопорядка;</w:t>
      </w:r>
    </w:p>
    <w:p>
      <w:pPr>
        <w:pStyle w:val="0"/>
        <w:spacing w:before="200" w:line-rule="auto"/>
        <w:ind w:firstLine="540"/>
        <w:jc w:val="both"/>
      </w:pPr>
      <w:r>
        <w:rPr>
          <w:sz w:val="20"/>
        </w:rPr>
        <w:t xml:space="preserve">принятие традиционных национальных, общечеловеческих гуманистических и демократических ценностей;</w:t>
      </w:r>
    </w:p>
    <w:p>
      <w:pPr>
        <w:pStyle w:val="0"/>
        <w:spacing w:before="200" w:line-rule="auto"/>
        <w:ind w:firstLine="540"/>
        <w:jc w:val="both"/>
      </w:pPr>
      <w:r>
        <w:rPr>
          <w:sz w:val="20"/>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pStyle w:val="0"/>
        <w:spacing w:before="200" w:line-rule="auto"/>
        <w:ind w:firstLine="540"/>
        <w:jc w:val="both"/>
      </w:pPr>
      <w:r>
        <w:rPr>
          <w:sz w:val="20"/>
        </w:rPr>
        <w:t xml:space="preserve">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pPr>
        <w:pStyle w:val="0"/>
        <w:spacing w:before="200" w:line-rule="auto"/>
        <w:ind w:firstLine="540"/>
        <w:jc w:val="both"/>
      </w:pPr>
      <w:r>
        <w:rPr>
          <w:sz w:val="20"/>
        </w:rPr>
        <w:t xml:space="preserve">умение взаимодействовать с социальными институтами в соответствии с их функциями и назначением;</w:t>
      </w:r>
    </w:p>
    <w:p>
      <w:pPr>
        <w:pStyle w:val="0"/>
        <w:spacing w:before="200" w:line-rule="auto"/>
        <w:ind w:firstLine="540"/>
        <w:jc w:val="both"/>
      </w:pPr>
      <w:r>
        <w:rPr>
          <w:sz w:val="20"/>
        </w:rPr>
        <w:t xml:space="preserve">готовность к гуманитарной и волонтерской деятельности;</w:t>
      </w:r>
    </w:p>
    <w:p>
      <w:pPr>
        <w:pStyle w:val="0"/>
        <w:spacing w:before="200" w:line-rule="auto"/>
        <w:ind w:firstLine="540"/>
        <w:jc w:val="both"/>
      </w:pPr>
      <w:r>
        <w:rPr>
          <w:sz w:val="20"/>
        </w:rPr>
        <w:t xml:space="preserve">2) патриотического воспитания:</w:t>
      </w:r>
    </w:p>
    <w:p>
      <w:pPr>
        <w:pStyle w:val="0"/>
        <w:spacing w:before="200" w:line-rule="auto"/>
        <w:ind w:firstLine="540"/>
        <w:jc w:val="both"/>
      </w:pPr>
      <w:r>
        <w:rPr>
          <w:sz w:val="20"/>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pStyle w:val="0"/>
        <w:spacing w:before="200" w:line-rule="auto"/>
        <w:ind w:firstLine="540"/>
        <w:jc w:val="both"/>
      </w:pPr>
      <w:r>
        <w:rPr>
          <w:sz w:val="20"/>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pStyle w:val="0"/>
        <w:spacing w:before="200" w:line-rule="auto"/>
        <w:ind w:firstLine="540"/>
        <w:jc w:val="both"/>
      </w:pPr>
      <w:r>
        <w:rPr>
          <w:sz w:val="20"/>
        </w:rPr>
        <w:t xml:space="preserve">идейная убежденность, готовность к служению и защите Отечества, ответственность за его судьбу;</w:t>
      </w:r>
    </w:p>
    <w:p>
      <w:pPr>
        <w:pStyle w:val="0"/>
        <w:spacing w:before="200" w:line-rule="auto"/>
        <w:ind w:firstLine="540"/>
        <w:jc w:val="both"/>
      </w:pPr>
      <w:r>
        <w:rPr>
          <w:sz w:val="20"/>
        </w:rPr>
        <w:t xml:space="preserve">3) духовно-нравственного воспитания:</w:t>
      </w:r>
    </w:p>
    <w:p>
      <w:pPr>
        <w:pStyle w:val="0"/>
        <w:spacing w:before="200" w:line-rule="auto"/>
        <w:ind w:firstLine="540"/>
        <w:jc w:val="both"/>
      </w:pPr>
      <w:r>
        <w:rPr>
          <w:sz w:val="20"/>
        </w:rPr>
        <w:t xml:space="preserve">осознание духовных ценностей российского народа;</w:t>
      </w:r>
    </w:p>
    <w:p>
      <w:pPr>
        <w:pStyle w:val="0"/>
        <w:spacing w:before="200" w:line-rule="auto"/>
        <w:ind w:firstLine="540"/>
        <w:jc w:val="both"/>
      </w:pPr>
      <w:r>
        <w:rPr>
          <w:sz w:val="20"/>
        </w:rPr>
        <w:t xml:space="preserve">сформированность нравственного сознания, этического поведения;</w:t>
      </w:r>
    </w:p>
    <w:p>
      <w:pPr>
        <w:pStyle w:val="0"/>
        <w:spacing w:before="200" w:line-rule="auto"/>
        <w:ind w:firstLine="540"/>
        <w:jc w:val="both"/>
      </w:pPr>
      <w:r>
        <w:rPr>
          <w:sz w:val="20"/>
        </w:rPr>
        <w:t xml:space="preserve">способность оценивать ситуацию и принимать осознанные решения, ориентируясь на морально-нравственные нормы и ценности;</w:t>
      </w:r>
    </w:p>
    <w:p>
      <w:pPr>
        <w:pStyle w:val="0"/>
        <w:spacing w:before="200" w:line-rule="auto"/>
        <w:ind w:firstLine="540"/>
        <w:jc w:val="both"/>
      </w:pPr>
      <w:r>
        <w:rPr>
          <w:sz w:val="20"/>
        </w:rPr>
        <w:t xml:space="preserve">осознание личного вклада в построение устойчивого будущего на основе формирования элементов географической и экологической культуры;</w:t>
      </w:r>
    </w:p>
    <w:p>
      <w:pPr>
        <w:pStyle w:val="0"/>
        <w:spacing w:before="200" w:line-rule="auto"/>
        <w:ind w:firstLine="540"/>
        <w:jc w:val="both"/>
      </w:pPr>
      <w:r>
        <w:rPr>
          <w:sz w:val="20"/>
        </w:rP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pStyle w:val="0"/>
        <w:spacing w:before="200" w:line-rule="auto"/>
        <w:ind w:firstLine="540"/>
        <w:jc w:val="both"/>
      </w:pPr>
      <w:r>
        <w:rPr>
          <w:sz w:val="20"/>
        </w:rPr>
        <w:t xml:space="preserve">4) эстетического воспитания:</w:t>
      </w:r>
    </w:p>
    <w:p>
      <w:pPr>
        <w:pStyle w:val="0"/>
        <w:spacing w:before="200" w:line-rule="auto"/>
        <w:ind w:firstLine="540"/>
        <w:jc w:val="both"/>
      </w:pPr>
      <w:r>
        <w:rPr>
          <w:sz w:val="20"/>
        </w:rPr>
        <w:t xml:space="preserve">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pPr>
        <w:pStyle w:val="0"/>
        <w:spacing w:before="200" w:line-rule="auto"/>
        <w:ind w:firstLine="540"/>
        <w:jc w:val="both"/>
      </w:pPr>
      <w:r>
        <w:rPr>
          <w:sz w:val="20"/>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pStyle w:val="0"/>
        <w:spacing w:before="200" w:line-rule="auto"/>
        <w:ind w:firstLine="540"/>
        <w:jc w:val="both"/>
      </w:pPr>
      <w:r>
        <w:rPr>
          <w:sz w:val="20"/>
        </w:rPr>
        <w:t xml:space="preserve">убежденность в значимости для личности и общества отечественного и мирового искусства, этнических культурных традиций и народного творчества;</w:t>
      </w:r>
    </w:p>
    <w:p>
      <w:pPr>
        <w:pStyle w:val="0"/>
        <w:spacing w:before="200" w:line-rule="auto"/>
        <w:ind w:firstLine="540"/>
        <w:jc w:val="both"/>
      </w:pPr>
      <w:r>
        <w:rPr>
          <w:sz w:val="20"/>
        </w:rPr>
        <w:t xml:space="preserve">готовность к самовыражению в разных видах искусства, стремление проявлять качества творческой личности;</w:t>
      </w:r>
    </w:p>
    <w:p>
      <w:pPr>
        <w:pStyle w:val="0"/>
        <w:spacing w:before="200" w:line-rule="auto"/>
        <w:ind w:firstLine="540"/>
        <w:jc w:val="both"/>
      </w:pPr>
      <w:r>
        <w:rPr>
          <w:sz w:val="20"/>
        </w:rPr>
        <w:t xml:space="preserve">5) ценности научного познания:</w:t>
      </w:r>
    </w:p>
    <w:p>
      <w:pPr>
        <w:pStyle w:val="0"/>
        <w:spacing w:before="200" w:line-rule="auto"/>
        <w:ind w:firstLine="540"/>
        <w:jc w:val="both"/>
      </w:pPr>
      <w:r>
        <w:rPr>
          <w:sz w:val="20"/>
        </w:rPr>
        <w:t xml:space="preserve">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pPr>
        <w:pStyle w:val="0"/>
        <w:spacing w:before="200" w:line-rule="auto"/>
        <w:ind w:firstLine="540"/>
        <w:jc w:val="both"/>
      </w:pPr>
      <w:r>
        <w:rPr>
          <w:sz w:val="20"/>
        </w:rPr>
        <w:t xml:space="preserve">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pPr>
        <w:pStyle w:val="0"/>
        <w:spacing w:before="200" w:line-rule="auto"/>
        <w:ind w:firstLine="540"/>
        <w:jc w:val="both"/>
      </w:pPr>
      <w:r>
        <w:rPr>
          <w:sz w:val="20"/>
        </w:rPr>
        <w:t xml:space="preserve">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pPr>
        <w:pStyle w:val="0"/>
        <w:spacing w:before="200" w:line-rule="auto"/>
        <w:ind w:firstLine="540"/>
        <w:jc w:val="both"/>
      </w:pPr>
      <w:r>
        <w:rPr>
          <w:sz w:val="20"/>
        </w:rPr>
        <w:t xml:space="preserve">6) физического воспитания, формирования культуры здоровья и эмоционального благополучия:</w:t>
      </w:r>
    </w:p>
    <w:p>
      <w:pPr>
        <w:pStyle w:val="0"/>
        <w:spacing w:before="200" w:line-rule="auto"/>
        <w:ind w:firstLine="540"/>
        <w:jc w:val="both"/>
      </w:pPr>
      <w:r>
        <w:rPr>
          <w:sz w:val="20"/>
        </w:rPr>
        <w:t xml:space="preserve">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pPr>
        <w:pStyle w:val="0"/>
        <w:spacing w:before="200" w:line-rule="auto"/>
        <w:ind w:firstLine="540"/>
        <w:jc w:val="both"/>
      </w:pPr>
      <w:r>
        <w:rPr>
          <w:sz w:val="20"/>
        </w:rPr>
        <w:t xml:space="preserve">потребность в физическом совершенствовании, занятиях спортивно-оздоровительной деятельностью;</w:t>
      </w:r>
    </w:p>
    <w:p>
      <w:pPr>
        <w:pStyle w:val="0"/>
        <w:spacing w:before="200" w:line-rule="auto"/>
        <w:ind w:firstLine="540"/>
        <w:jc w:val="both"/>
      </w:pPr>
      <w:r>
        <w:rPr>
          <w:sz w:val="20"/>
        </w:rPr>
        <w:t xml:space="preserve">активное неприятие вредных привычек и иных форм причинения вреда физическому и психическому здоровью;</w:t>
      </w:r>
    </w:p>
    <w:p>
      <w:pPr>
        <w:pStyle w:val="0"/>
        <w:spacing w:before="200" w:line-rule="auto"/>
        <w:ind w:firstLine="540"/>
        <w:jc w:val="both"/>
      </w:pPr>
      <w:r>
        <w:rPr>
          <w:sz w:val="20"/>
        </w:rPr>
        <w:t xml:space="preserve">7) трудового воспитания:</w:t>
      </w:r>
    </w:p>
    <w:p>
      <w:pPr>
        <w:pStyle w:val="0"/>
        <w:spacing w:before="200" w:line-rule="auto"/>
        <w:ind w:firstLine="540"/>
        <w:jc w:val="both"/>
      </w:pPr>
      <w:r>
        <w:rPr>
          <w:sz w:val="20"/>
        </w:rPr>
        <w:t xml:space="preserve">готовность к труду, осознание ценности мастерства, трудолюбие;</w:t>
      </w:r>
    </w:p>
    <w:p>
      <w:pPr>
        <w:pStyle w:val="0"/>
        <w:spacing w:before="200" w:line-rule="auto"/>
        <w:ind w:firstLine="540"/>
        <w:jc w:val="both"/>
      </w:pPr>
      <w:r>
        <w:rPr>
          <w:sz w:val="20"/>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pStyle w:val="0"/>
        <w:spacing w:before="200" w:line-rule="auto"/>
        <w:ind w:firstLine="540"/>
        <w:jc w:val="both"/>
      </w:pPr>
      <w:r>
        <w:rPr>
          <w:sz w:val="20"/>
        </w:rPr>
        <w:t xml:space="preserve">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pPr>
        <w:pStyle w:val="0"/>
        <w:spacing w:before="200" w:line-rule="auto"/>
        <w:ind w:firstLine="540"/>
        <w:jc w:val="both"/>
      </w:pPr>
      <w:r>
        <w:rPr>
          <w:sz w:val="20"/>
        </w:rPr>
        <w:t xml:space="preserve">готовность и способность к образованию и самообразованию на протяжении всей жизни;</w:t>
      </w:r>
    </w:p>
    <w:p>
      <w:pPr>
        <w:pStyle w:val="0"/>
        <w:spacing w:before="200" w:line-rule="auto"/>
        <w:ind w:firstLine="540"/>
        <w:jc w:val="both"/>
      </w:pPr>
      <w:r>
        <w:rPr>
          <w:sz w:val="20"/>
        </w:rPr>
        <w:t xml:space="preserve">8) экологического воспитания:</w:t>
      </w:r>
    </w:p>
    <w:p>
      <w:pPr>
        <w:pStyle w:val="0"/>
        <w:spacing w:before="200" w:line-rule="auto"/>
        <w:ind w:firstLine="540"/>
        <w:jc w:val="both"/>
      </w:pPr>
      <w:r>
        <w:rPr>
          <w:sz w:val="20"/>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pPr>
        <w:pStyle w:val="0"/>
        <w:spacing w:before="200" w:line-rule="auto"/>
        <w:ind w:firstLine="540"/>
        <w:jc w:val="both"/>
      </w:pPr>
      <w:r>
        <w:rPr>
          <w:sz w:val="20"/>
        </w:rPr>
        <w:t xml:space="preserve">планирование и осуществление действий в окружающей среде на основе знания целей устойчивого развития человечества;</w:t>
      </w:r>
    </w:p>
    <w:p>
      <w:pPr>
        <w:pStyle w:val="0"/>
        <w:spacing w:before="200" w:line-rule="auto"/>
        <w:ind w:firstLine="540"/>
        <w:jc w:val="both"/>
      </w:pPr>
      <w:r>
        <w:rPr>
          <w:sz w:val="20"/>
        </w:rPr>
        <w:t xml:space="preserve">активное неприятие действий, приносящих вред окружающей среде;</w:t>
      </w:r>
    </w:p>
    <w:p>
      <w:pPr>
        <w:pStyle w:val="0"/>
        <w:spacing w:before="200" w:line-rule="auto"/>
        <w:ind w:firstLine="540"/>
        <w:jc w:val="both"/>
      </w:pPr>
      <w:r>
        <w:rPr>
          <w:sz w:val="20"/>
        </w:rPr>
        <w:t xml:space="preserve">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pPr>
        <w:pStyle w:val="0"/>
        <w:spacing w:before="200" w:line-rule="auto"/>
        <w:ind w:firstLine="540"/>
        <w:jc w:val="both"/>
      </w:pPr>
      <w:r>
        <w:rPr>
          <w:sz w:val="20"/>
        </w:rPr>
        <w:t xml:space="preserve">расширение опыта деятельности экологической направленности.</w:t>
      </w:r>
    </w:p>
    <w:p>
      <w:pPr>
        <w:pStyle w:val="0"/>
        <w:spacing w:before="200" w:line-rule="auto"/>
        <w:ind w:firstLine="540"/>
        <w:jc w:val="both"/>
      </w:pPr>
      <w:r>
        <w:rPr>
          <w:sz w:val="20"/>
        </w:rPr>
        <w:t xml:space="preserve">23.5.2. В результате изучения географии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0"/>
        <w:spacing w:before="200" w:line-rule="auto"/>
        <w:ind w:firstLine="540"/>
        <w:jc w:val="both"/>
      </w:pPr>
      <w:r>
        <w:rPr>
          <w:sz w:val="20"/>
        </w:rPr>
        <w:t xml:space="preserve">23.5.2.1. У обучающегося будут сформированы следующие базовые логические действия как часть познавательных универсальных учебных действий:</w:t>
      </w:r>
    </w:p>
    <w:p>
      <w:pPr>
        <w:pStyle w:val="0"/>
        <w:spacing w:before="200" w:line-rule="auto"/>
        <w:ind w:firstLine="540"/>
        <w:jc w:val="both"/>
      </w:pPr>
      <w:r>
        <w:rPr>
          <w:sz w:val="20"/>
        </w:rPr>
        <w:t xml:space="preserve">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pPr>
        <w:pStyle w:val="0"/>
        <w:spacing w:before="200" w:line-rule="auto"/>
        <w:ind w:firstLine="540"/>
        <w:jc w:val="both"/>
      </w:pPr>
      <w:r>
        <w:rPr>
          <w:sz w:val="20"/>
        </w:rPr>
        <w:t xml:space="preserve">устанавливать существенный признак или основания для сравнения, классификации географических объектов, процессов и явлений и обобщения;</w:t>
      </w:r>
    </w:p>
    <w:p>
      <w:pPr>
        <w:pStyle w:val="0"/>
        <w:spacing w:before="200" w:line-rule="auto"/>
        <w:ind w:firstLine="540"/>
        <w:jc w:val="both"/>
      </w:pPr>
      <w:r>
        <w:rPr>
          <w:sz w:val="20"/>
        </w:rPr>
        <w:t xml:space="preserve">определять цели деятельности, задавать параметры и критерии их достижения;</w:t>
      </w:r>
    </w:p>
    <w:p>
      <w:pPr>
        <w:pStyle w:val="0"/>
        <w:spacing w:before="200" w:line-rule="auto"/>
        <w:ind w:firstLine="540"/>
        <w:jc w:val="both"/>
      </w:pPr>
      <w:r>
        <w:rPr>
          <w:sz w:val="20"/>
        </w:rPr>
        <w:t xml:space="preserve">разрабатывать план решения географической задачи с учетом анализа имеющихся материальных и нематериальных ресурсов;</w:t>
      </w:r>
    </w:p>
    <w:p>
      <w:pPr>
        <w:pStyle w:val="0"/>
        <w:spacing w:before="200" w:line-rule="auto"/>
        <w:ind w:firstLine="540"/>
        <w:jc w:val="both"/>
      </w:pPr>
      <w:r>
        <w:rPr>
          <w:sz w:val="20"/>
        </w:rPr>
        <w:t xml:space="preserve">выявлять закономерности и противоречия в рассматриваемых явлениях с учетом предложенной географической задачи;</w:t>
      </w:r>
    </w:p>
    <w:p>
      <w:pPr>
        <w:pStyle w:val="0"/>
        <w:spacing w:before="200" w:line-rule="auto"/>
        <w:ind w:firstLine="540"/>
        <w:jc w:val="both"/>
      </w:pPr>
      <w:r>
        <w:rPr>
          <w:sz w:val="20"/>
        </w:rPr>
        <w:t xml:space="preserve">вносить коррективы в деятельность, оценивать соответствие результатов целям;</w:t>
      </w:r>
    </w:p>
    <w:p>
      <w:pPr>
        <w:pStyle w:val="0"/>
        <w:spacing w:before="200" w:line-rule="auto"/>
        <w:ind w:firstLine="540"/>
        <w:jc w:val="both"/>
      </w:pPr>
      <w:r>
        <w:rPr>
          <w:sz w:val="20"/>
        </w:rPr>
        <w:t xml:space="preserve">координировать и выполнять работу при решении географических задач в условиях реального, виртуального и комбинированного взаимодействия;</w:t>
      </w:r>
    </w:p>
    <w:p>
      <w:pPr>
        <w:pStyle w:val="0"/>
        <w:spacing w:before="200" w:line-rule="auto"/>
        <w:ind w:firstLine="540"/>
        <w:jc w:val="both"/>
      </w:pPr>
      <w:r>
        <w:rPr>
          <w:sz w:val="20"/>
        </w:rPr>
        <w:t xml:space="preserve">креативно мыслить при поиске путей решения жизненных проблем, имеющих географические аспекты.</w:t>
      </w:r>
    </w:p>
    <w:p>
      <w:pPr>
        <w:pStyle w:val="0"/>
        <w:spacing w:before="200" w:line-rule="auto"/>
        <w:ind w:firstLine="540"/>
        <w:jc w:val="both"/>
      </w:pPr>
      <w:r>
        <w:rPr>
          <w:sz w:val="20"/>
        </w:rPr>
        <w:t xml:space="preserve">23.5.2.2. У обучающегося будут сформированы следующие базовые исследовательские действия как часть познавательных универсальных учебных действий:</w:t>
      </w:r>
    </w:p>
    <w:p>
      <w:pPr>
        <w:pStyle w:val="0"/>
        <w:spacing w:before="200" w:line-rule="auto"/>
        <w:ind w:firstLine="540"/>
        <w:jc w:val="both"/>
      </w:pPr>
      <w:r>
        <w:rPr>
          <w:sz w:val="20"/>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pPr>
        <w:pStyle w:val="0"/>
        <w:spacing w:before="200" w:line-rule="auto"/>
        <w:ind w:firstLine="540"/>
        <w:jc w:val="both"/>
      </w:pPr>
      <w:r>
        <w:rPr>
          <w:sz w:val="20"/>
        </w:rPr>
        <w:t xml:space="preserve">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pStyle w:val="0"/>
        <w:spacing w:before="200" w:line-rule="auto"/>
        <w:ind w:firstLine="540"/>
        <w:jc w:val="both"/>
      </w:pPr>
      <w:r>
        <w:rPr>
          <w:sz w:val="20"/>
        </w:rPr>
        <w:t xml:space="preserve">владеть научной терминологией, ключевыми понятиями и методами;</w:t>
      </w:r>
    </w:p>
    <w:p>
      <w:pPr>
        <w:pStyle w:val="0"/>
        <w:spacing w:before="200" w:line-rule="auto"/>
        <w:ind w:firstLine="540"/>
        <w:jc w:val="both"/>
      </w:pPr>
      <w:r>
        <w:rPr>
          <w:sz w:val="20"/>
        </w:rPr>
        <w:t xml:space="preserve">формулировать собственные задачи в образовательной деятельности и жизненных ситуациях;</w:t>
      </w:r>
    </w:p>
    <w:p>
      <w:pPr>
        <w:pStyle w:val="0"/>
        <w:spacing w:before="200" w:line-rule="auto"/>
        <w:ind w:firstLine="540"/>
        <w:jc w:val="both"/>
      </w:pPr>
      <w:r>
        <w:rPr>
          <w:sz w:val="20"/>
        </w:rPr>
        <w:t xml:space="preserve">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pPr>
        <w:pStyle w:val="0"/>
        <w:spacing w:before="200" w:line-rule="auto"/>
        <w:ind w:firstLine="540"/>
        <w:jc w:val="both"/>
      </w:pPr>
      <w:r>
        <w:rPr>
          <w:sz w:val="20"/>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w:t>
      </w:r>
    </w:p>
    <w:p>
      <w:pPr>
        <w:pStyle w:val="0"/>
        <w:spacing w:before="200" w:line-rule="auto"/>
        <w:ind w:firstLine="540"/>
        <w:jc w:val="both"/>
      </w:pPr>
      <w:r>
        <w:rPr>
          <w:sz w:val="20"/>
        </w:rPr>
        <w:t xml:space="preserve">давать оценку новым ситуациям, оценивать приобретенный опыт;</w:t>
      </w:r>
    </w:p>
    <w:p>
      <w:pPr>
        <w:pStyle w:val="0"/>
        <w:spacing w:before="200" w:line-rule="auto"/>
        <w:ind w:firstLine="540"/>
        <w:jc w:val="both"/>
      </w:pPr>
      <w:r>
        <w:rPr>
          <w:sz w:val="20"/>
        </w:rPr>
        <w:t xml:space="preserve">уметь переносить знания в познавательную и практическую области жизнедеятельности;</w:t>
      </w:r>
    </w:p>
    <w:p>
      <w:pPr>
        <w:pStyle w:val="0"/>
        <w:spacing w:before="200" w:line-rule="auto"/>
        <w:ind w:firstLine="540"/>
        <w:jc w:val="both"/>
      </w:pPr>
      <w:r>
        <w:rPr>
          <w:sz w:val="20"/>
        </w:rPr>
        <w:t xml:space="preserve">уметь интегрировать знания из разных предметных областей;</w:t>
      </w:r>
    </w:p>
    <w:p>
      <w:pPr>
        <w:pStyle w:val="0"/>
        <w:spacing w:before="200" w:line-rule="auto"/>
        <w:ind w:firstLine="540"/>
        <w:jc w:val="both"/>
      </w:pPr>
      <w:r>
        <w:rPr>
          <w:sz w:val="20"/>
        </w:rPr>
        <w:t xml:space="preserve">выдвигать новые идеи, предлагать оригинальные подходы и решения, ставить проблемы и задачи, допускающие альтернативные решения.</w:t>
      </w:r>
    </w:p>
    <w:p>
      <w:pPr>
        <w:pStyle w:val="0"/>
        <w:spacing w:before="200" w:line-rule="auto"/>
        <w:ind w:firstLine="540"/>
        <w:jc w:val="both"/>
      </w:pPr>
      <w:r>
        <w:rPr>
          <w:sz w:val="20"/>
        </w:rPr>
        <w:t xml:space="preserve">23.5.2.3. У обучающегося будут сформированы следующие умения работать с информацией как часть познавательных универсальных учебных действий:</w:t>
      </w:r>
    </w:p>
    <w:p>
      <w:pPr>
        <w:pStyle w:val="0"/>
        <w:spacing w:before="200" w:line-rule="auto"/>
        <w:ind w:firstLine="540"/>
        <w:jc w:val="both"/>
      </w:pPr>
      <w:r>
        <w:rPr>
          <w:sz w:val="20"/>
        </w:rPr>
        <w:t xml:space="preserve">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pPr>
        <w:pStyle w:val="0"/>
        <w:spacing w:before="200" w:line-rule="auto"/>
        <w:ind w:firstLine="540"/>
        <w:jc w:val="both"/>
      </w:pPr>
      <w:r>
        <w:rPr>
          <w:sz w:val="20"/>
        </w:rPr>
        <w:t xml:space="preserve">выбирать оптимальную форму представления и визуализации информации с учетом ее назначения (тексты, картосхемы, диаграммы и другие);</w:t>
      </w:r>
    </w:p>
    <w:p>
      <w:pPr>
        <w:pStyle w:val="0"/>
        <w:spacing w:before="200" w:line-rule="auto"/>
        <w:ind w:firstLine="540"/>
        <w:jc w:val="both"/>
      </w:pPr>
      <w:r>
        <w:rPr>
          <w:sz w:val="20"/>
        </w:rPr>
        <w:t xml:space="preserve">оценивать достоверность информации;</w:t>
      </w:r>
    </w:p>
    <w:p>
      <w:pPr>
        <w:pStyle w:val="0"/>
        <w:spacing w:before="200" w:line-rule="auto"/>
        <w:ind w:firstLine="540"/>
        <w:jc w:val="both"/>
      </w:pPr>
      <w:r>
        <w:rPr>
          <w:sz w:val="20"/>
        </w:rPr>
        <w:t xml:space="preserve">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pStyle w:val="0"/>
        <w:spacing w:before="200" w:line-rule="auto"/>
        <w:ind w:firstLine="540"/>
        <w:jc w:val="both"/>
      </w:pPr>
      <w:r>
        <w:rPr>
          <w:sz w:val="20"/>
        </w:rPr>
        <w:t xml:space="preserve">владеть навыками распознавания и защиты информации, информационной безопасности личности.</w:t>
      </w:r>
    </w:p>
    <w:p>
      <w:pPr>
        <w:pStyle w:val="0"/>
        <w:spacing w:before="200" w:line-rule="auto"/>
        <w:ind w:firstLine="540"/>
        <w:jc w:val="both"/>
      </w:pPr>
      <w:r>
        <w:rPr>
          <w:sz w:val="20"/>
        </w:rPr>
        <w:t xml:space="preserve">23.5.2.4. У обучающегося будут сформированы следующие умения общения как часть коммуникативных универсальных учебных действий:</w:t>
      </w:r>
    </w:p>
    <w:p>
      <w:pPr>
        <w:pStyle w:val="0"/>
        <w:spacing w:before="200" w:line-rule="auto"/>
        <w:ind w:firstLine="540"/>
        <w:jc w:val="both"/>
      </w:pPr>
      <w:r>
        <w:rPr>
          <w:sz w:val="20"/>
        </w:rPr>
        <w:t xml:space="preserve">владеть различными способами общения и взаимодействия;</w:t>
      </w:r>
    </w:p>
    <w:p>
      <w:pPr>
        <w:pStyle w:val="0"/>
        <w:spacing w:before="200" w:line-rule="auto"/>
        <w:ind w:firstLine="540"/>
        <w:jc w:val="both"/>
      </w:pPr>
      <w:r>
        <w:rPr>
          <w:sz w:val="20"/>
        </w:rPr>
        <w:t xml:space="preserve">аргументированно вести диалог, уметь смягчать конфликтные ситуации;</w:t>
      </w:r>
    </w:p>
    <w:p>
      <w:pPr>
        <w:pStyle w:val="0"/>
        <w:spacing w:before="200" w:line-rule="auto"/>
        <w:ind w:firstLine="540"/>
        <w:jc w:val="both"/>
      </w:pPr>
      <w:r>
        <w:rPr>
          <w:sz w:val="20"/>
        </w:rPr>
        <w:t xml:space="preserve">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pPr>
        <w:pStyle w:val="0"/>
        <w:spacing w:before="200" w:line-rule="auto"/>
        <w:ind w:firstLine="540"/>
        <w:jc w:val="both"/>
      </w:pPr>
      <w:r>
        <w:rPr>
          <w:sz w:val="20"/>
        </w:rPr>
        <w:t xml:space="preserve">развернуто и логично излагать свою точку зрения по географическим аспектам различных вопросов с использованием языковых средств.</w:t>
      </w:r>
    </w:p>
    <w:p>
      <w:pPr>
        <w:pStyle w:val="0"/>
        <w:spacing w:before="200" w:line-rule="auto"/>
        <w:ind w:firstLine="540"/>
        <w:jc w:val="both"/>
      </w:pPr>
      <w:r>
        <w:rPr>
          <w:sz w:val="20"/>
        </w:rPr>
        <w:t xml:space="preserve">23.5.2.5. У обучающегося будут сформированы следующие умения самоорганизации как части регулятивных универсальных учебных действий:</w:t>
      </w:r>
    </w:p>
    <w:p>
      <w:pPr>
        <w:pStyle w:val="0"/>
        <w:spacing w:before="200" w:line-rule="auto"/>
        <w:ind w:firstLine="540"/>
        <w:jc w:val="both"/>
      </w:pPr>
      <w:r>
        <w:rPr>
          <w:sz w:val="20"/>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pStyle w:val="0"/>
        <w:spacing w:before="200" w:line-rule="auto"/>
        <w:ind w:firstLine="540"/>
        <w:jc w:val="both"/>
      </w:pPr>
      <w:r>
        <w:rPr>
          <w:sz w:val="20"/>
        </w:rPr>
        <w:t xml:space="preserve">самостоятельно составлять план решения проблемы с учетом имеющихся ресурсов, собственных возможностей и предпочтений;</w:t>
      </w:r>
    </w:p>
    <w:p>
      <w:pPr>
        <w:pStyle w:val="0"/>
        <w:spacing w:before="200" w:line-rule="auto"/>
        <w:ind w:firstLine="540"/>
        <w:jc w:val="both"/>
      </w:pPr>
      <w:r>
        <w:rPr>
          <w:sz w:val="20"/>
        </w:rPr>
        <w:t xml:space="preserve">давать оценку новым ситуациям;</w:t>
      </w:r>
    </w:p>
    <w:p>
      <w:pPr>
        <w:pStyle w:val="0"/>
        <w:spacing w:before="200" w:line-rule="auto"/>
        <w:ind w:firstLine="540"/>
        <w:jc w:val="both"/>
      </w:pPr>
      <w:r>
        <w:rPr>
          <w:sz w:val="20"/>
        </w:rPr>
        <w:t xml:space="preserve">расширять рамки учебного предмета на основе личных предпочтений;</w:t>
      </w:r>
    </w:p>
    <w:p>
      <w:pPr>
        <w:pStyle w:val="0"/>
        <w:spacing w:before="200" w:line-rule="auto"/>
        <w:ind w:firstLine="540"/>
        <w:jc w:val="both"/>
      </w:pPr>
      <w:r>
        <w:rPr>
          <w:sz w:val="20"/>
        </w:rPr>
        <w:t xml:space="preserve">делать осознанный выбор, аргументировать его, брать ответственность за решение;</w:t>
      </w:r>
    </w:p>
    <w:p>
      <w:pPr>
        <w:pStyle w:val="0"/>
        <w:spacing w:before="200" w:line-rule="auto"/>
        <w:ind w:firstLine="540"/>
        <w:jc w:val="both"/>
      </w:pPr>
      <w:r>
        <w:rPr>
          <w:sz w:val="20"/>
        </w:rPr>
        <w:t xml:space="preserve">оценивать приобретенный опыт;</w:t>
      </w:r>
    </w:p>
    <w:p>
      <w:pPr>
        <w:pStyle w:val="0"/>
        <w:spacing w:before="200" w:line-rule="auto"/>
        <w:ind w:firstLine="540"/>
        <w:jc w:val="both"/>
      </w:pPr>
      <w:r>
        <w:rPr>
          <w:sz w:val="20"/>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pStyle w:val="0"/>
        <w:spacing w:before="200" w:line-rule="auto"/>
        <w:ind w:firstLine="540"/>
        <w:jc w:val="both"/>
      </w:pPr>
      <w:r>
        <w:rPr>
          <w:sz w:val="20"/>
        </w:rPr>
        <w:t xml:space="preserve">23.5.2.6. У обучающегося будут сформированы следующие умения самоконтроля, эмоционального интеллекта, принятия себя и других как части регулятивных универсальных учебных действий:</w:t>
      </w:r>
    </w:p>
    <w:p>
      <w:pPr>
        <w:pStyle w:val="0"/>
        <w:spacing w:before="200" w:line-rule="auto"/>
        <w:ind w:firstLine="540"/>
        <w:jc w:val="both"/>
      </w:pPr>
      <w:r>
        <w:rPr>
          <w:sz w:val="20"/>
        </w:rPr>
        <w:t xml:space="preserve">давать оценку новым ситуациям, оценивать соответствие результатов целям;</w:t>
      </w:r>
    </w:p>
    <w:p>
      <w:pPr>
        <w:pStyle w:val="0"/>
        <w:spacing w:before="200" w:line-rule="auto"/>
        <w:ind w:firstLine="540"/>
        <w:jc w:val="both"/>
      </w:pPr>
      <w:r>
        <w:rPr>
          <w:sz w:val="20"/>
        </w:rPr>
        <w:t xml:space="preserve">владеть навыками познавательной рефлексии как осознания совершаемых действий и мыслительных процессов, их результатов и оснований;</w:t>
      </w:r>
    </w:p>
    <w:p>
      <w:pPr>
        <w:pStyle w:val="0"/>
        <w:spacing w:before="200" w:line-rule="auto"/>
        <w:ind w:firstLine="540"/>
        <w:jc w:val="both"/>
      </w:pPr>
      <w:r>
        <w:rPr>
          <w:sz w:val="20"/>
        </w:rPr>
        <w:t xml:space="preserve">оценивать риски и своевременно принимать решения по их снижению;</w:t>
      </w:r>
    </w:p>
    <w:p>
      <w:pPr>
        <w:pStyle w:val="0"/>
        <w:spacing w:before="200" w:line-rule="auto"/>
        <w:ind w:firstLine="540"/>
        <w:jc w:val="both"/>
      </w:pPr>
      <w:r>
        <w:rPr>
          <w:sz w:val="20"/>
        </w:rPr>
        <w:t xml:space="preserve">использовать приемы рефлексии для оценки ситуации, выбора верного решения;</w:t>
      </w:r>
    </w:p>
    <w:p>
      <w:pPr>
        <w:pStyle w:val="0"/>
        <w:spacing w:before="200" w:line-rule="auto"/>
        <w:ind w:firstLine="540"/>
        <w:jc w:val="both"/>
      </w:pPr>
      <w:r>
        <w:rPr>
          <w:sz w:val="20"/>
        </w:rPr>
        <w:t xml:space="preserve">принимать мотивы и аргументы других при анализе результатов деятельности;</w:t>
      </w:r>
    </w:p>
    <w:p>
      <w:pPr>
        <w:pStyle w:val="0"/>
        <w:spacing w:before="200" w:line-rule="auto"/>
        <w:ind w:firstLine="540"/>
        <w:jc w:val="both"/>
      </w:pPr>
      <w:r>
        <w:rPr>
          <w:sz w:val="20"/>
        </w:rPr>
        <w:t xml:space="preserve">способность понимать свое эмоциональное состояние, видеть направления развития собственной эмоциональной сферы, быть уверенным в себе;</w:t>
      </w:r>
    </w:p>
    <w:p>
      <w:pPr>
        <w:pStyle w:val="0"/>
        <w:spacing w:before="200" w:line-rule="auto"/>
        <w:ind w:firstLine="540"/>
        <w:jc w:val="both"/>
      </w:pPr>
      <w:r>
        <w:rPr>
          <w:sz w:val="20"/>
        </w:rPr>
        <w:t xml:space="preserve">принимать ответственность;</w:t>
      </w:r>
    </w:p>
    <w:p>
      <w:pPr>
        <w:pStyle w:val="0"/>
        <w:spacing w:before="200" w:line-rule="auto"/>
        <w:ind w:firstLine="540"/>
        <w:jc w:val="both"/>
      </w:pPr>
      <w:r>
        <w:rPr>
          <w:sz w:val="20"/>
        </w:rPr>
        <w:t xml:space="preserve">принимать себя, понимая свои недостатки и свое поведение, способность адаптироваться к эмоциональным изменениям и проявлять гибкость, быть открытым новому;</w:t>
      </w:r>
    </w:p>
    <w:p>
      <w:pPr>
        <w:pStyle w:val="0"/>
        <w:spacing w:before="200" w:line-rule="auto"/>
        <w:ind w:firstLine="540"/>
        <w:jc w:val="both"/>
      </w:pPr>
      <w:r>
        <w:rPr>
          <w:sz w:val="20"/>
        </w:rPr>
        <w:t xml:space="preserve">стремиться к достижению цели и успеху;</w:t>
      </w:r>
    </w:p>
    <w:p>
      <w:pPr>
        <w:pStyle w:val="0"/>
        <w:spacing w:before="200" w:line-rule="auto"/>
        <w:ind w:firstLine="540"/>
        <w:jc w:val="both"/>
      </w:pPr>
      <w:r>
        <w:rPr>
          <w:sz w:val="20"/>
        </w:rPr>
        <w:t xml:space="preserve">уметь действовать, исходя из своих возможностей;</w:t>
      </w:r>
    </w:p>
    <w:p>
      <w:pPr>
        <w:pStyle w:val="0"/>
        <w:spacing w:before="200" w:line-rule="auto"/>
        <w:ind w:firstLine="540"/>
        <w:jc w:val="both"/>
      </w:pPr>
      <w:r>
        <w:rPr>
          <w:sz w:val="20"/>
        </w:rPr>
        <w:t xml:space="preserve">понимать эмоциональное состояние других, учитывать его при осуществлении коммуникации, способность к сочувствию и сопереживанию;</w:t>
      </w:r>
    </w:p>
    <w:p>
      <w:pPr>
        <w:pStyle w:val="0"/>
        <w:spacing w:before="200" w:line-rule="auto"/>
        <w:ind w:firstLine="540"/>
        <w:jc w:val="both"/>
      </w:pPr>
      <w:r>
        <w:rPr>
          <w:sz w:val="20"/>
        </w:rPr>
        <w:t xml:space="preserve">выстраивать отношения с другими людьми, заботиться, проявлять интерес и разрешать конфликты;</w:t>
      </w:r>
    </w:p>
    <w:p>
      <w:pPr>
        <w:pStyle w:val="0"/>
        <w:spacing w:before="200" w:line-rule="auto"/>
        <w:ind w:firstLine="540"/>
        <w:jc w:val="both"/>
      </w:pPr>
      <w:r>
        <w:rPr>
          <w:sz w:val="20"/>
        </w:rPr>
        <w:t xml:space="preserve">принимать мотивы и аргументы других при анализе результатов деятельности;</w:t>
      </w:r>
    </w:p>
    <w:p>
      <w:pPr>
        <w:pStyle w:val="0"/>
        <w:spacing w:before="200" w:line-rule="auto"/>
        <w:ind w:firstLine="540"/>
        <w:jc w:val="both"/>
      </w:pPr>
      <w:r>
        <w:rPr>
          <w:sz w:val="20"/>
        </w:rPr>
        <w:t xml:space="preserve">признавать свое право и право других на ошибки;</w:t>
      </w:r>
    </w:p>
    <w:p>
      <w:pPr>
        <w:pStyle w:val="0"/>
        <w:spacing w:before="200" w:line-rule="auto"/>
        <w:ind w:firstLine="540"/>
        <w:jc w:val="both"/>
      </w:pPr>
      <w:r>
        <w:rPr>
          <w:sz w:val="20"/>
        </w:rPr>
        <w:t xml:space="preserve">развивать способность понимать мир с позиции другого человека.</w:t>
      </w:r>
    </w:p>
    <w:p>
      <w:pPr>
        <w:pStyle w:val="0"/>
        <w:spacing w:before="200" w:line-rule="auto"/>
        <w:ind w:firstLine="540"/>
        <w:jc w:val="both"/>
      </w:pPr>
      <w:r>
        <w:rPr>
          <w:sz w:val="20"/>
        </w:rPr>
        <w:t xml:space="preserve">23.5.2.7. У обучающегося будут сформированы следующие умения совместной деятельности:</w:t>
      </w:r>
    </w:p>
    <w:p>
      <w:pPr>
        <w:pStyle w:val="0"/>
        <w:spacing w:before="200" w:line-rule="auto"/>
        <w:ind w:firstLine="540"/>
        <w:jc w:val="both"/>
      </w:pPr>
      <w:r>
        <w:rPr>
          <w:sz w:val="20"/>
        </w:rPr>
        <w:t xml:space="preserve">использовать преимущества командной и индивидуальной работы;</w:t>
      </w:r>
    </w:p>
    <w:p>
      <w:pPr>
        <w:pStyle w:val="0"/>
        <w:spacing w:before="200" w:line-rule="auto"/>
        <w:ind w:firstLine="540"/>
        <w:jc w:val="both"/>
      </w:pPr>
      <w:r>
        <w:rPr>
          <w:sz w:val="20"/>
        </w:rPr>
        <w:t xml:space="preserve">выбирать тематику и методы совместных действий с учетом общих интересов и возможностей каждого члена коллектива;</w:t>
      </w:r>
    </w:p>
    <w:p>
      <w:pPr>
        <w:pStyle w:val="0"/>
        <w:spacing w:before="200" w:line-rule="auto"/>
        <w:ind w:firstLine="540"/>
        <w:jc w:val="both"/>
      </w:pPr>
      <w:r>
        <w:rPr>
          <w:sz w:val="20"/>
        </w:rPr>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pPr>
        <w:pStyle w:val="0"/>
        <w:spacing w:before="200" w:line-rule="auto"/>
        <w:ind w:firstLine="540"/>
        <w:jc w:val="both"/>
      </w:pPr>
      <w:r>
        <w:rPr>
          <w:sz w:val="20"/>
        </w:rPr>
        <w:t xml:space="preserve">оценивать качество своего вклада и каждого участника команды в общий результат по разработанным критериям;</w:t>
      </w:r>
    </w:p>
    <w:p>
      <w:pPr>
        <w:pStyle w:val="0"/>
        <w:spacing w:before="200" w:line-rule="auto"/>
        <w:ind w:firstLine="540"/>
        <w:jc w:val="both"/>
      </w:pPr>
      <w:r>
        <w:rPr>
          <w:sz w:val="20"/>
        </w:rPr>
        <w:t xml:space="preserve">предлагать новые проекты, оценивать идеи с позиции новизны, оригинальности, практической значимости.</w:t>
      </w:r>
    </w:p>
    <w:p>
      <w:pPr>
        <w:pStyle w:val="0"/>
        <w:spacing w:before="200" w:line-rule="auto"/>
        <w:ind w:firstLine="540"/>
        <w:jc w:val="both"/>
      </w:pPr>
      <w:r>
        <w:rPr>
          <w:sz w:val="20"/>
        </w:rPr>
        <w:t xml:space="preserve">23.5.3. Предметные результаты освоения программы по географии на базовом уровне к концу 10 класса должны отражать:</w:t>
      </w:r>
    </w:p>
    <w:p>
      <w:pPr>
        <w:pStyle w:val="0"/>
        <w:spacing w:before="200" w:line-rule="auto"/>
        <w:ind w:firstLine="540"/>
        <w:jc w:val="both"/>
      </w:pPr>
      <w:r>
        <w:rPr>
          <w:sz w:val="20"/>
        </w:rPr>
        <w:t xml:space="preserve">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pPr>
        <w:pStyle w:val="0"/>
        <w:spacing w:before="200" w:line-rule="auto"/>
        <w:ind w:firstLine="540"/>
        <w:jc w:val="both"/>
      </w:pPr>
      <w:r>
        <w:rPr>
          <w:sz w:val="20"/>
        </w:rPr>
        <w:t xml:space="preserve">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pPr>
        <w:pStyle w:val="0"/>
        <w:spacing w:before="200" w:line-rule="auto"/>
        <w:ind w:firstLine="540"/>
        <w:jc w:val="both"/>
      </w:pPr>
      <w:r>
        <w:rPr>
          <w:sz w:val="20"/>
        </w:rPr>
        <w:t xml:space="preserve">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pPr>
        <w:pStyle w:val="0"/>
        <w:spacing w:before="200" w:line-rule="auto"/>
        <w:ind w:firstLine="540"/>
        <w:jc w:val="both"/>
      </w:pPr>
      <w:r>
        <w:rPr>
          <w:sz w:val="20"/>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pPr>
        <w:pStyle w:val="0"/>
        <w:spacing w:before="200" w:line-rule="auto"/>
        <w:ind w:firstLine="540"/>
        <w:jc w:val="both"/>
      </w:pPr>
      <w:r>
        <w:rPr>
          <w:sz w:val="20"/>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pPr>
        <w:pStyle w:val="0"/>
        <w:spacing w:before="200" w:line-rule="auto"/>
        <w:ind w:firstLine="540"/>
        <w:jc w:val="both"/>
      </w:pPr>
      <w:r>
        <w:rPr>
          <w:sz w:val="20"/>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(объемы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pPr>
        <w:pStyle w:val="0"/>
        <w:spacing w:before="200" w:line-rule="auto"/>
        <w:ind w:firstLine="540"/>
        <w:jc w:val="both"/>
      </w:pPr>
      <w:r>
        <w:rPr>
          <w:sz w:val="20"/>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pPr>
        <w:pStyle w:val="0"/>
        <w:spacing w:before="200" w:line-rule="auto"/>
        <w:ind w:firstLine="540"/>
        <w:jc w:val="both"/>
      </w:pPr>
      <w:r>
        <w:rPr>
          <w:sz w:val="20"/>
        </w:rPr>
        <w:t xml:space="preserve">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pPr>
        <w:pStyle w:val="0"/>
        <w:spacing w:before="200" w:line-rule="auto"/>
        <w:ind w:firstLine="540"/>
        <w:jc w:val="both"/>
      </w:pPr>
      <w:r>
        <w:rPr>
          <w:sz w:val="20"/>
        </w:rPr>
        <w:t xml:space="preserve">формулировать и (или) обосновывать выводы на основе использования географических знаний;</w:t>
      </w:r>
    </w:p>
    <w:p>
      <w:pPr>
        <w:pStyle w:val="0"/>
        <w:spacing w:before="200" w:line-rule="auto"/>
        <w:ind w:firstLine="540"/>
        <w:jc w:val="both"/>
      </w:pPr>
      <w:r>
        <w:rPr>
          <w:sz w:val="20"/>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pPr>
        <w:pStyle w:val="0"/>
        <w:spacing w:before="200" w:line-rule="auto"/>
        <w:ind w:firstLine="540"/>
        <w:jc w:val="both"/>
      </w:pPr>
      <w:r>
        <w:rPr>
          <w:sz w:val="20"/>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pPr>
        <w:pStyle w:val="0"/>
        <w:spacing w:before="200" w:line-rule="auto"/>
        <w:ind w:firstLine="540"/>
        <w:jc w:val="both"/>
      </w:pPr>
      <w:r>
        <w:rPr>
          <w:sz w:val="20"/>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pPr>
        <w:pStyle w:val="0"/>
        <w:spacing w:before="200" w:line-rule="auto"/>
        <w:ind w:firstLine="540"/>
        <w:jc w:val="both"/>
      </w:pPr>
      <w:r>
        <w:rPr>
          <w:sz w:val="20"/>
        </w:rPr>
        <w:t xml:space="preserve">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pPr>
        <w:pStyle w:val="0"/>
        <w:spacing w:before="200" w:line-rule="auto"/>
        <w:ind w:firstLine="540"/>
        <w:jc w:val="both"/>
      </w:pPr>
      <w:r>
        <w:rPr>
          <w:sz w:val="20"/>
        </w:rPr>
        <w:t xml:space="preserve">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pPr>
        <w:pStyle w:val="0"/>
        <w:spacing w:before="200" w:line-rule="auto"/>
        <w:ind w:firstLine="540"/>
        <w:jc w:val="both"/>
      </w:pPr>
      <w:r>
        <w:rPr>
          <w:sz w:val="20"/>
        </w:rPr>
        <w:t xml:space="preserve">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pPr>
        <w:pStyle w:val="0"/>
        <w:spacing w:before="200" w:line-rule="auto"/>
        <w:ind w:firstLine="540"/>
        <w:jc w:val="both"/>
      </w:pPr>
      <w:r>
        <w:rPr>
          <w:sz w:val="20"/>
        </w:rPr>
        <w:t xml:space="preserve">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pPr>
        <w:pStyle w:val="0"/>
        <w:spacing w:before="200" w:line-rule="auto"/>
        <w:ind w:firstLine="540"/>
        <w:jc w:val="both"/>
      </w:pPr>
      <w:r>
        <w:rPr>
          <w:sz w:val="20"/>
        </w:rPr>
        <w:t xml:space="preserve">самостоятельно находить, отбирать и применять различные методы познания для решения практико-ориентированных задач;</w:t>
      </w:r>
    </w:p>
    <w:p>
      <w:pPr>
        <w:pStyle w:val="0"/>
        <w:spacing w:before="200" w:line-rule="auto"/>
        <w:ind w:firstLine="540"/>
        <w:jc w:val="both"/>
      </w:pPr>
      <w:r>
        <w:rPr>
          <w:sz w:val="20"/>
        </w:rPr>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pPr>
        <w:pStyle w:val="0"/>
        <w:spacing w:before="200" w:line-rule="auto"/>
        <w:ind w:firstLine="540"/>
        <w:jc w:val="both"/>
      </w:pPr>
      <w:r>
        <w:rPr>
          <w:sz w:val="20"/>
        </w:rPr>
        <w:t xml:space="preserve">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pPr>
        <w:pStyle w:val="0"/>
        <w:spacing w:before="200" w:line-rule="auto"/>
        <w:ind w:firstLine="540"/>
        <w:jc w:val="both"/>
      </w:pPr>
      <w:r>
        <w:rPr>
          <w:sz w:val="20"/>
        </w:rPr>
        <w:t xml:space="preserve">формулировать выводы и заключения на основе анализа и интерпретации информации из различных источников;</w:t>
      </w:r>
    </w:p>
    <w:p>
      <w:pPr>
        <w:pStyle w:val="0"/>
        <w:spacing w:before="200" w:line-rule="auto"/>
        <w:ind w:firstLine="540"/>
        <w:jc w:val="both"/>
      </w:pPr>
      <w:r>
        <w:rPr>
          <w:sz w:val="20"/>
        </w:rPr>
        <w:t xml:space="preserve">критически оценивать и интерпретировать информацию, получаемую из различных источников;</w:t>
      </w:r>
    </w:p>
    <w:p>
      <w:pPr>
        <w:pStyle w:val="0"/>
        <w:spacing w:before="200" w:line-rule="auto"/>
        <w:ind w:firstLine="540"/>
        <w:jc w:val="both"/>
      </w:pPr>
      <w:r>
        <w:rPr>
          <w:sz w:val="20"/>
        </w:rPr>
        <w:t xml:space="preserve">использовать различные источники географической информации для решения учебных и (или) практико-ориентированных задач;</w:t>
      </w:r>
    </w:p>
    <w:p>
      <w:pPr>
        <w:pStyle w:val="0"/>
        <w:spacing w:before="200" w:line-rule="auto"/>
        <w:ind w:firstLine="540"/>
        <w:jc w:val="both"/>
      </w:pPr>
      <w:r>
        <w:rPr>
          <w:sz w:val="20"/>
        </w:rPr>
        <w:t xml:space="preserve">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pPr>
        <w:pStyle w:val="0"/>
        <w:spacing w:before="200" w:line-rule="auto"/>
        <w:ind w:firstLine="540"/>
        <w:jc w:val="both"/>
      </w:pPr>
      <w:r>
        <w:rPr>
          <w:sz w:val="20"/>
        </w:rPr>
        <w:t xml:space="preserve">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pPr>
        <w:pStyle w:val="0"/>
        <w:spacing w:before="200" w:line-rule="auto"/>
        <w:ind w:firstLine="540"/>
        <w:jc w:val="both"/>
      </w:pPr>
      <w:r>
        <w:rPr>
          <w:sz w:val="20"/>
        </w:rPr>
        <w:t xml:space="preserve">9) сформированность умений применять географические знания для оценки разнообразных явлений и процессов:</w:t>
      </w:r>
    </w:p>
    <w:p>
      <w:pPr>
        <w:pStyle w:val="0"/>
        <w:spacing w:before="200" w:line-rule="auto"/>
        <w:ind w:firstLine="540"/>
        <w:jc w:val="both"/>
      </w:pPr>
      <w:r>
        <w:rPr>
          <w:sz w:val="20"/>
        </w:rPr>
        <w:t xml:space="preserve">оценивать географические факторы, определяющие сущность и динамику важнейших социально-экономических и геоэкологических процессов;</w:t>
      </w:r>
    </w:p>
    <w:p>
      <w:pPr>
        <w:pStyle w:val="0"/>
        <w:spacing w:before="200" w:line-rule="auto"/>
        <w:ind w:firstLine="540"/>
        <w:jc w:val="both"/>
      </w:pPr>
      <w:r>
        <w:rPr>
          <w:sz w:val="20"/>
        </w:rPr>
        <w:t xml:space="preserve">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pPr>
        <w:pStyle w:val="0"/>
        <w:spacing w:before="200" w:line-rule="auto"/>
        <w:ind w:firstLine="540"/>
        <w:jc w:val="both"/>
      </w:pPr>
      <w:r>
        <w:rPr>
          <w:sz w:val="20"/>
        </w:rPr>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объемах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pPr>
        <w:pStyle w:val="0"/>
        <w:spacing w:before="200" w:line-rule="auto"/>
        <w:ind w:firstLine="540"/>
        <w:jc w:val="both"/>
      </w:pPr>
      <w:r>
        <w:rPr>
          <w:sz w:val="20"/>
        </w:rPr>
        <w:t xml:space="preserve">23.5.4. Предметные результаты освоения программы по географии на базовом уровне к концу 11 класса должны отражать:</w:t>
      </w:r>
    </w:p>
    <w:p>
      <w:pPr>
        <w:pStyle w:val="0"/>
        <w:spacing w:before="200" w:line-rule="auto"/>
        <w:ind w:firstLine="540"/>
        <w:jc w:val="both"/>
      </w:pPr>
      <w:r>
        <w:rPr>
          <w:sz w:val="20"/>
        </w:rPr>
        <w:t xml:space="preserve">1) понимание роли и места современной географической науки в системе научных дисциплин, ее участии в решении важнейших проблем человечества: определять роль географических наук в достижении целей устойчивого развития;</w:t>
      </w:r>
    </w:p>
    <w:p>
      <w:pPr>
        <w:pStyle w:val="0"/>
        <w:spacing w:before="200" w:line-rule="auto"/>
        <w:ind w:firstLine="540"/>
        <w:jc w:val="both"/>
      </w:pPr>
      <w:r>
        <w:rPr>
          <w:sz w:val="20"/>
        </w:rPr>
        <w:t xml:space="preserve">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pPr>
        <w:pStyle w:val="0"/>
        <w:spacing w:before="200" w:line-rule="auto"/>
        <w:ind w:firstLine="540"/>
        <w:jc w:val="both"/>
      </w:pPr>
      <w:r>
        <w:rPr>
          <w:sz w:val="20"/>
        </w:rPr>
        <w:t xml:space="preserve">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pPr>
        <w:pStyle w:val="0"/>
        <w:spacing w:before="200" w:line-rule="auto"/>
        <w:ind w:firstLine="540"/>
        <w:jc w:val="both"/>
      </w:pPr>
      <w:r>
        <w:rPr>
          <w:sz w:val="20"/>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pPr>
        <w:pStyle w:val="0"/>
        <w:spacing w:before="200" w:line-rule="auto"/>
        <w:ind w:firstLine="540"/>
        <w:jc w:val="both"/>
      </w:pPr>
      <w:r>
        <w:rPr>
          <w:sz w:val="20"/>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pPr>
        <w:pStyle w:val="0"/>
        <w:spacing w:before="200" w:line-rule="auto"/>
        <w:ind w:firstLine="540"/>
        <w:jc w:val="both"/>
      </w:pPr>
      <w:r>
        <w:rPr>
          <w:sz w:val="20"/>
        </w:rPr>
        <w:t xml:space="preserve">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pPr>
        <w:pStyle w:val="0"/>
        <w:spacing w:before="200" w:line-rule="auto"/>
        <w:ind w:firstLine="540"/>
        <w:jc w:val="both"/>
      </w:pPr>
      <w:r>
        <w:rPr>
          <w:sz w:val="20"/>
        </w:rPr>
        <w:t xml:space="preserve">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pPr>
        <w:pStyle w:val="0"/>
        <w:spacing w:before="200" w:line-rule="auto"/>
        <w:ind w:firstLine="540"/>
        <w:jc w:val="both"/>
      </w:pPr>
      <w:r>
        <w:rPr>
          <w:sz w:val="20"/>
        </w:rPr>
        <w:t xml:space="preserve">формулировать и (или) обосновывать выводы на основе использования географических знаний;</w:t>
      </w:r>
    </w:p>
    <w:p>
      <w:pPr>
        <w:pStyle w:val="0"/>
        <w:spacing w:before="200" w:line-rule="auto"/>
        <w:ind w:firstLine="540"/>
        <w:jc w:val="both"/>
      </w:pPr>
      <w:r>
        <w:rPr>
          <w:sz w:val="20"/>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pPr>
        <w:pStyle w:val="0"/>
        <w:spacing w:before="200" w:line-rule="auto"/>
        <w:ind w:firstLine="540"/>
        <w:jc w:val="both"/>
      </w:pPr>
      <w:r>
        <w:rPr>
          <w:sz w:val="20"/>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pPr>
        <w:pStyle w:val="0"/>
        <w:spacing w:before="200" w:line-rule="auto"/>
        <w:ind w:firstLine="540"/>
        <w:jc w:val="both"/>
      </w:pPr>
      <w:r>
        <w:rPr>
          <w:sz w:val="20"/>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pPr>
        <w:pStyle w:val="0"/>
        <w:spacing w:before="200" w:line-rule="auto"/>
        <w:ind w:firstLine="540"/>
        <w:jc w:val="both"/>
      </w:pPr>
      <w:r>
        <w:rPr>
          <w:sz w:val="20"/>
        </w:rPr>
        <w:t xml:space="preserve">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pPr>
        <w:pStyle w:val="0"/>
        <w:spacing w:before="200" w:line-rule="auto"/>
        <w:ind w:firstLine="540"/>
        <w:jc w:val="both"/>
      </w:pPr>
      <w:r>
        <w:rPr>
          <w:sz w:val="20"/>
        </w:rPr>
        <w:t xml:space="preserve">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pPr>
        <w:pStyle w:val="0"/>
        <w:spacing w:before="200" w:line-rule="auto"/>
        <w:ind w:firstLine="540"/>
        <w:jc w:val="both"/>
      </w:pPr>
      <w:r>
        <w:rPr>
          <w:sz w:val="20"/>
        </w:rPr>
        <w:t xml:space="preserve">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pPr>
        <w:pStyle w:val="0"/>
        <w:spacing w:before="200" w:line-rule="auto"/>
        <w:ind w:firstLine="540"/>
        <w:jc w:val="both"/>
      </w:pPr>
      <w:r>
        <w:rPr>
          <w:sz w:val="20"/>
        </w:rPr>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w:t>
      </w:r>
    </w:p>
    <w:p>
      <w:pPr>
        <w:pStyle w:val="0"/>
        <w:spacing w:before="200" w:line-rule="auto"/>
        <w:ind w:firstLine="540"/>
        <w:jc w:val="both"/>
      </w:pPr>
      <w:r>
        <w:rPr>
          <w:sz w:val="20"/>
        </w:rPr>
        <w:t xml:space="preserve">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pPr>
        <w:pStyle w:val="0"/>
        <w:spacing w:before="200" w:line-rule="auto"/>
        <w:ind w:firstLine="540"/>
        <w:jc w:val="both"/>
      </w:pPr>
      <w:r>
        <w:rPr>
          <w:sz w:val="20"/>
        </w:rPr>
        <w:t xml:space="preserve">формулировать выводы и заключения на основе анализа и интерпретации информации из различных источников;</w:t>
      </w:r>
    </w:p>
    <w:p>
      <w:pPr>
        <w:pStyle w:val="0"/>
        <w:spacing w:before="200" w:line-rule="auto"/>
        <w:ind w:firstLine="540"/>
        <w:jc w:val="both"/>
      </w:pPr>
      <w:r>
        <w:rPr>
          <w:sz w:val="20"/>
        </w:rPr>
        <w:t xml:space="preserve">критически оценивать и интерпретировать информацию, получаемую из различных источников;</w:t>
      </w:r>
    </w:p>
    <w:p>
      <w:pPr>
        <w:pStyle w:val="0"/>
        <w:spacing w:before="200" w:line-rule="auto"/>
        <w:ind w:firstLine="540"/>
        <w:jc w:val="both"/>
      </w:pPr>
      <w:r>
        <w:rPr>
          <w:sz w:val="20"/>
        </w:rPr>
        <w:t xml:space="preserve">использовать различные источники географической информации для решения учебных и (или) практико-ориентированных задач;</w:t>
      </w:r>
    </w:p>
    <w:p>
      <w:pPr>
        <w:pStyle w:val="0"/>
        <w:spacing w:before="200" w:line-rule="auto"/>
        <w:ind w:firstLine="540"/>
        <w:jc w:val="both"/>
      </w:pPr>
      <w:r>
        <w:rPr>
          <w:sz w:val="20"/>
        </w:rPr>
        <w:t xml:space="preserve">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pPr>
        <w:pStyle w:val="0"/>
        <w:spacing w:before="200" w:line-rule="auto"/>
        <w:ind w:firstLine="540"/>
        <w:jc w:val="both"/>
      </w:pPr>
      <w:r>
        <w:rPr>
          <w:sz w:val="20"/>
        </w:rPr>
        <w:t xml:space="preserve">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ее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pPr>
        <w:pStyle w:val="0"/>
        <w:spacing w:before="200" w:line-rule="auto"/>
        <w:ind w:firstLine="540"/>
        <w:jc w:val="both"/>
      </w:pPr>
      <w:r>
        <w:rPr>
          <w:sz w:val="20"/>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pPr>
        <w:pStyle w:val="0"/>
        <w:spacing w:before="200" w:line-rule="auto"/>
        <w:ind w:firstLine="540"/>
        <w:jc w:val="both"/>
      </w:pPr>
      <w:r>
        <w:rPr>
          <w:sz w:val="20"/>
        </w:rPr>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цроблем: описывать географические аспекты проблем взаимодействия природы и общества;</w:t>
      </w:r>
    </w:p>
    <w:p>
      <w:pPr>
        <w:pStyle w:val="0"/>
        <w:spacing w:before="200" w:line-rule="auto"/>
        <w:ind w:firstLine="540"/>
        <w:jc w:val="both"/>
      </w:pPr>
      <w:r>
        <w:rPr>
          <w:sz w:val="20"/>
        </w:rPr>
        <w:t xml:space="preserve">приводить примеры взаимосвязи глобальных проблем; возможных путей решения глобальных проблем.</w:t>
      </w:r>
    </w:p>
    <w:p>
      <w:pPr>
        <w:pStyle w:val="0"/>
        <w:ind w:firstLine="540"/>
        <w:jc w:val="both"/>
      </w:pPr>
      <w:r>
        <w:rPr>
          <w:sz w:val="20"/>
        </w:rPr>
      </w:r>
    </w:p>
    <w:p>
      <w:pPr>
        <w:pStyle w:val="2"/>
        <w:outlineLvl w:val="2"/>
        <w:ind w:firstLine="540"/>
        <w:jc w:val="both"/>
      </w:pPr>
      <w:r>
        <w:rPr>
          <w:sz w:val="20"/>
        </w:rPr>
        <w:t xml:space="preserve">24. Федеральная рабочая программа по учебному предмету "Основы безопасности жизнедеятельности" (базовый уровень).</w:t>
      </w:r>
    </w:p>
    <w:p>
      <w:pPr>
        <w:pStyle w:val="0"/>
        <w:spacing w:before="200" w:line-rule="auto"/>
        <w:ind w:firstLine="540"/>
        <w:jc w:val="both"/>
      </w:pPr>
      <w:r>
        <w:rPr>
          <w:sz w:val="20"/>
        </w:rPr>
        <w:t xml:space="preserve">24.1. Федеральная 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ОБЖ.</w:t>
      </w:r>
    </w:p>
    <w:p>
      <w:pPr>
        <w:pStyle w:val="0"/>
        <w:ind w:firstLine="540"/>
        <w:jc w:val="both"/>
      </w:pPr>
      <w:r>
        <w:rPr>
          <w:sz w:val="20"/>
        </w:rPr>
      </w:r>
    </w:p>
    <w:p>
      <w:pPr>
        <w:pStyle w:val="2"/>
        <w:outlineLvl w:val="3"/>
        <w:ind w:firstLine="540"/>
        <w:jc w:val="both"/>
      </w:pPr>
      <w:r>
        <w:rPr>
          <w:sz w:val="20"/>
        </w:rPr>
        <w:t xml:space="preserve">24.2. Пояснительная записка.</w:t>
      </w:r>
    </w:p>
    <w:p>
      <w:pPr>
        <w:pStyle w:val="0"/>
        <w:spacing w:before="200" w:line-rule="auto"/>
        <w:ind w:firstLine="540"/>
        <w:jc w:val="both"/>
      </w:pPr>
      <w:r>
        <w:rPr>
          <w:sz w:val="20"/>
        </w:rPr>
        <w:t xml:space="preserve">24.2.1. Программа ОБЖ разработана на основе требований к результатам освоения программы среднего общего образования, представленных в ФГОС ООО, федеральной программы воспитания, </w:t>
      </w:r>
      <w:hyperlink w:history="0" r:id="rId69" w:tooltip="&quot;Концепция преподавания учебного предмета &quot;Основы безопасности жизнедеятельности&quot; в образовательных организациях Российской Федерации, реализующих основные общеобразовательные программы&quot; (утв. Решением Коллегии Минпросвещения России, протокол от 24.12.2018 N ПК-1вн) {КонсультантПлюс}">
        <w:r>
          <w:rPr>
            <w:sz w:val="20"/>
            <w:color w:val="0000ff"/>
          </w:rPr>
          <w:t xml:space="preserve">Концепции</w:t>
        </w:r>
      </w:hyperlink>
      <w:r>
        <w:rPr>
          <w:sz w:val="20"/>
        </w:rPr>
        <w:t xml:space="preserve"> преподавания учебного предмета "Основы безопасности жизнедеятельности" и предусматривает непосредственное применение при реализации ООП СОО.</w:t>
      </w:r>
    </w:p>
    <w:p>
      <w:pPr>
        <w:pStyle w:val="0"/>
        <w:spacing w:before="200" w:line-rule="auto"/>
        <w:ind w:firstLine="540"/>
        <w:jc w:val="both"/>
      </w:pPr>
      <w:r>
        <w:rPr>
          <w:sz w:val="20"/>
        </w:rPr>
        <w:t xml:space="preserve">24.2.2. 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pPr>
        <w:pStyle w:val="0"/>
        <w:spacing w:before="200" w:line-rule="auto"/>
        <w:ind w:firstLine="540"/>
        <w:jc w:val="both"/>
      </w:pPr>
      <w:r>
        <w:rPr>
          <w:sz w:val="20"/>
        </w:rPr>
        <w:t xml:space="preserve">Программа ОБЖ в методическом плане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 техногенной, социальной и информационной сферах.</w:t>
      </w:r>
    </w:p>
    <w:p>
      <w:pPr>
        <w:pStyle w:val="0"/>
        <w:spacing w:before="200" w:line-rule="auto"/>
        <w:ind w:firstLine="540"/>
        <w:jc w:val="both"/>
      </w:pPr>
      <w:r>
        <w:rPr>
          <w:sz w:val="20"/>
        </w:rPr>
        <w:t xml:space="preserve">24.2.3. Программа ОБЖ обеспечивает:</w:t>
      </w:r>
    </w:p>
    <w:p>
      <w:pPr>
        <w:pStyle w:val="0"/>
        <w:spacing w:before="200" w:line-rule="auto"/>
        <w:ind w:firstLine="540"/>
        <w:jc w:val="both"/>
      </w:pPr>
      <w:r>
        <w:rPr>
          <w:sz w:val="20"/>
        </w:rPr>
        <w:t xml:space="preserve">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pPr>
        <w:pStyle w:val="0"/>
        <w:spacing w:before="200" w:line-rule="auto"/>
        <w:ind w:firstLine="540"/>
        <w:jc w:val="both"/>
      </w:pPr>
      <w:r>
        <w:rPr>
          <w:sz w:val="20"/>
        </w:rPr>
        <w:t xml:space="preserve">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pPr>
        <w:pStyle w:val="0"/>
        <w:spacing w:before="200" w:line-rule="auto"/>
        <w:ind w:firstLine="540"/>
        <w:jc w:val="both"/>
      </w:pPr>
      <w:r>
        <w:rPr>
          <w:sz w:val="20"/>
        </w:rPr>
        <w:t xml:space="preserve">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pPr>
        <w:pStyle w:val="0"/>
        <w:spacing w:before="200" w:line-rule="auto"/>
        <w:ind w:firstLine="540"/>
        <w:jc w:val="both"/>
      </w:pPr>
      <w:r>
        <w:rPr>
          <w:sz w:val="20"/>
        </w:rPr>
        <w:t xml:space="preserve">подготовку выпускников к решению актуальных практических задач безопасности жизнедеятельности в повседневной жизни.</w:t>
      </w:r>
    </w:p>
    <w:p>
      <w:pPr>
        <w:pStyle w:val="0"/>
        <w:spacing w:before="200" w:line-rule="auto"/>
        <w:ind w:firstLine="540"/>
        <w:jc w:val="both"/>
      </w:pPr>
      <w:r>
        <w:rPr>
          <w:sz w:val="20"/>
        </w:rPr>
        <w:t xml:space="preserve">24.2.4. В программе ОБЖ содержание учебного предмета ОБЖ структурно представлено двумя вариантами реализации содержания, состоящими из отдельных модулей (тематических линий), обеспечивающих системность и непрерывность изучения предмета на уровнях основного общего и среднего общего образования.</w:t>
      </w:r>
    </w:p>
    <w:p>
      <w:pPr>
        <w:pStyle w:val="0"/>
        <w:spacing w:before="200" w:line-rule="auto"/>
        <w:ind w:firstLine="540"/>
        <w:jc w:val="both"/>
      </w:pPr>
      <w:r>
        <w:rPr>
          <w:sz w:val="20"/>
        </w:rPr>
        <w:t xml:space="preserve">24.2.4.1. </w:t>
      </w:r>
      <w:hyperlink w:history="0" w:anchor="P1848" w:tooltip="24.3.1. Вариант N 1.">
        <w:r>
          <w:rPr>
            <w:sz w:val="20"/>
            <w:color w:val="0000ff"/>
          </w:rPr>
          <w:t xml:space="preserve">Вариант 1</w:t>
        </w:r>
      </w:hyperlink>
      <w:r>
        <w:rPr>
          <w:sz w:val="20"/>
        </w:rPr>
        <w:t xml:space="preserve">.</w:t>
      </w:r>
    </w:p>
    <w:p>
      <w:pPr>
        <w:pStyle w:val="0"/>
        <w:spacing w:before="200" w:line-rule="auto"/>
        <w:ind w:firstLine="540"/>
        <w:jc w:val="both"/>
      </w:pPr>
      <w:hyperlink w:history="0" w:anchor="P1849" w:tooltip="24.3.1.1. Модуль N 1. Основы комплексной безопасности.">
        <w:r>
          <w:rPr>
            <w:sz w:val="20"/>
            <w:color w:val="0000ff"/>
          </w:rPr>
          <w:t xml:space="preserve">Модуль N 1</w:t>
        </w:r>
      </w:hyperlink>
      <w:r>
        <w:rPr>
          <w:sz w:val="20"/>
        </w:rPr>
        <w:t xml:space="preserve">. Основы комплексной безопасности.</w:t>
      </w:r>
    </w:p>
    <w:p>
      <w:pPr>
        <w:pStyle w:val="0"/>
        <w:spacing w:before="200" w:line-rule="auto"/>
        <w:ind w:firstLine="540"/>
        <w:jc w:val="both"/>
      </w:pPr>
      <w:hyperlink w:history="0" w:anchor="P1871" w:tooltip="24.3.1.2. Модуль N 2. &quot;Основы обороны государства&quot;.">
        <w:r>
          <w:rPr>
            <w:sz w:val="20"/>
            <w:color w:val="0000ff"/>
          </w:rPr>
          <w:t xml:space="preserve">Модуль N 2</w:t>
        </w:r>
      </w:hyperlink>
      <w:r>
        <w:rPr>
          <w:sz w:val="20"/>
        </w:rPr>
        <w:t xml:space="preserve">. "Основы обороны государства".</w:t>
      </w:r>
    </w:p>
    <w:p>
      <w:pPr>
        <w:pStyle w:val="0"/>
        <w:spacing w:before="200" w:line-rule="auto"/>
        <w:ind w:firstLine="540"/>
        <w:jc w:val="both"/>
      </w:pPr>
      <w:hyperlink w:history="0" w:anchor="P1881" w:tooltip="24.3.1.3. Модуль N 3. Военно-профессиональная деятельность.">
        <w:r>
          <w:rPr>
            <w:sz w:val="20"/>
            <w:color w:val="0000ff"/>
          </w:rPr>
          <w:t xml:space="preserve">Модуль N 3</w:t>
        </w:r>
      </w:hyperlink>
      <w:r>
        <w:rPr>
          <w:sz w:val="20"/>
        </w:rPr>
        <w:t xml:space="preserve">. Военно-профессиональная деятельность.</w:t>
      </w:r>
    </w:p>
    <w:p>
      <w:pPr>
        <w:pStyle w:val="0"/>
        <w:spacing w:before="200" w:line-rule="auto"/>
        <w:ind w:firstLine="540"/>
        <w:jc w:val="both"/>
      </w:pPr>
      <w:hyperlink w:history="0" w:anchor="P1888" w:tooltip="24.3.1.4. Модуль N 4. Защита населения Российской Федерации от опасных и чрезвычайных ситуаций.">
        <w:r>
          <w:rPr>
            <w:sz w:val="20"/>
            <w:color w:val="0000ff"/>
          </w:rPr>
          <w:t xml:space="preserve">Модуль N 4</w:t>
        </w:r>
      </w:hyperlink>
      <w:r>
        <w:rPr>
          <w:sz w:val="20"/>
        </w:rPr>
        <w:t xml:space="preserve">. Защита населения Российской Федерации от опасных и чрезвычайных ситуаций.</w:t>
      </w:r>
    </w:p>
    <w:p>
      <w:pPr>
        <w:pStyle w:val="0"/>
        <w:spacing w:before="200" w:line-rule="auto"/>
        <w:ind w:firstLine="540"/>
        <w:jc w:val="both"/>
      </w:pPr>
      <w:hyperlink w:history="0" w:anchor="P1897" w:tooltip="24.3.1.5. Модуль N 5. Безопасность в природной среде и экологическая безопасность.">
        <w:r>
          <w:rPr>
            <w:sz w:val="20"/>
            <w:color w:val="0000ff"/>
          </w:rPr>
          <w:t xml:space="preserve">Модуль N 5</w:t>
        </w:r>
      </w:hyperlink>
      <w:r>
        <w:rPr>
          <w:sz w:val="20"/>
        </w:rPr>
        <w:t xml:space="preserve">. Безопасность в природной среде и экологическая безопасность.</w:t>
      </w:r>
    </w:p>
    <w:p>
      <w:pPr>
        <w:pStyle w:val="0"/>
        <w:spacing w:before="200" w:line-rule="auto"/>
        <w:ind w:firstLine="540"/>
        <w:jc w:val="both"/>
      </w:pPr>
      <w:hyperlink w:history="0" w:anchor="P1904" w:tooltip="24.3.1.6. Модуль N 6. &quot;Основы противодействия экстремизму и терроризму&quot;.">
        <w:r>
          <w:rPr>
            <w:sz w:val="20"/>
            <w:color w:val="0000ff"/>
          </w:rPr>
          <w:t xml:space="preserve">Модуль N 6</w:t>
        </w:r>
      </w:hyperlink>
      <w:r>
        <w:rPr>
          <w:sz w:val="20"/>
        </w:rPr>
        <w:t xml:space="preserve">. "Основы противодействия экстремизму и терроризму".</w:t>
      </w:r>
    </w:p>
    <w:p>
      <w:pPr>
        <w:pStyle w:val="0"/>
        <w:spacing w:before="200" w:line-rule="auto"/>
        <w:ind w:firstLine="540"/>
        <w:jc w:val="both"/>
      </w:pPr>
      <w:hyperlink w:history="0" w:anchor="P1915" w:tooltip="24.3.1.7. Модуль N 7. Основы здорового образа жизни.">
        <w:r>
          <w:rPr>
            <w:sz w:val="20"/>
            <w:color w:val="0000ff"/>
          </w:rPr>
          <w:t xml:space="preserve">Модуль N 7</w:t>
        </w:r>
      </w:hyperlink>
      <w:r>
        <w:rPr>
          <w:sz w:val="20"/>
        </w:rPr>
        <w:t xml:space="preserve">. Основы здорового образа жизни.</w:t>
      </w:r>
    </w:p>
    <w:p>
      <w:pPr>
        <w:pStyle w:val="0"/>
        <w:spacing w:before="200" w:line-rule="auto"/>
        <w:ind w:firstLine="540"/>
        <w:jc w:val="both"/>
      </w:pPr>
      <w:hyperlink w:history="0" w:anchor="P1922" w:tooltip="24.3.1.8. Модуль N 8. Основы медицинских знаний и оказание первой помощи&quot;.">
        <w:r>
          <w:rPr>
            <w:sz w:val="20"/>
            <w:color w:val="0000ff"/>
          </w:rPr>
          <w:t xml:space="preserve">Модуль N 8</w:t>
        </w:r>
      </w:hyperlink>
      <w:r>
        <w:rPr>
          <w:sz w:val="20"/>
        </w:rPr>
        <w:t xml:space="preserve">. Основы медицинских знаний и оказание первой помощи".</w:t>
      </w:r>
    </w:p>
    <w:p>
      <w:pPr>
        <w:pStyle w:val="0"/>
        <w:spacing w:before="200" w:line-rule="auto"/>
        <w:ind w:firstLine="540"/>
        <w:jc w:val="both"/>
      </w:pPr>
      <w:hyperlink w:history="0" w:anchor="P1933" w:tooltip="24.3.1.9. Модуль N 9. Элементы начальной военной подготовки.">
        <w:r>
          <w:rPr>
            <w:sz w:val="20"/>
            <w:color w:val="0000ff"/>
          </w:rPr>
          <w:t xml:space="preserve">Модуль N 9</w:t>
        </w:r>
      </w:hyperlink>
      <w:r>
        <w:rPr>
          <w:sz w:val="20"/>
        </w:rPr>
        <w:t xml:space="preserve">. Элементы начальной военной подготовки.</w:t>
      </w:r>
    </w:p>
    <w:p>
      <w:pPr>
        <w:pStyle w:val="0"/>
        <w:spacing w:before="200" w:line-rule="auto"/>
        <w:ind w:firstLine="540"/>
        <w:jc w:val="both"/>
      </w:pPr>
      <w:r>
        <w:rPr>
          <w:sz w:val="20"/>
        </w:rPr>
        <w:t xml:space="preserve">24.2.4.2. </w:t>
      </w:r>
      <w:hyperlink w:history="0" w:anchor="P1940" w:tooltip="24.3.2. Вариант N 2.">
        <w:r>
          <w:rPr>
            <w:sz w:val="20"/>
            <w:color w:val="0000ff"/>
          </w:rPr>
          <w:t xml:space="preserve">Вариант 2</w:t>
        </w:r>
      </w:hyperlink>
      <w:r>
        <w:rPr>
          <w:sz w:val="20"/>
        </w:rPr>
        <w:t xml:space="preserve">.</w:t>
      </w:r>
    </w:p>
    <w:p>
      <w:pPr>
        <w:pStyle w:val="0"/>
        <w:spacing w:before="200" w:line-rule="auto"/>
        <w:ind w:firstLine="540"/>
        <w:jc w:val="both"/>
      </w:pPr>
      <w:hyperlink w:history="0" w:anchor="P1941" w:tooltip="24.3.2.1. Модуль N 1 &quot;Культура безопасности жизнедеятельности в современном обществе&quot;">
        <w:r>
          <w:rPr>
            <w:sz w:val="20"/>
            <w:color w:val="0000ff"/>
          </w:rPr>
          <w:t xml:space="preserve">Модуль N 1</w:t>
        </w:r>
      </w:hyperlink>
      <w:r>
        <w:rPr>
          <w:sz w:val="20"/>
        </w:rPr>
        <w:t xml:space="preserve"> "Культура безопасности жизнедеятельности в современном обществе".</w:t>
      </w:r>
    </w:p>
    <w:p>
      <w:pPr>
        <w:pStyle w:val="0"/>
        <w:spacing w:before="200" w:line-rule="auto"/>
        <w:ind w:firstLine="540"/>
        <w:jc w:val="both"/>
      </w:pPr>
      <w:hyperlink w:history="0" w:anchor="P1950" w:tooltip="24.3.2.2. Модуль N 2 &quot;Безопасность в быту&quot;.">
        <w:r>
          <w:rPr>
            <w:sz w:val="20"/>
            <w:color w:val="0000ff"/>
          </w:rPr>
          <w:t xml:space="preserve">Модуль N 2</w:t>
        </w:r>
      </w:hyperlink>
      <w:r>
        <w:rPr>
          <w:sz w:val="20"/>
        </w:rPr>
        <w:t xml:space="preserve"> "Безопасность в быту".</w:t>
      </w:r>
    </w:p>
    <w:p>
      <w:pPr>
        <w:pStyle w:val="0"/>
        <w:spacing w:before="200" w:line-rule="auto"/>
        <w:ind w:firstLine="540"/>
        <w:jc w:val="both"/>
      </w:pPr>
      <w:hyperlink w:history="0" w:anchor="P1967" w:tooltip="24.3.2.3. Модуль N 3 &quot;Безопасность на транспорте&quot;.">
        <w:r>
          <w:rPr>
            <w:sz w:val="20"/>
            <w:color w:val="0000ff"/>
          </w:rPr>
          <w:t xml:space="preserve">Модуль N 3</w:t>
        </w:r>
      </w:hyperlink>
      <w:r>
        <w:rPr>
          <w:sz w:val="20"/>
        </w:rPr>
        <w:t xml:space="preserve"> "Безопасность на транспорте".</w:t>
      </w:r>
    </w:p>
    <w:p>
      <w:pPr>
        <w:pStyle w:val="0"/>
        <w:spacing w:before="200" w:line-rule="auto"/>
        <w:ind w:firstLine="540"/>
        <w:jc w:val="both"/>
      </w:pPr>
      <w:hyperlink w:history="0" w:anchor="P1977" w:tooltip="24.3.2.4. Модуль N 4 &quot;Безопасность в общественных местах&quot;.">
        <w:r>
          <w:rPr>
            <w:sz w:val="20"/>
            <w:color w:val="0000ff"/>
          </w:rPr>
          <w:t xml:space="preserve">Модуль N 4</w:t>
        </w:r>
      </w:hyperlink>
      <w:r>
        <w:rPr>
          <w:sz w:val="20"/>
        </w:rPr>
        <w:t xml:space="preserve"> "Безопасность в общественных местах".</w:t>
      </w:r>
    </w:p>
    <w:p>
      <w:pPr>
        <w:pStyle w:val="0"/>
        <w:spacing w:before="200" w:line-rule="auto"/>
        <w:ind w:firstLine="540"/>
        <w:jc w:val="both"/>
      </w:pPr>
      <w:hyperlink w:history="0" w:anchor="P1988" w:tooltip="24.3.2.5. Модуль N 5 &quot;Безопасность в природной среде&quot;.">
        <w:r>
          <w:rPr>
            <w:sz w:val="20"/>
            <w:color w:val="0000ff"/>
          </w:rPr>
          <w:t xml:space="preserve">Модуль N 5</w:t>
        </w:r>
      </w:hyperlink>
      <w:r>
        <w:rPr>
          <w:sz w:val="20"/>
        </w:rPr>
        <w:t xml:space="preserve"> "Безопасность в природной среде".</w:t>
      </w:r>
    </w:p>
    <w:p>
      <w:pPr>
        <w:pStyle w:val="0"/>
        <w:spacing w:before="200" w:line-rule="auto"/>
        <w:ind w:firstLine="540"/>
        <w:jc w:val="both"/>
      </w:pPr>
      <w:hyperlink w:history="0" w:anchor="P2009" w:tooltip="24.3.2.6. Модуль N 6 &quot;Здоровье и как его сохранить. Основы медицинских знаний&quot;.">
        <w:r>
          <w:rPr>
            <w:sz w:val="20"/>
            <w:color w:val="0000ff"/>
          </w:rPr>
          <w:t xml:space="preserve">Модуль N 6</w:t>
        </w:r>
      </w:hyperlink>
      <w:r>
        <w:rPr>
          <w:sz w:val="20"/>
        </w:rPr>
        <w:t xml:space="preserve"> "Здоровье и как его сохранить. Основы медицинских знаний".</w:t>
      </w:r>
    </w:p>
    <w:p>
      <w:pPr>
        <w:pStyle w:val="0"/>
        <w:spacing w:before="200" w:line-rule="auto"/>
        <w:ind w:firstLine="540"/>
        <w:jc w:val="both"/>
      </w:pPr>
      <w:hyperlink w:history="0" w:anchor="P2032" w:tooltip="24.3.2.7. Модуль N 7 &quot;Безопасность в социуме&quot;.">
        <w:r>
          <w:rPr>
            <w:sz w:val="20"/>
            <w:color w:val="0000ff"/>
          </w:rPr>
          <w:t xml:space="preserve">Модуль N 7</w:t>
        </w:r>
      </w:hyperlink>
      <w:r>
        <w:rPr>
          <w:sz w:val="20"/>
        </w:rPr>
        <w:t xml:space="preserve"> "Безопасность в социуме".</w:t>
      </w:r>
    </w:p>
    <w:p>
      <w:pPr>
        <w:pStyle w:val="0"/>
        <w:spacing w:before="200" w:line-rule="auto"/>
        <w:ind w:firstLine="540"/>
        <w:jc w:val="both"/>
      </w:pPr>
      <w:hyperlink w:history="0" w:anchor="P2044" w:tooltip="24.3.2.8. Модуль N 8 &quot;Безопасность в информационном пространстве&quot;.">
        <w:r>
          <w:rPr>
            <w:sz w:val="20"/>
            <w:color w:val="0000ff"/>
          </w:rPr>
          <w:t xml:space="preserve">Модуль N 8</w:t>
        </w:r>
      </w:hyperlink>
      <w:r>
        <w:rPr>
          <w:sz w:val="20"/>
        </w:rPr>
        <w:t xml:space="preserve">. "Безопасность в информационном пространстве".</w:t>
      </w:r>
    </w:p>
    <w:p>
      <w:pPr>
        <w:pStyle w:val="0"/>
        <w:spacing w:before="200" w:line-rule="auto"/>
        <w:ind w:firstLine="540"/>
        <w:jc w:val="both"/>
      </w:pPr>
      <w:hyperlink w:history="0" w:anchor="P2062" w:tooltip="24.3.2.9. Модуль N 9 &quot;Основы противодействия экстремизму и терроризму&quot;">
        <w:r>
          <w:rPr>
            <w:sz w:val="20"/>
            <w:color w:val="0000ff"/>
          </w:rPr>
          <w:t xml:space="preserve">Модуль N 9</w:t>
        </w:r>
      </w:hyperlink>
      <w:r>
        <w:rPr>
          <w:sz w:val="20"/>
        </w:rPr>
        <w:t xml:space="preserve"> "Основы противодействия экстремизму и терроризму".</w:t>
      </w:r>
    </w:p>
    <w:p>
      <w:pPr>
        <w:pStyle w:val="0"/>
        <w:spacing w:before="200" w:line-rule="auto"/>
        <w:ind w:firstLine="540"/>
        <w:jc w:val="both"/>
      </w:pPr>
      <w:hyperlink w:history="0" w:anchor="P2071" w:tooltip="24.3.2.10. Модуль N 10 &quot;Взаимодействие личности, общества и государства в обеспечении безопасности жизни и здоровья населения&quot;.">
        <w:r>
          <w:rPr>
            <w:sz w:val="20"/>
            <w:color w:val="0000ff"/>
          </w:rPr>
          <w:t xml:space="preserve">Модуль N 10</w:t>
        </w:r>
      </w:hyperlink>
      <w:r>
        <w:rPr>
          <w:sz w:val="20"/>
        </w:rPr>
        <w:t xml:space="preserve"> "Взаимодействие личности, общества и государства в обеспечении безопасности жизни и здоровья населения".</w:t>
      </w:r>
    </w:p>
    <w:p>
      <w:pPr>
        <w:pStyle w:val="0"/>
        <w:spacing w:before="200" w:line-rule="auto"/>
        <w:ind w:firstLine="540"/>
        <w:jc w:val="both"/>
      </w:pPr>
      <w:r>
        <w:rPr>
          <w:sz w:val="20"/>
        </w:rPr>
        <w:t xml:space="preserve">24.2.5. 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безопасно действовать".</w:t>
      </w:r>
    </w:p>
    <w:p>
      <w:pPr>
        <w:pStyle w:val="0"/>
        <w:spacing w:before="200" w:line-rule="auto"/>
        <w:ind w:firstLine="540"/>
        <w:jc w:val="both"/>
      </w:pPr>
      <w:r>
        <w:rPr>
          <w:sz w:val="20"/>
        </w:rPr>
        <w:t xml:space="preserve">24.2.6. Программа предусматривает внедрение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pPr>
        <w:pStyle w:val="0"/>
        <w:spacing w:before="200" w:line-rule="auto"/>
        <w:ind w:firstLine="540"/>
        <w:jc w:val="both"/>
      </w:pPr>
      <w:r>
        <w:rPr>
          <w:sz w:val="20"/>
        </w:rPr>
        <w:t xml:space="preserve">24.2.7. 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напряженности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pPr>
        <w:pStyle w:val="0"/>
        <w:spacing w:before="200" w:line-rule="auto"/>
        <w:ind w:firstLine="540"/>
        <w:jc w:val="both"/>
      </w:pPr>
      <w:r>
        <w:rPr>
          <w:sz w:val="20"/>
        </w:rPr>
        <w:t xml:space="preserve">24.2.8. 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w:t>
      </w:r>
      <w:hyperlink w:history="0" r:id="rId70" w:tooltip="Указ Президента РФ от 02.07.2021 N 400 &quot;О Стратегии национальной безопасности Российской Федерации&quot; {КонсультантПлюс}">
        <w:r>
          <w:rPr>
            <w:sz w:val="20"/>
            <w:color w:val="0000ff"/>
          </w:rPr>
          <w:t xml:space="preserve">Стратегией</w:t>
        </w:r>
      </w:hyperlink>
      <w:r>
        <w:rPr>
          <w:sz w:val="20"/>
        </w:rPr>
        <w:t xml:space="preserve"> национальной безопасности Российской Федерации &lt;20&gt;, Национальными целями развития Российской Федерации на период до 2030 года &lt;21&gt;, Государственной </w:t>
      </w:r>
      <w:hyperlink w:history="0" r:id="rId71" w:tooltip="Постановление Правительства РФ от 26.12.2017 N 1642 (ред. от 27.02.2023) &quot;Об утверждении государственной программы Российской Федерации &quot;Развитие образования&quot; {КонсультантПлюс}">
        <w:r>
          <w:rPr>
            <w:sz w:val="20"/>
            <w:color w:val="0000ff"/>
          </w:rPr>
          <w:t xml:space="preserve">программой</w:t>
        </w:r>
      </w:hyperlink>
      <w:r>
        <w:rPr>
          <w:sz w:val="20"/>
        </w:rPr>
        <w:t xml:space="preserve"> Российской Федерации "Развитие образования" &lt;22&gt;.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&lt;20&gt; </w:t>
      </w:r>
      <w:hyperlink w:history="0" r:id="rId72" w:tooltip="Указ Президента РФ от 02.07.2021 N 400 &quot;О Стратегии национальной безопасности Российской Федерации&quot; {КонсультантПлюс}">
        <w:r>
          <w:rPr>
            <w:sz w:val="20"/>
            <w:color w:val="0000ff"/>
          </w:rPr>
          <w:t xml:space="preserve">Указ</w:t>
        </w:r>
      </w:hyperlink>
      <w:r>
        <w:rPr>
          <w:sz w:val="20"/>
        </w:rPr>
        <w:t xml:space="preserve"> Президента Российской Федерации от 2 июля 2021 г. N 400 "О Стратегии национальной безопасности Российской Федерации" (Собрание законодательства Российской Федерации, 2021, N 27, ст. 5351).</w:t>
      </w:r>
    </w:p>
    <w:p>
      <w:pPr>
        <w:pStyle w:val="0"/>
        <w:spacing w:before="200" w:line-rule="auto"/>
        <w:ind w:firstLine="540"/>
        <w:jc w:val="both"/>
      </w:pPr>
      <w:r>
        <w:rPr>
          <w:sz w:val="20"/>
        </w:rPr>
        <w:t xml:space="preserve">&lt;21&gt; </w:t>
      </w:r>
      <w:hyperlink w:history="0" r:id="rId73" w:tooltip="Указ Президента РФ от 21.07.2020 N 474 &quot;О национальных целях развития Российской Федерации на период до 2030 года&quot; {КонсультантПлюс}">
        <w:r>
          <w:rPr>
            <w:sz w:val="20"/>
            <w:color w:val="0000ff"/>
          </w:rPr>
          <w:t xml:space="preserve">Указ</w:t>
        </w:r>
      </w:hyperlink>
      <w:r>
        <w:rPr>
          <w:sz w:val="20"/>
        </w:rPr>
        <w:t xml:space="preserve"> Президента Российской Федерации от 21 июля 2020 г. N 474 "О национальных целях развития Российской Федерации на период до 2030 года" (Собрание законодательства Российской Федерации, 2020, N 30, ст. 4884).</w:t>
      </w:r>
    </w:p>
    <w:p>
      <w:pPr>
        <w:pStyle w:val="0"/>
        <w:spacing w:before="200" w:line-rule="auto"/>
        <w:ind w:firstLine="540"/>
        <w:jc w:val="both"/>
      </w:pPr>
      <w:r>
        <w:rPr>
          <w:sz w:val="20"/>
        </w:rPr>
        <w:t xml:space="preserve">&lt;22&gt; </w:t>
      </w:r>
      <w:hyperlink w:history="0" r:id="rId74" w:tooltip="Постановление Правительства РФ от 26.12.2017 N 1642 (ред. от 27.02.2023) &quot;Об утверждении государственной программы Российской Федерации &quot;Развитие образования&quot; {КонсультантПлюс}">
        <w:r>
          <w:rPr>
            <w:sz w:val="20"/>
            <w:color w:val="0000ff"/>
          </w:rPr>
          <w:t xml:space="preserve">Постановление</w:t>
        </w:r>
      </w:hyperlink>
      <w:r>
        <w:rPr>
          <w:sz w:val="20"/>
        </w:rPr>
        <w:t xml:space="preserve"> Правительства Российской Федерации от 26.12.2017 N 1642 "Об утверждении государственной программы Российской Федерации "Развитие образования" (Собрание законодательства Российской Федерации, 2018, N 1, ст. 375).</w:t>
      </w:r>
    </w:p>
    <w:p>
      <w:pPr>
        <w:pStyle w:val="0"/>
        <w:jc w:val="both"/>
      </w:pPr>
      <w:r>
        <w:rPr>
          <w:sz w:val="20"/>
        </w:rPr>
      </w:r>
    </w:p>
    <w:p>
      <w:pPr>
        <w:pStyle w:val="0"/>
        <w:ind w:firstLine="540"/>
        <w:jc w:val="both"/>
      </w:pPr>
      <w:r>
        <w:rPr>
          <w:sz w:val="20"/>
        </w:rPr>
        <w:t xml:space="preserve">24.2.9.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pPr>
        <w:pStyle w:val="0"/>
        <w:spacing w:before="200" w:line-rule="auto"/>
        <w:ind w:firstLine="540"/>
        <w:jc w:val="both"/>
      </w:pPr>
      <w:r>
        <w:rPr>
          <w:sz w:val="20"/>
        </w:rPr>
        <w:t xml:space="preserve">24.2.10. В настоящее время с учетом новых вызовов и угроз подходы к изучению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w:t>
      </w:r>
    </w:p>
    <w:p>
      <w:pPr>
        <w:pStyle w:val="0"/>
        <w:spacing w:before="200" w:line-rule="auto"/>
        <w:ind w:firstLine="540"/>
        <w:jc w:val="both"/>
      </w:pPr>
      <w:r>
        <w:rPr>
          <w:sz w:val="20"/>
        </w:rPr>
        <w:t xml:space="preserve">24.2.11. 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pPr>
        <w:pStyle w:val="0"/>
        <w:spacing w:before="200" w:line-rule="auto"/>
        <w:ind w:firstLine="540"/>
        <w:jc w:val="both"/>
      </w:pPr>
      <w:r>
        <w:rPr>
          <w:sz w:val="20"/>
        </w:rPr>
        <w:t xml:space="preserve">24.2.12. 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pStyle w:val="0"/>
        <w:spacing w:before="200" w:line-rule="auto"/>
        <w:ind w:firstLine="540"/>
        <w:jc w:val="both"/>
      </w:pPr>
      <w:r>
        <w:rPr>
          <w:sz w:val="20"/>
        </w:rPr>
        <w:t xml:space="preserve">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pPr>
        <w:pStyle w:val="0"/>
        <w:spacing w:before="200" w:line-rule="auto"/>
        <w:ind w:firstLine="540"/>
        <w:jc w:val="both"/>
      </w:pPr>
      <w:r>
        <w:rPr>
          <w:sz w:val="20"/>
        </w:rPr>
        <w:t xml:space="preserve">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pPr>
        <w:pStyle w:val="0"/>
        <w:spacing w:before="200" w:line-rule="auto"/>
        <w:ind w:firstLine="540"/>
        <w:jc w:val="both"/>
      </w:pPr>
      <w:r>
        <w:rPr>
          <w:sz w:val="20"/>
        </w:rPr>
        <w:t xml:space="preserve">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pPr>
        <w:pStyle w:val="0"/>
        <w:spacing w:before="200" w:line-rule="auto"/>
        <w:ind w:firstLine="540"/>
        <w:jc w:val="both"/>
      </w:pPr>
      <w:r>
        <w:rPr>
          <w:sz w:val="20"/>
        </w:rPr>
        <w:t xml:space="preserve">24.2.13. Всего на изучение ОБЖ на уровне среднего общего образования рекомендуется отводить 68 часов в 10 - 11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других), а также бытовых и других местных особенностей.</w:t>
      </w:r>
    </w:p>
    <w:p>
      <w:pPr>
        <w:pStyle w:val="0"/>
        <w:ind w:firstLine="540"/>
        <w:jc w:val="both"/>
      </w:pPr>
      <w:r>
        <w:rPr>
          <w:sz w:val="20"/>
        </w:rPr>
      </w:r>
    </w:p>
    <w:p>
      <w:pPr>
        <w:pStyle w:val="2"/>
        <w:outlineLvl w:val="3"/>
        <w:ind w:firstLine="540"/>
        <w:jc w:val="both"/>
      </w:pPr>
      <w:r>
        <w:rPr>
          <w:sz w:val="20"/>
        </w:rPr>
        <w:t xml:space="preserve">24.3. Содержание обучения.</w:t>
      </w:r>
    </w:p>
    <w:bookmarkStart w:id="1848" w:name="P1848"/>
    <w:bookmarkEnd w:id="1848"/>
    <w:p>
      <w:pPr>
        <w:pStyle w:val="0"/>
        <w:spacing w:before="200" w:line-rule="auto"/>
        <w:ind w:firstLine="540"/>
        <w:jc w:val="both"/>
      </w:pPr>
      <w:r>
        <w:rPr>
          <w:sz w:val="20"/>
        </w:rPr>
        <w:t xml:space="preserve">24.3.1. Вариант N 1.</w:t>
      </w:r>
    </w:p>
    <w:bookmarkStart w:id="1849" w:name="P1849"/>
    <w:bookmarkEnd w:id="1849"/>
    <w:p>
      <w:pPr>
        <w:pStyle w:val="0"/>
        <w:spacing w:before="200" w:line-rule="auto"/>
        <w:ind w:firstLine="540"/>
        <w:jc w:val="both"/>
      </w:pPr>
      <w:r>
        <w:rPr>
          <w:sz w:val="20"/>
        </w:rPr>
        <w:t xml:space="preserve">24.3.1.1. Модуль N 1. Основы комплексной безопасности.</w:t>
      </w:r>
    </w:p>
    <w:p>
      <w:pPr>
        <w:pStyle w:val="0"/>
        <w:spacing w:before="200" w:line-rule="auto"/>
        <w:ind w:firstLine="540"/>
        <w:jc w:val="both"/>
      </w:pPr>
      <w:r>
        <w:rPr>
          <w:sz w:val="20"/>
        </w:rPr>
        <w:t xml:space="preserve">Культура безопасности жизнедеятельности в современном обществе.</w:t>
      </w:r>
    </w:p>
    <w:p>
      <w:pPr>
        <w:pStyle w:val="0"/>
        <w:spacing w:before="200" w:line-rule="auto"/>
        <w:ind w:firstLine="540"/>
        <w:jc w:val="both"/>
      </w:pPr>
      <w:r>
        <w:rPr>
          <w:sz w:val="20"/>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w:t>
      </w:r>
    </w:p>
    <w:p>
      <w:pPr>
        <w:pStyle w:val="0"/>
        <w:spacing w:before="200" w:line-rule="auto"/>
        <w:ind w:firstLine="540"/>
        <w:jc w:val="both"/>
      </w:pPr>
      <w:r>
        <w:rPr>
          <w:sz w:val="20"/>
        </w:rPr>
        <w:t xml:space="preserve">Личностный фактор в обеспечении безопасности жизнедеятельности населения в стране.</w:t>
      </w:r>
    </w:p>
    <w:p>
      <w:pPr>
        <w:pStyle w:val="0"/>
        <w:spacing w:before="200" w:line-rule="auto"/>
        <w:ind w:firstLine="540"/>
        <w:jc w:val="both"/>
      </w:pPr>
      <w:r>
        <w:rPr>
          <w:sz w:val="20"/>
        </w:rPr>
        <w:t xml:space="preserve">Общие правила безопасности жизнедеятельности.</w:t>
      </w:r>
    </w:p>
    <w:p>
      <w:pPr>
        <w:pStyle w:val="0"/>
        <w:spacing w:before="200" w:line-rule="auto"/>
        <w:ind w:firstLine="540"/>
        <w:jc w:val="both"/>
      </w:pPr>
      <w:r>
        <w:rPr>
          <w:sz w:val="20"/>
        </w:rPr>
        <w:t xml:space="preserve">Опасности вовлечения молодежи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pPr>
        <w:pStyle w:val="0"/>
        <w:spacing w:before="200" w:line-rule="auto"/>
        <w:ind w:firstLine="540"/>
        <w:jc w:val="both"/>
      </w:pPr>
      <w:r>
        <w:rPr>
          <w:sz w:val="20"/>
        </w:rPr>
        <w:t xml:space="preserve">Явные и скрытые опасности современных развлечений молодежи.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 флешмобе, носящем антиобщественный характер.</w:t>
      </w:r>
    </w:p>
    <w:p>
      <w:pPr>
        <w:pStyle w:val="0"/>
        <w:spacing w:before="200" w:line-rule="auto"/>
        <w:ind w:firstLine="540"/>
        <w:jc w:val="both"/>
      </w:pPr>
      <w:r>
        <w:rPr>
          <w:sz w:val="20"/>
        </w:rPr>
        <w:t xml:space="preserve">Как не стать жертвой информационной войны.</w:t>
      </w:r>
    </w:p>
    <w:p>
      <w:pPr>
        <w:pStyle w:val="0"/>
        <w:spacing w:before="200" w:line-rule="auto"/>
        <w:ind w:firstLine="540"/>
        <w:jc w:val="both"/>
      </w:pPr>
      <w:r>
        <w:rPr>
          <w:sz w:val="20"/>
        </w:rPr>
        <w:t xml:space="preserve">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pPr>
        <w:pStyle w:val="0"/>
        <w:spacing w:before="200" w:line-rule="auto"/>
        <w:ind w:firstLine="540"/>
        <w:jc w:val="both"/>
      </w:pPr>
      <w:r>
        <w:rPr>
          <w:sz w:val="20"/>
        </w:rPr>
        <w:t xml:space="preserve">Обязанности участников дорожного движения. </w:t>
      </w:r>
      <w:hyperlink w:history="0" r:id="rId75" w:tooltip="Постановление Правительства РФ от 23.10.1993 N 1090 (ред. от 24.10.2022)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 {КонсультантПлюс}">
        <w:r>
          <w:rPr>
            <w:sz w:val="20"/>
            <w:color w:val="0000ff"/>
          </w:rPr>
          <w:t xml:space="preserve">Правила</w:t>
        </w:r>
      </w:hyperlink>
      <w:r>
        <w:rPr>
          <w:sz w:val="20"/>
        </w:rPr>
        <w:t xml:space="preserve"> дорожного движения для пешеходов, пассажиров, водителей.</w:t>
      </w:r>
    </w:p>
    <w:p>
      <w:pPr>
        <w:pStyle w:val="0"/>
        <w:spacing w:before="200" w:line-rule="auto"/>
        <w:ind w:firstLine="540"/>
        <w:jc w:val="both"/>
      </w:pPr>
      <w:r>
        <w:rPr>
          <w:sz w:val="20"/>
        </w:rPr>
        <w:t xml:space="preserve">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pPr>
        <w:pStyle w:val="0"/>
        <w:spacing w:before="200" w:line-rule="auto"/>
        <w:ind w:firstLine="540"/>
        <w:jc w:val="both"/>
      </w:pPr>
      <w:r>
        <w:rPr>
          <w:sz w:val="20"/>
        </w:rPr>
        <w:t xml:space="preserve">Безопасное поведение на различных видах транспорта.</w:t>
      </w:r>
    </w:p>
    <w:p>
      <w:pPr>
        <w:pStyle w:val="0"/>
        <w:spacing w:before="200" w:line-rule="auto"/>
        <w:ind w:firstLine="540"/>
        <w:jc w:val="both"/>
      </w:pPr>
      <w:r>
        <w:rPr>
          <w:sz w:val="20"/>
        </w:rPr>
        <w:t xml:space="preserve">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pPr>
        <w:pStyle w:val="0"/>
        <w:spacing w:before="200" w:line-rule="auto"/>
        <w:ind w:firstLine="540"/>
        <w:jc w:val="both"/>
      </w:pPr>
      <w:r>
        <w:rPr>
          <w:sz w:val="20"/>
        </w:rPr>
        <w:t xml:space="preserve">Дорожные знаки (основные группы). Порядок движения. Дорожная разметка и ее виды (горизонтальная и вертикальная). </w:t>
      </w:r>
      <w:hyperlink w:history="0" r:id="rId76" w:tooltip="Постановление Правительства РФ от 23.10.1993 N 1090 (ред. от 24.10.2022)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 {КонсультантПлюс}">
        <w:r>
          <w:rPr>
            <w:sz w:val="20"/>
            <w:color w:val="0000ff"/>
          </w:rPr>
          <w:t xml:space="preserve">Правила</w:t>
        </w:r>
      </w:hyperlink>
      <w:r>
        <w:rPr>
          <w:sz w:val="20"/>
        </w:rPr>
        <w:t xml:space="preserve"> дорожного движения, установленные для водителей велосипедов, мотоциклов и мопедов. Ответственность за нарушение </w:t>
      </w:r>
      <w:hyperlink w:history="0" r:id="rId77" w:tooltip="Постановление Правительства РФ от 23.10.1993 N 1090 (ред. от 24.10.2022)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 {КонсультантПлюс}">
        <w:r>
          <w:rPr>
            <w:sz w:val="20"/>
            <w:color w:val="0000ff"/>
          </w:rPr>
          <w:t xml:space="preserve">Правил</w:t>
        </w:r>
      </w:hyperlink>
      <w:r>
        <w:rPr>
          <w:sz w:val="20"/>
        </w:rPr>
        <w:t xml:space="preserve"> дорожного движения и мер оказания первой помощи.</w:t>
      </w:r>
    </w:p>
    <w:p>
      <w:pPr>
        <w:pStyle w:val="0"/>
        <w:spacing w:before="200" w:line-rule="auto"/>
        <w:ind w:firstLine="540"/>
        <w:jc w:val="both"/>
      </w:pPr>
      <w:r>
        <w:rPr>
          <w:sz w:val="20"/>
        </w:rPr>
        <w:t xml:space="preserve">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pPr>
        <w:pStyle w:val="0"/>
        <w:spacing w:before="200" w:line-rule="auto"/>
        <w:ind w:firstLine="540"/>
        <w:jc w:val="both"/>
      </w:pPr>
      <w:r>
        <w:rPr>
          <w:sz w:val="20"/>
        </w:rPr>
        <w:t xml:space="preserve">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pPr>
        <w:pStyle w:val="0"/>
        <w:spacing w:before="200" w:line-rule="auto"/>
        <w:ind w:firstLine="540"/>
        <w:jc w:val="both"/>
      </w:pPr>
      <w:r>
        <w:rPr>
          <w:sz w:val="20"/>
        </w:rPr>
        <w:t xml:space="preserve">Информационная и финансовая безопасность. Информационная безопасность Российской Федерации. Угроза информационной безопасности.</w:t>
      </w:r>
    </w:p>
    <w:p>
      <w:pPr>
        <w:pStyle w:val="0"/>
        <w:spacing w:before="200" w:line-rule="auto"/>
        <w:ind w:firstLine="540"/>
        <w:jc w:val="both"/>
      </w:pPr>
      <w:r>
        <w:rPr>
          <w:sz w:val="20"/>
        </w:rPr>
        <w:t xml:space="preserve">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pPr>
        <w:pStyle w:val="0"/>
        <w:spacing w:before="200" w:line-rule="auto"/>
        <w:ind w:firstLine="540"/>
        <w:jc w:val="both"/>
      </w:pPr>
      <w:r>
        <w:rPr>
          <w:sz w:val="20"/>
        </w:rPr>
        <w:t xml:space="preserve">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pPr>
        <w:pStyle w:val="0"/>
        <w:spacing w:before="200" w:line-rule="auto"/>
        <w:ind w:firstLine="540"/>
        <w:jc w:val="both"/>
      </w:pPr>
      <w:r>
        <w:rPr>
          <w:sz w:val="20"/>
        </w:rPr>
        <w:t xml:space="preserve">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pPr>
        <w:pStyle w:val="0"/>
        <w:spacing w:before="200" w:line-rule="auto"/>
        <w:ind w:firstLine="540"/>
        <w:jc w:val="both"/>
      </w:pPr>
      <w:r>
        <w:rPr>
          <w:sz w:val="20"/>
        </w:rPr>
        <w:t xml:space="preserve">Порядок действий при попадании в опасную ситуацию. Порядок действий в случаях, когда потерялся человек.</w:t>
      </w:r>
    </w:p>
    <w:p>
      <w:pPr>
        <w:pStyle w:val="0"/>
        <w:spacing w:before="200" w:line-rule="auto"/>
        <w:ind w:firstLine="540"/>
        <w:jc w:val="both"/>
      </w:pPr>
      <w:r>
        <w:rPr>
          <w:sz w:val="20"/>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bookmarkStart w:id="1871" w:name="P1871"/>
    <w:bookmarkEnd w:id="1871"/>
    <w:p>
      <w:pPr>
        <w:pStyle w:val="0"/>
        <w:spacing w:before="200" w:line-rule="auto"/>
        <w:ind w:firstLine="540"/>
        <w:jc w:val="both"/>
      </w:pPr>
      <w:r>
        <w:rPr>
          <w:sz w:val="20"/>
        </w:rPr>
        <w:t xml:space="preserve">24.3.1.2. Модуль N 2. "Основы обороны государства".</w:t>
      </w:r>
    </w:p>
    <w:p>
      <w:pPr>
        <w:pStyle w:val="0"/>
        <w:spacing w:before="200" w:line-rule="auto"/>
        <w:ind w:firstLine="540"/>
        <w:jc w:val="both"/>
      </w:pPr>
      <w:r>
        <w:rPr>
          <w:sz w:val="20"/>
        </w:rPr>
        <w:t xml:space="preserve">Правовые основы подготовки граждан к военной службе. Стратегические национальные приоритеты. Цели обороны. Предназначение Вооруженных Сил Российской Федерации. Войска, воинские формирования, службы, которые привлекаются к обороне страны.</w:t>
      </w:r>
    </w:p>
    <w:p>
      <w:pPr>
        <w:pStyle w:val="0"/>
        <w:spacing w:before="200" w:line-rule="auto"/>
        <w:ind w:firstLine="540"/>
        <w:jc w:val="both"/>
      </w:pPr>
      <w:r>
        <w:rPr>
          <w:sz w:val="20"/>
        </w:rPr>
        <w:t xml:space="preserve">Составляющие воинской обязанности в мирное и военное время. Организация воинского учета.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pPr>
        <w:pStyle w:val="0"/>
        <w:spacing w:before="200" w:line-rule="auto"/>
        <w:ind w:firstLine="540"/>
        <w:jc w:val="both"/>
      </w:pPr>
      <w:r>
        <w:rPr>
          <w:sz w:val="20"/>
        </w:rPr>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военно-учетным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w:t>
      </w:r>
    </w:p>
    <w:p>
      <w:pPr>
        <w:pStyle w:val="0"/>
        <w:spacing w:before="200" w:line-rule="auto"/>
        <w:ind w:firstLine="540"/>
        <w:jc w:val="both"/>
      </w:pPr>
      <w:r>
        <w:rPr>
          <w:sz w:val="20"/>
        </w:rPr>
        <w:t xml:space="preserve">Вооруженные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(1941 - 1945). Вооруженные Силы Советского Союза в 1946 - 1991 гг. Вооруженные Силы Российской Федерации (созданы в 1992 г.).</w:t>
      </w:r>
    </w:p>
    <w:p>
      <w:pPr>
        <w:pStyle w:val="0"/>
        <w:spacing w:before="200" w:line-rule="auto"/>
        <w:ind w:firstLine="540"/>
        <w:jc w:val="both"/>
      </w:pPr>
      <w:r>
        <w:rPr>
          <w:sz w:val="20"/>
        </w:rPr>
        <w:t xml:space="preserve">Дни воинской славы (победные дни) России. Памятные даты России.</w:t>
      </w:r>
    </w:p>
    <w:p>
      <w:pPr>
        <w:pStyle w:val="0"/>
        <w:spacing w:before="200" w:line-rule="auto"/>
        <w:ind w:firstLine="540"/>
        <w:jc w:val="both"/>
      </w:pPr>
      <w:r>
        <w:rPr>
          <w:sz w:val="20"/>
        </w:rPr>
        <w:t xml:space="preserve">Стратегические национальные приоритеты Российской Федерации. Угроза национальной безопасности. Повышение угрозы использования военной силы.</w:t>
      </w:r>
    </w:p>
    <w:p>
      <w:pPr>
        <w:pStyle w:val="0"/>
        <w:spacing w:before="200" w:line-rule="auto"/>
        <w:ind w:firstLine="540"/>
        <w:jc w:val="both"/>
      </w:pPr>
      <w:r>
        <w:rPr>
          <w:sz w:val="20"/>
        </w:rPr>
        <w:t xml:space="preserve">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w:t>
      </w:r>
      <w:hyperlink w:history="0" r:id="rId78" w:tooltip="&quot;Военная доктрина Российской Федерации&quot; (утв. Президентом РФ 25.12.2014 N Пр-2976) {КонсультантПлюс}">
        <w:r>
          <w:rPr>
            <w:sz w:val="20"/>
            <w:color w:val="0000ff"/>
          </w:rPr>
          <w:t xml:space="preserve">доктрина</w:t>
        </w:r>
      </w:hyperlink>
      <w:r>
        <w:rPr>
          <w:sz w:val="20"/>
        </w:rPr>
        <w:t xml:space="preserve">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pPr>
        <w:pStyle w:val="0"/>
        <w:spacing w:before="200" w:line-rule="auto"/>
        <w:ind w:firstLine="540"/>
        <w:jc w:val="both"/>
      </w:pPr>
      <w:r>
        <w:rPr>
          <w:sz w:val="20"/>
        </w:rPr>
        <w:t xml:space="preserve">Структура Вооруженных Сил Российской Федерации. Виды и рода войск Вооруженных Сил Российской Федерации. Воинские должности и звания в Вооруженных Силах Российской Федерации. Воинские звания военнослужащих. Военная форма одежды и знаки различия военнослужащих.</w:t>
      </w:r>
    </w:p>
    <w:p>
      <w:pPr>
        <w:pStyle w:val="0"/>
        <w:spacing w:before="200" w:line-rule="auto"/>
        <w:ind w:firstLine="540"/>
        <w:jc w:val="both"/>
      </w:pPr>
      <w:r>
        <w:rPr>
          <w:sz w:val="20"/>
        </w:rPr>
        <w:t xml:space="preserve">Современное состояние Вооруженных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Вооруженных Силах Российской Федерации. Требования к кандидатам на прохождение военной службы в научной роте.</w:t>
      </w:r>
    </w:p>
    <w:bookmarkStart w:id="1881" w:name="P1881"/>
    <w:bookmarkEnd w:id="1881"/>
    <w:p>
      <w:pPr>
        <w:pStyle w:val="0"/>
        <w:spacing w:before="200" w:line-rule="auto"/>
        <w:ind w:firstLine="540"/>
        <w:jc w:val="both"/>
      </w:pPr>
      <w:r>
        <w:rPr>
          <w:sz w:val="20"/>
        </w:rPr>
        <w:t xml:space="preserve">24.3.1.3. Модуль N 3. Военно-профессиональная деятельность.</w:t>
      </w:r>
    </w:p>
    <w:p>
      <w:pPr>
        <w:pStyle w:val="0"/>
        <w:spacing w:before="200" w:line-rule="auto"/>
        <w:ind w:firstLine="540"/>
        <w:jc w:val="both"/>
      </w:pPr>
      <w:r>
        <w:rPr>
          <w:sz w:val="20"/>
        </w:rPr>
        <w:t xml:space="preserve">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pPr>
        <w:pStyle w:val="0"/>
        <w:spacing w:before="200" w:line-rule="auto"/>
        <w:ind w:firstLine="540"/>
        <w:jc w:val="both"/>
      </w:pPr>
      <w:r>
        <w:rPr>
          <w:sz w:val="20"/>
        </w:rPr>
        <w:t xml:space="preserve">Организация подготовки офицерских кадров для Вооруженных Сил Российской Федерации, МВД России, ФСБ России, МЧС России.</w:t>
      </w:r>
    </w:p>
    <w:p>
      <w:pPr>
        <w:pStyle w:val="0"/>
        <w:spacing w:before="200" w:line-rule="auto"/>
        <w:ind w:firstLine="540"/>
        <w:jc w:val="both"/>
      </w:pPr>
      <w:r>
        <w:rPr>
          <w:sz w:val="20"/>
        </w:rPr>
        <w:t xml:space="preserve">Воинские символы и традиции Вооруженных Сил Российской Федерации. Ордена Российской Федерации - знаки отличия, почетные государственные награды за особые заслуги.</w:t>
      </w:r>
    </w:p>
    <w:p>
      <w:pPr>
        <w:pStyle w:val="0"/>
        <w:spacing w:before="200" w:line-rule="auto"/>
        <w:ind w:firstLine="540"/>
        <w:jc w:val="both"/>
      </w:pPr>
      <w:r>
        <w:rPr>
          <w:sz w:val="20"/>
        </w:rPr>
        <w:t xml:space="preserve">Традиции, ритуалы Вооруженных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pPr>
        <w:pStyle w:val="0"/>
        <w:spacing w:before="200" w:line-rule="auto"/>
        <w:ind w:firstLine="540"/>
        <w:jc w:val="both"/>
      </w:pPr>
      <w:r>
        <w:rPr>
          <w:sz w:val="20"/>
        </w:rPr>
        <w:t xml:space="preserve">Ритуал подъема и спуска Государственного флага Российской Федерации. Вручение воинской части государственной награды.</w:t>
      </w:r>
    </w:p>
    <w:p>
      <w:pPr>
        <w:pStyle w:val="0"/>
        <w:spacing w:before="200" w:line-rule="auto"/>
        <w:ind w:firstLine="540"/>
        <w:jc w:val="both"/>
      </w:pPr>
      <w:r>
        <w:rPr>
          <w:sz w:val="20"/>
        </w:rPr>
        <w:t xml:space="preserve">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bookmarkStart w:id="1888" w:name="P1888"/>
    <w:bookmarkEnd w:id="1888"/>
    <w:p>
      <w:pPr>
        <w:pStyle w:val="0"/>
        <w:spacing w:before="200" w:line-rule="auto"/>
        <w:ind w:firstLine="540"/>
        <w:jc w:val="both"/>
      </w:pPr>
      <w:r>
        <w:rPr>
          <w:sz w:val="20"/>
        </w:rPr>
        <w:t xml:space="preserve">24.3.1.4. Модуль N 4. Защита населения Российской Федерации от опасных и чрезвычайных ситуаций.</w:t>
      </w:r>
    </w:p>
    <w:p>
      <w:pPr>
        <w:pStyle w:val="0"/>
        <w:spacing w:before="200" w:line-rule="auto"/>
        <w:ind w:firstLine="540"/>
        <w:jc w:val="both"/>
      </w:pPr>
      <w:r>
        <w:rPr>
          <w:sz w:val="20"/>
        </w:rPr>
        <w:t xml:space="preserve">Основы законодательства Российской Федерации по организации защиты населения от опасных и чрезвычайных ситуаций. </w:t>
      </w:r>
      <w:hyperlink w:history="0" r:id="rId79" w:tooltip="Указ Президента РФ от 02.07.2021 N 400 &quot;О Стратегии национальной безопасности Российской Федерации&quot; {КонсультантПлюс}">
        <w:r>
          <w:rPr>
            <w:sz w:val="20"/>
            <w:color w:val="0000ff"/>
          </w:rPr>
          <w:t xml:space="preserve">Стратегия</w:t>
        </w:r>
      </w:hyperlink>
      <w:r>
        <w:rPr>
          <w:sz w:val="20"/>
        </w:rPr>
        <w:t xml:space="preserve">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pPr>
        <w:pStyle w:val="0"/>
        <w:spacing w:before="200" w:line-rule="auto"/>
        <w:ind w:firstLine="540"/>
        <w:jc w:val="both"/>
      </w:pPr>
      <w:r>
        <w:rPr>
          <w:sz w:val="20"/>
        </w:rPr>
        <w:t xml:space="preserve">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pPr>
        <w:pStyle w:val="0"/>
        <w:spacing w:before="200" w:line-rule="auto"/>
        <w:ind w:firstLine="540"/>
        <w:jc w:val="both"/>
      </w:pPr>
      <w:r>
        <w:rPr>
          <w:sz w:val="20"/>
        </w:rPr>
        <w:t xml:space="preserve">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pPr>
        <w:pStyle w:val="0"/>
        <w:spacing w:before="200" w:line-rule="auto"/>
        <w:ind w:firstLine="540"/>
        <w:jc w:val="both"/>
      </w:pPr>
      <w:r>
        <w:rPr>
          <w:sz w:val="20"/>
        </w:rPr>
        <w:t xml:space="preserve">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pPr>
        <w:pStyle w:val="0"/>
        <w:spacing w:before="200" w:line-rule="auto"/>
        <w:ind w:firstLine="540"/>
        <w:jc w:val="both"/>
      </w:pPr>
      <w:r>
        <w:rPr>
          <w:sz w:val="20"/>
        </w:rPr>
        <w:t xml:space="preserve">Гражданская оборона и ее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ее виды. Упреждающая и заблаговременная эвакуация. Общая и частичная эвакуация.</w:t>
      </w:r>
    </w:p>
    <w:p>
      <w:pPr>
        <w:pStyle w:val="0"/>
        <w:spacing w:before="200" w:line-rule="auto"/>
        <w:ind w:firstLine="540"/>
        <w:jc w:val="both"/>
      </w:pPr>
      <w:r>
        <w:rPr>
          <w:sz w:val="20"/>
        </w:rPr>
        <w:t xml:space="preserve">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pPr>
        <w:pStyle w:val="0"/>
        <w:spacing w:before="200" w:line-rule="auto"/>
        <w:ind w:firstLine="540"/>
        <w:jc w:val="both"/>
      </w:pPr>
      <w:r>
        <w:rPr>
          <w:sz w:val="20"/>
        </w:rPr>
        <w:t xml:space="preserve">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pPr>
        <w:pStyle w:val="0"/>
        <w:spacing w:before="200" w:line-rule="auto"/>
        <w:ind w:firstLine="540"/>
        <w:jc w:val="both"/>
      </w:pPr>
      <w:r>
        <w:rPr>
          <w:sz w:val="20"/>
        </w:rPr>
        <w:t xml:space="preserve">Аварийно-спасательные работы и другие неотложные работы в зоне поражения. Задачи аварийно-спасательных и неотложных работ. Приемы и способы выполнения спасательных работ. Соблюдение мер безопасности при работах.</w:t>
      </w:r>
    </w:p>
    <w:bookmarkStart w:id="1897" w:name="P1897"/>
    <w:bookmarkEnd w:id="1897"/>
    <w:p>
      <w:pPr>
        <w:pStyle w:val="0"/>
        <w:spacing w:before="200" w:line-rule="auto"/>
        <w:ind w:firstLine="540"/>
        <w:jc w:val="both"/>
      </w:pPr>
      <w:r>
        <w:rPr>
          <w:sz w:val="20"/>
        </w:rPr>
        <w:t xml:space="preserve">24.3.1.5. Модуль N 5. Безопасность в природной среде и экологическая безопасность.</w:t>
      </w:r>
    </w:p>
    <w:p>
      <w:pPr>
        <w:pStyle w:val="0"/>
        <w:spacing w:before="200" w:line-rule="auto"/>
        <w:ind w:firstLine="540"/>
        <w:jc w:val="both"/>
      </w:pPr>
      <w:r>
        <w:rPr>
          <w:sz w:val="20"/>
        </w:rPr>
        <w:t xml:space="preserve">Источники опасности в природной среде. Основные правила безопасного поведения в лесу, в горах, на водоемах. Ориентирование на местности. Современные средства навигации (компас, GPS). Безопасность в автономных условиях.</w:t>
      </w:r>
    </w:p>
    <w:p>
      <w:pPr>
        <w:pStyle w:val="0"/>
        <w:spacing w:before="200" w:line-rule="auto"/>
        <w:ind w:firstLine="540"/>
        <w:jc w:val="both"/>
      </w:pPr>
      <w:r>
        <w:rPr>
          <w:sz w:val="20"/>
        </w:rPr>
        <w:t xml:space="preserve">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pPr>
        <w:pStyle w:val="0"/>
        <w:spacing w:before="200" w:line-rule="auto"/>
        <w:ind w:firstLine="540"/>
        <w:jc w:val="both"/>
      </w:pPr>
      <w:r>
        <w:rPr>
          <w:sz w:val="20"/>
        </w:rPr>
        <w:t xml:space="preserve">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pPr>
        <w:pStyle w:val="0"/>
        <w:spacing w:before="200" w:line-rule="auto"/>
        <w:ind w:firstLine="540"/>
        <w:jc w:val="both"/>
      </w:pPr>
      <w:r>
        <w:rPr>
          <w:sz w:val="20"/>
        </w:rPr>
        <w:t xml:space="preserve">Федеральная служба по надзору в сфере защиты прав потребителей и благополучия человека (Роспотребнадзор). Федеральный </w:t>
      </w:r>
      <w:hyperlink w:history="0" r:id="rId80" w:tooltip="Федеральный закон от 10.01.2002 N 7-ФЗ (ред. от 14.07.2022) &quot;Об охране окружающей среды&quot; (с изм. и доп., вступ. в силу с 01.03.2023) {КонсультантПлюс}">
        <w:r>
          <w:rPr>
            <w:sz w:val="20"/>
            <w:color w:val="0000ff"/>
          </w:rPr>
          <w:t xml:space="preserve">закон</w:t>
        </w:r>
      </w:hyperlink>
      <w:r>
        <w:rPr>
          <w:sz w:val="20"/>
        </w:rPr>
        <w:t xml:space="preserve"> от 10 января 2002 г. N 7-ФЗ "Об охране окружающей среды" (Собрание законодательства Российской Федерации, 2002, N 2, ст. 133; 2022, N 13, ст. 1960).</w:t>
      </w:r>
    </w:p>
    <w:p>
      <w:pPr>
        <w:pStyle w:val="0"/>
        <w:spacing w:before="200" w:line-rule="auto"/>
        <w:ind w:firstLine="540"/>
        <w:jc w:val="both"/>
      </w:pPr>
      <w:r>
        <w:rPr>
          <w:sz w:val="20"/>
        </w:rPr>
        <w:t xml:space="preserve">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w:t>
      </w:r>
    </w:p>
    <w:p>
      <w:pPr>
        <w:pStyle w:val="0"/>
        <w:spacing w:before="200" w:line-rule="auto"/>
        <w:ind w:firstLine="540"/>
        <w:jc w:val="both"/>
      </w:pPr>
      <w:r>
        <w:rPr>
          <w:sz w:val="20"/>
        </w:rPr>
        <w:t xml:space="preserve">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bookmarkStart w:id="1904" w:name="P1904"/>
    <w:bookmarkEnd w:id="1904"/>
    <w:p>
      <w:pPr>
        <w:pStyle w:val="0"/>
        <w:spacing w:before="200" w:line-rule="auto"/>
        <w:ind w:firstLine="540"/>
        <w:jc w:val="both"/>
      </w:pPr>
      <w:r>
        <w:rPr>
          <w:sz w:val="20"/>
        </w:rPr>
        <w:t xml:space="preserve">24.3.1.6. Модуль N 6. "Основы противодействия экстремизму и терроризму".</w:t>
      </w:r>
    </w:p>
    <w:p>
      <w:pPr>
        <w:pStyle w:val="0"/>
        <w:spacing w:before="200" w:line-rule="auto"/>
        <w:ind w:firstLine="540"/>
        <w:jc w:val="both"/>
      </w:pPr>
      <w:r>
        <w:rPr>
          <w:sz w:val="20"/>
        </w:rPr>
        <w:t xml:space="preserve">Разновидности экстремистской деятельности. Внешние и внутренние экстремистские угрозы.</w:t>
      </w:r>
    </w:p>
    <w:p>
      <w:pPr>
        <w:pStyle w:val="0"/>
        <w:spacing w:before="200" w:line-rule="auto"/>
        <w:ind w:firstLine="540"/>
        <w:jc w:val="both"/>
      </w:pPr>
      <w:r>
        <w:rPr>
          <w:sz w:val="20"/>
        </w:rPr>
        <w:t xml:space="preserve">Деструктивные молодежные субкультуры и экстремистские объединения. Терроризм - крайняя форма экстремизма. Разновидности террористической деятельности.</w:t>
      </w:r>
    </w:p>
    <w:p>
      <w:pPr>
        <w:pStyle w:val="0"/>
        <w:spacing w:before="200" w:line-rule="auto"/>
        <w:ind w:firstLine="540"/>
        <w:jc w:val="both"/>
      </w:pPr>
      <w:r>
        <w:rPr>
          <w:sz w:val="20"/>
        </w:rPr>
        <w:t xml:space="preserve">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pPr>
        <w:pStyle w:val="0"/>
        <w:spacing w:before="200" w:line-rule="auto"/>
        <w:ind w:firstLine="540"/>
        <w:jc w:val="both"/>
      </w:pPr>
      <w:r>
        <w:rPr>
          <w:sz w:val="20"/>
        </w:rPr>
        <w:t xml:space="preserve">Ответственность граждан за участие в экстремистской и террористической деятельности. Статьи Уголовного </w:t>
      </w:r>
      <w:hyperlink w:history="0" r:id="rId81" w:tooltip="&quot;Уголовный кодекс Российской Федерации&quot; от 13.06.1996 N 63-ФЗ (ред. от 28.04.2023) {КонсультантПлюс}">
        <w:r>
          <w:rPr>
            <w:sz w:val="20"/>
            <w:color w:val="0000ff"/>
          </w:rPr>
          <w:t xml:space="preserve">кодекса</w:t>
        </w:r>
      </w:hyperlink>
      <w:r>
        <w:rPr>
          <w:sz w:val="20"/>
        </w:rPr>
        <w:t xml:space="preserve"> Российской Федерации, предусмотренные за участие в экстремистской и террористической деятельности.</w:t>
      </w:r>
    </w:p>
    <w:p>
      <w:pPr>
        <w:pStyle w:val="0"/>
        <w:spacing w:before="200" w:line-rule="auto"/>
        <w:ind w:firstLine="540"/>
        <w:jc w:val="both"/>
      </w:pPr>
      <w:r>
        <w:rPr>
          <w:sz w:val="20"/>
        </w:rPr>
        <w:t xml:space="preserve">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pPr>
        <w:pStyle w:val="0"/>
        <w:spacing w:before="200" w:line-rule="auto"/>
        <w:ind w:firstLine="540"/>
        <w:jc w:val="both"/>
      </w:pPr>
      <w:r>
        <w:rPr>
          <w:sz w:val="20"/>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w:t>
      </w:r>
    </w:p>
    <w:p>
      <w:pPr>
        <w:pStyle w:val="0"/>
        <w:spacing w:before="200" w:line-rule="auto"/>
        <w:ind w:firstLine="540"/>
        <w:jc w:val="both"/>
      </w:pPr>
      <w:r>
        <w:rPr>
          <w:sz w:val="20"/>
        </w:rPr>
        <w:t xml:space="preserve">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pPr>
        <w:pStyle w:val="0"/>
        <w:spacing w:before="200" w:line-rule="auto"/>
        <w:ind w:firstLine="540"/>
        <w:jc w:val="both"/>
      </w:pPr>
      <w:r>
        <w:rPr>
          <w:sz w:val="20"/>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pPr>
        <w:pStyle w:val="0"/>
        <w:spacing w:before="200" w:line-rule="auto"/>
        <w:ind w:firstLine="540"/>
        <w:jc w:val="both"/>
      </w:pPr>
      <w:r>
        <w:rPr>
          <w:sz w:val="20"/>
        </w:rPr>
        <w:t xml:space="preserve">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молодежных право- и леворадикальных сообществ. Радикальный ислам - опасное экстремистское течение. Как избежать вербовки в экстремистскую организацию.</w:t>
      </w:r>
    </w:p>
    <w:p>
      <w:pPr>
        <w:pStyle w:val="0"/>
        <w:spacing w:before="200" w:line-rule="auto"/>
        <w:ind w:firstLine="540"/>
        <w:jc w:val="both"/>
      </w:pPr>
      <w:r>
        <w:rPr>
          <w:sz w:val="20"/>
        </w:rPr>
        <w:t xml:space="preserve">Меры личной безопасности при вооруженном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bookmarkStart w:id="1915" w:name="P1915"/>
    <w:bookmarkEnd w:id="1915"/>
    <w:p>
      <w:pPr>
        <w:pStyle w:val="0"/>
        <w:spacing w:before="200" w:line-rule="auto"/>
        <w:ind w:firstLine="540"/>
        <w:jc w:val="both"/>
      </w:pPr>
      <w:r>
        <w:rPr>
          <w:sz w:val="20"/>
        </w:rPr>
        <w:t xml:space="preserve">24.3.1.7. Модуль N 7. Основы здорового образа жизни.</w:t>
      </w:r>
    </w:p>
    <w:p>
      <w:pPr>
        <w:pStyle w:val="0"/>
        <w:spacing w:before="200" w:line-rule="auto"/>
        <w:ind w:firstLine="540"/>
        <w:jc w:val="both"/>
      </w:pPr>
      <w:r>
        <w:rPr>
          <w:sz w:val="20"/>
        </w:rPr>
        <w:t xml:space="preserve">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pPr>
        <w:pStyle w:val="0"/>
        <w:spacing w:before="200" w:line-rule="auto"/>
        <w:ind w:firstLine="540"/>
        <w:jc w:val="both"/>
      </w:pPr>
      <w:r>
        <w:rPr>
          <w:sz w:val="20"/>
        </w:rPr>
        <w:t xml:space="preserve">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p>
    <w:p>
      <w:pPr>
        <w:pStyle w:val="0"/>
        <w:spacing w:before="200" w:line-rule="auto"/>
        <w:ind w:firstLine="540"/>
        <w:jc w:val="both"/>
      </w:pPr>
      <w:r>
        <w:rPr>
          <w:sz w:val="20"/>
        </w:rPr>
        <w:t xml:space="preserve">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pPr>
        <w:pStyle w:val="0"/>
        <w:spacing w:before="200" w:line-rule="auto"/>
        <w:ind w:firstLine="540"/>
        <w:jc w:val="both"/>
      </w:pPr>
      <w:r>
        <w:rPr>
          <w:sz w:val="20"/>
        </w:rPr>
        <w:t xml:space="preserve">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pPr>
        <w:pStyle w:val="0"/>
        <w:spacing w:before="200" w:line-rule="auto"/>
        <w:ind w:firstLine="540"/>
        <w:jc w:val="both"/>
      </w:pPr>
      <w:r>
        <w:rPr>
          <w:sz w:val="20"/>
        </w:rPr>
        <w:t xml:space="preserve">Наказания за действия, связанные с наркотическими и психотропными веществами, предусмотренные в Уголовном </w:t>
      </w:r>
      <w:hyperlink w:history="0" r:id="rId82" w:tooltip="&quot;Уголовный кодекс Российской Федерации&quot; от 13.06.1996 N 63-ФЗ (ред. от 28.04.2023) {КонсультантПлюс}">
        <w:r>
          <w:rPr>
            <w:sz w:val="20"/>
            <w:color w:val="0000ff"/>
          </w:rPr>
          <w:t xml:space="preserve">кодексе</w:t>
        </w:r>
      </w:hyperlink>
      <w:r>
        <w:rPr>
          <w:sz w:val="20"/>
        </w:rPr>
        <w:t xml:space="preserve"> Российской Федерации. Профилактика наркомании. Психоактивные вещества (ПАВ). Формирование индивидуального негативного отношения к наркотикам.</w:t>
      </w:r>
    </w:p>
    <w:p>
      <w:pPr>
        <w:pStyle w:val="0"/>
        <w:spacing w:before="200" w:line-rule="auto"/>
        <w:ind w:firstLine="540"/>
        <w:jc w:val="both"/>
      </w:pPr>
      <w:r>
        <w:rPr>
          <w:sz w:val="20"/>
        </w:rPr>
        <w:t xml:space="preserve">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bookmarkStart w:id="1922" w:name="P1922"/>
    <w:bookmarkEnd w:id="1922"/>
    <w:p>
      <w:pPr>
        <w:pStyle w:val="0"/>
        <w:spacing w:before="200" w:line-rule="auto"/>
        <w:ind w:firstLine="540"/>
        <w:jc w:val="both"/>
      </w:pPr>
      <w:r>
        <w:rPr>
          <w:sz w:val="20"/>
        </w:rPr>
        <w:t xml:space="preserve">24.3.1.8. Модуль N 8. Основы медицинских знаний и оказание первой помощи".</w:t>
      </w:r>
    </w:p>
    <w:p>
      <w:pPr>
        <w:pStyle w:val="0"/>
        <w:spacing w:before="200" w:line-rule="auto"/>
        <w:ind w:firstLine="540"/>
        <w:jc w:val="both"/>
      </w:pPr>
      <w:r>
        <w:rPr>
          <w:sz w:val="20"/>
        </w:rPr>
        <w:t xml:space="preserve">Освоение основ медицинских знаний.</w:t>
      </w:r>
    </w:p>
    <w:p>
      <w:pPr>
        <w:pStyle w:val="0"/>
        <w:spacing w:before="200" w:line-rule="auto"/>
        <w:ind w:firstLine="540"/>
        <w:jc w:val="both"/>
      </w:pPr>
      <w:r>
        <w:rPr>
          <w:sz w:val="20"/>
        </w:rPr>
        <w:t xml:space="preserve">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pPr>
        <w:pStyle w:val="0"/>
        <w:spacing w:before="200" w:line-rule="auto"/>
        <w:ind w:firstLine="540"/>
        <w:jc w:val="both"/>
      </w:pPr>
      <w:r>
        <w:rPr>
          <w:sz w:val="20"/>
        </w:rPr>
        <w:t xml:space="preserve">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pPr>
        <w:pStyle w:val="0"/>
        <w:spacing w:before="200" w:line-rule="auto"/>
        <w:ind w:firstLine="540"/>
        <w:jc w:val="both"/>
      </w:pPr>
      <w:r>
        <w:rPr>
          <w:sz w:val="20"/>
        </w:rPr>
        <w:t xml:space="preserve">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COVID-19. Правила профилактики коронавируса.</w:t>
      </w:r>
    </w:p>
    <w:p>
      <w:pPr>
        <w:pStyle w:val="0"/>
        <w:spacing w:before="200" w:line-rule="auto"/>
        <w:ind w:firstLine="540"/>
        <w:jc w:val="both"/>
      </w:pPr>
      <w:r>
        <w:rPr>
          <w:sz w:val="20"/>
        </w:rPr>
        <w:t xml:space="preserve">Первая помощь и правила ее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pPr>
        <w:pStyle w:val="0"/>
        <w:spacing w:before="200" w:line-rule="auto"/>
        <w:ind w:firstLine="540"/>
        <w:jc w:val="both"/>
      </w:pPr>
      <w:r>
        <w:rPr>
          <w:sz w:val="20"/>
        </w:rPr>
        <w:t xml:space="preserve">Оказание первой помощи пострадавшему до передачи его в руки специалистам из бригады скорой медицинской помощи. Реанимационные мероприятия.</w:t>
      </w:r>
    </w:p>
    <w:p>
      <w:pPr>
        <w:pStyle w:val="0"/>
        <w:spacing w:before="200" w:line-rule="auto"/>
        <w:ind w:firstLine="540"/>
        <w:jc w:val="both"/>
      </w:pPr>
      <w:r>
        <w:rPr>
          <w:sz w:val="20"/>
        </w:rPr>
        <w:t xml:space="preserve">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pPr>
        <w:pStyle w:val="0"/>
        <w:spacing w:before="200" w:line-rule="auto"/>
        <w:ind w:firstLine="540"/>
        <w:jc w:val="both"/>
      </w:pPr>
      <w:r>
        <w:rPr>
          <w:sz w:val="20"/>
        </w:rPr>
        <w:t xml:space="preserve">Первая помощь при утоплении и коме. Первая помощь при отравлении психоактивными веществами. Общие признаки отравления психоактивными веществами.</w:t>
      </w:r>
    </w:p>
    <w:p>
      <w:pPr>
        <w:pStyle w:val="0"/>
        <w:spacing w:before="200" w:line-rule="auto"/>
        <w:ind w:firstLine="540"/>
        <w:jc w:val="both"/>
      </w:pPr>
      <w:r>
        <w:rPr>
          <w:sz w:val="20"/>
        </w:rPr>
        <w:t xml:space="preserve">Составы аптечек для оказания первой помощи в различных условиях.</w:t>
      </w:r>
    </w:p>
    <w:p>
      <w:pPr>
        <w:pStyle w:val="0"/>
        <w:spacing w:before="200" w:line-rule="auto"/>
        <w:ind w:firstLine="540"/>
        <w:jc w:val="both"/>
      </w:pPr>
      <w:r>
        <w:rPr>
          <w:sz w:val="20"/>
        </w:rPr>
        <w:t xml:space="preserve">Правила и способы переноски (транспортировки) пострадавших.</w:t>
      </w:r>
    </w:p>
    <w:bookmarkStart w:id="1933" w:name="P1933"/>
    <w:bookmarkEnd w:id="1933"/>
    <w:p>
      <w:pPr>
        <w:pStyle w:val="0"/>
        <w:spacing w:before="200" w:line-rule="auto"/>
        <w:ind w:firstLine="540"/>
        <w:jc w:val="both"/>
      </w:pPr>
      <w:r>
        <w:rPr>
          <w:sz w:val="20"/>
        </w:rPr>
        <w:t xml:space="preserve">24.3.1.9. Модуль N 9. Элементы начальной военной подготовки.</w:t>
      </w:r>
    </w:p>
    <w:p>
      <w:pPr>
        <w:pStyle w:val="0"/>
        <w:spacing w:before="200" w:line-rule="auto"/>
        <w:ind w:firstLine="540"/>
        <w:jc w:val="both"/>
      </w:pPr>
      <w:r>
        <w:rPr>
          <w:sz w:val="20"/>
        </w:rPr>
        <w:t xml:space="preserve">Строевая подготовка и воинское приветствие. Строи и управление ими. Строевая подготовка. Выполнение воинского приветствия на месте и в движении.</w:t>
      </w:r>
    </w:p>
    <w:p>
      <w:pPr>
        <w:pStyle w:val="0"/>
        <w:spacing w:before="200" w:line-rule="auto"/>
        <w:ind w:firstLine="540"/>
        <w:jc w:val="both"/>
      </w:pPr>
      <w:r>
        <w:rPr>
          <w:sz w:val="20"/>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w:t>
      </w:r>
    </w:p>
    <w:p>
      <w:pPr>
        <w:pStyle w:val="0"/>
        <w:spacing w:before="200" w:line-rule="auto"/>
        <w:ind w:firstLine="540"/>
        <w:jc w:val="both"/>
      </w:pPr>
      <w:r>
        <w:rPr>
          <w:sz w:val="20"/>
        </w:rPr>
        <w:t xml:space="preserve">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pPr>
        <w:pStyle w:val="0"/>
        <w:spacing w:before="200" w:line-rule="auto"/>
        <w:ind w:firstLine="540"/>
        <w:jc w:val="both"/>
      </w:pPr>
      <w:r>
        <w:rPr>
          <w:sz w:val="20"/>
        </w:rPr>
        <w:t xml:space="preserve">Способы передвижения в бою при действиях в пешем порядке.</w:t>
      </w:r>
    </w:p>
    <w:p>
      <w:pPr>
        <w:pStyle w:val="0"/>
        <w:spacing w:before="200" w:line-rule="auto"/>
        <w:ind w:firstLine="540"/>
        <w:jc w:val="both"/>
      </w:pPr>
      <w:r>
        <w:rPr>
          <w:sz w:val="20"/>
        </w:rPr>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pPr>
        <w:pStyle w:val="0"/>
        <w:spacing w:before="200" w:line-rule="auto"/>
        <w:ind w:firstLine="540"/>
        <w:jc w:val="both"/>
      </w:pPr>
      <w:r>
        <w:rPr>
          <w:sz w:val="20"/>
        </w:rPr>
        <w:t xml:space="preserve">Сооружения для защиты личного состава. Открытая щель. Перекрытая щель. Блиндаж. Укрытия для боевой техники. Убежища для личного состава.</w:t>
      </w:r>
    </w:p>
    <w:bookmarkStart w:id="1940" w:name="P1940"/>
    <w:bookmarkEnd w:id="1940"/>
    <w:p>
      <w:pPr>
        <w:pStyle w:val="0"/>
        <w:spacing w:before="200" w:line-rule="auto"/>
        <w:ind w:firstLine="540"/>
        <w:jc w:val="both"/>
      </w:pPr>
      <w:r>
        <w:rPr>
          <w:sz w:val="20"/>
        </w:rPr>
        <w:t xml:space="preserve">24.3.2. Вариант N 2.</w:t>
      </w:r>
    </w:p>
    <w:bookmarkStart w:id="1941" w:name="P1941"/>
    <w:bookmarkEnd w:id="1941"/>
    <w:p>
      <w:pPr>
        <w:pStyle w:val="0"/>
        <w:spacing w:before="200" w:line-rule="auto"/>
        <w:ind w:firstLine="540"/>
        <w:jc w:val="both"/>
      </w:pPr>
      <w:r>
        <w:rPr>
          <w:sz w:val="20"/>
        </w:rPr>
        <w:t xml:space="preserve">24.3.2.1. Модуль N 1 "Культура безопасности жизнедеятельности в современном обществе"</w:t>
      </w:r>
    </w:p>
    <w:p>
      <w:pPr>
        <w:pStyle w:val="0"/>
        <w:spacing w:before="200" w:line-rule="auto"/>
        <w:ind w:firstLine="540"/>
        <w:jc w:val="both"/>
      </w:pPr>
      <w:r>
        <w:rPr>
          <w:sz w:val="20"/>
        </w:rPr>
        <w:t xml:space="preserve">Объяснять смысл понятия "культура безопасности". Характеризовать значение культуры безопасности для жизни человека, государства, общества.</w:t>
      </w:r>
    </w:p>
    <w:p>
      <w:pPr>
        <w:pStyle w:val="0"/>
        <w:spacing w:before="200" w:line-rule="auto"/>
        <w:ind w:firstLine="540"/>
        <w:jc w:val="both"/>
      </w:pPr>
      <w:r>
        <w:rPr>
          <w:sz w:val="20"/>
        </w:rPr>
        <w:t xml:space="preserve">Объяснять смысл и соотносить понятия "опасность", "безопасность", "риск" (угроза), "опасная ситуация", "экстремальная ситуация", "чрезвычайная ситуация".</w:t>
      </w:r>
    </w:p>
    <w:p>
      <w:pPr>
        <w:pStyle w:val="0"/>
        <w:spacing w:before="200" w:line-rule="auto"/>
        <w:ind w:firstLine="540"/>
        <w:jc w:val="both"/>
      </w:pPr>
      <w:r>
        <w:rPr>
          <w:sz w:val="20"/>
        </w:rPr>
        <w:t xml:space="preserve">Иметь представления об уровнях взаимодействия человека и окружающей среды. Приводить примеры.</w:t>
      </w:r>
    </w:p>
    <w:p>
      <w:pPr>
        <w:pStyle w:val="0"/>
        <w:spacing w:before="200" w:line-rule="auto"/>
        <w:ind w:firstLine="540"/>
        <w:jc w:val="both"/>
      </w:pPr>
      <w:r>
        <w:rPr>
          <w:sz w:val="20"/>
        </w:rPr>
        <w:t xml:space="preserve">Иметь представление об уровнях решения задачи обеспечения безопасности, приводить примеры.</w:t>
      </w:r>
    </w:p>
    <w:p>
      <w:pPr>
        <w:pStyle w:val="0"/>
        <w:spacing w:before="200" w:line-rule="auto"/>
        <w:ind w:firstLine="540"/>
        <w:jc w:val="both"/>
      </w:pPr>
      <w:r>
        <w:rPr>
          <w:sz w:val="20"/>
        </w:rPr>
        <w:t xml:space="preserve">Раскрывать смысл понятия "безопасное поведение". Иметь представление о понятии "виктимное поведение". Приводить примеры.</w:t>
      </w:r>
    </w:p>
    <w:p>
      <w:pPr>
        <w:pStyle w:val="0"/>
        <w:spacing w:before="200" w:line-rule="auto"/>
        <w:ind w:firstLine="540"/>
        <w:jc w:val="both"/>
      </w:pPr>
      <w:r>
        <w:rPr>
          <w:sz w:val="20"/>
        </w:rPr>
        <w:t xml:space="preserve">Знать и применять общие правила безопасного поведения.</w:t>
      </w:r>
    </w:p>
    <w:p>
      <w:pPr>
        <w:pStyle w:val="0"/>
        <w:spacing w:before="200" w:line-rule="auto"/>
        <w:ind w:firstLine="540"/>
        <w:jc w:val="both"/>
      </w:pPr>
      <w:r>
        <w:rPr>
          <w:sz w:val="20"/>
        </w:rPr>
        <w:t xml:space="preserve">Объяснять смысл понятия "риск-ориентированный подход". Приводить примеры реализации риск-ориентированного подхода на уровне личности, общества, государства.</w:t>
      </w:r>
    </w:p>
    <w:p>
      <w:pPr>
        <w:pStyle w:val="0"/>
        <w:spacing w:before="200" w:line-rule="auto"/>
        <w:ind w:firstLine="540"/>
        <w:jc w:val="both"/>
      </w:pPr>
      <w:r>
        <w:rPr>
          <w:sz w:val="20"/>
        </w:rPr>
        <w:t xml:space="preserve">Сформировать представление о безопасном поведении как о неотъемлемой части жизни современного человека и общества.</w:t>
      </w:r>
    </w:p>
    <w:bookmarkStart w:id="1950" w:name="P1950"/>
    <w:bookmarkEnd w:id="1950"/>
    <w:p>
      <w:pPr>
        <w:pStyle w:val="0"/>
        <w:spacing w:before="200" w:line-rule="auto"/>
        <w:ind w:firstLine="540"/>
        <w:jc w:val="both"/>
      </w:pPr>
      <w:r>
        <w:rPr>
          <w:sz w:val="20"/>
        </w:rPr>
        <w:t xml:space="preserve">24.3.2.2. Модуль N 2 "Безопасность в быту".</w:t>
      </w:r>
    </w:p>
    <w:p>
      <w:pPr>
        <w:pStyle w:val="0"/>
        <w:spacing w:before="200" w:line-rule="auto"/>
        <w:ind w:firstLine="540"/>
        <w:jc w:val="both"/>
      </w:pPr>
      <w:r>
        <w:rPr>
          <w:sz w:val="20"/>
        </w:rPr>
        <w:t xml:space="preserve">Классифицировать и характеризовать источники опасности в быту.</w:t>
      </w:r>
    </w:p>
    <w:p>
      <w:pPr>
        <w:pStyle w:val="0"/>
        <w:spacing w:before="200" w:line-rule="auto"/>
        <w:ind w:firstLine="540"/>
        <w:jc w:val="both"/>
      </w:pPr>
      <w:r>
        <w:rPr>
          <w:sz w:val="20"/>
        </w:rPr>
        <w:t xml:space="preserve">Знать общие правила безопасного поведения, владеть ими в бытовых ситуациях.</w:t>
      </w:r>
    </w:p>
    <w:p>
      <w:pPr>
        <w:pStyle w:val="0"/>
        <w:spacing w:before="200" w:line-rule="auto"/>
        <w:ind w:firstLine="540"/>
        <w:jc w:val="both"/>
      </w:pPr>
      <w:r>
        <w:rPr>
          <w:sz w:val="20"/>
        </w:rPr>
        <w:t xml:space="preserve">Иметь представление о защите прав потребителя, в том числе при совершении покупок в Интернете.</w:t>
      </w:r>
    </w:p>
    <w:p>
      <w:pPr>
        <w:pStyle w:val="0"/>
        <w:spacing w:before="200" w:line-rule="auto"/>
        <w:ind w:firstLine="540"/>
        <w:jc w:val="both"/>
      </w:pPr>
      <w:r>
        <w:rPr>
          <w:sz w:val="20"/>
        </w:rPr>
        <w:t xml:space="preserve">Безопасно действовать в различных бытовых ситуациях. Знать порядок действий при возникновении опасных ситуаций в быту.</w:t>
      </w:r>
    </w:p>
    <w:p>
      <w:pPr>
        <w:pStyle w:val="0"/>
        <w:spacing w:before="200" w:line-rule="auto"/>
        <w:ind w:firstLine="540"/>
        <w:jc w:val="both"/>
      </w:pPr>
      <w:r>
        <w:rPr>
          <w:sz w:val="20"/>
        </w:rPr>
        <w:t xml:space="preserve">Знать порядок оказания первой помощи при ушибах, переломах, кровотечениях.</w:t>
      </w:r>
    </w:p>
    <w:p>
      <w:pPr>
        <w:pStyle w:val="0"/>
        <w:spacing w:before="200" w:line-rule="auto"/>
        <w:ind w:firstLine="540"/>
        <w:jc w:val="both"/>
      </w:pPr>
      <w:r>
        <w:rPr>
          <w:sz w:val="20"/>
        </w:rPr>
        <w:t xml:space="preserve">Знать правила вызова экстренных служб, порядок взаимодействия с экстренными службами.</w:t>
      </w:r>
    </w:p>
    <w:p>
      <w:pPr>
        <w:pStyle w:val="0"/>
        <w:spacing w:before="200" w:line-rule="auto"/>
        <w:ind w:firstLine="540"/>
        <w:jc w:val="both"/>
      </w:pPr>
      <w:r>
        <w:rPr>
          <w:sz w:val="20"/>
        </w:rPr>
        <w:t xml:space="preserve">Знать правила обращения с электрическими и газовыми приборами.</w:t>
      </w:r>
    </w:p>
    <w:p>
      <w:pPr>
        <w:pStyle w:val="0"/>
        <w:spacing w:before="200" w:line-rule="auto"/>
        <w:ind w:firstLine="540"/>
        <w:jc w:val="both"/>
      </w:pPr>
      <w:r>
        <w:rPr>
          <w:sz w:val="20"/>
        </w:rPr>
        <w:t xml:space="preserve">Иметь представления о возможных последствиях электротравмы. Знать порядок проведения сердечно-легочной реанимации.</w:t>
      </w:r>
    </w:p>
    <w:p>
      <w:pPr>
        <w:pStyle w:val="0"/>
        <w:spacing w:before="200" w:line-rule="auto"/>
        <w:ind w:firstLine="540"/>
        <w:jc w:val="both"/>
      </w:pPr>
      <w:r>
        <w:rPr>
          <w:sz w:val="20"/>
        </w:rPr>
        <w:t xml:space="preserve">Иметь представления о современных системах извещения и пожаротушения в жилых помещениях.</w:t>
      </w:r>
    </w:p>
    <w:p>
      <w:pPr>
        <w:pStyle w:val="0"/>
        <w:spacing w:before="200" w:line-rule="auto"/>
        <w:ind w:firstLine="540"/>
        <w:jc w:val="both"/>
      </w:pPr>
      <w:r>
        <w:rPr>
          <w:sz w:val="20"/>
        </w:rPr>
        <w:t xml:space="preserve">Соблюдать правила пожарной безопасности в быту. Знать порядок действий при угрозе или возникновении пожара.</w:t>
      </w:r>
    </w:p>
    <w:p>
      <w:pPr>
        <w:pStyle w:val="0"/>
        <w:spacing w:before="200" w:line-rule="auto"/>
        <w:ind w:firstLine="540"/>
        <w:jc w:val="both"/>
      </w:pPr>
      <w:r>
        <w:rPr>
          <w:sz w:val="20"/>
        </w:rPr>
        <w:t xml:space="preserve">Знать порядок оказания первой помощи при химических и термических ожогах.</w:t>
      </w:r>
    </w:p>
    <w:p>
      <w:pPr>
        <w:pStyle w:val="0"/>
        <w:spacing w:before="200" w:line-rule="auto"/>
        <w:ind w:firstLine="540"/>
        <w:jc w:val="both"/>
      </w:pPr>
      <w:r>
        <w:rPr>
          <w:sz w:val="20"/>
        </w:rPr>
        <w:t xml:space="preserve">Иметь представление о нормативах прибытия пожарных в городах и сельской местности, правилах действий пожарных расчетов.</w:t>
      </w:r>
    </w:p>
    <w:p>
      <w:pPr>
        <w:pStyle w:val="0"/>
        <w:spacing w:before="200" w:line-rule="auto"/>
        <w:ind w:firstLine="540"/>
        <w:jc w:val="both"/>
      </w:pPr>
      <w:r>
        <w:rPr>
          <w:sz w:val="20"/>
        </w:rPr>
        <w:t xml:space="preserve">Характеризовать права, обязанности и ответственность граждан в области пожарной безопасности.</w:t>
      </w:r>
    </w:p>
    <w:p>
      <w:pPr>
        <w:pStyle w:val="0"/>
        <w:spacing w:before="200" w:line-rule="auto"/>
        <w:ind w:firstLine="540"/>
        <w:jc w:val="both"/>
      </w:pPr>
      <w:r>
        <w:rPr>
          <w:sz w:val="20"/>
        </w:rPr>
        <w:t xml:space="preserve">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других).</w:t>
      </w:r>
    </w:p>
    <w:p>
      <w:pPr>
        <w:pStyle w:val="0"/>
        <w:spacing w:before="200" w:line-rule="auto"/>
        <w:ind w:firstLine="540"/>
        <w:jc w:val="both"/>
      </w:pPr>
      <w:r>
        <w:rPr>
          <w:sz w:val="20"/>
        </w:rPr>
        <w:t xml:space="preserve">Распознавать ситуации криминального характера. Знать меры профилактики и порядок действий в ситуациях криминального характера.</w:t>
      </w:r>
    </w:p>
    <w:p>
      <w:pPr>
        <w:pStyle w:val="0"/>
        <w:spacing w:before="200" w:line-rule="auto"/>
        <w:ind w:firstLine="540"/>
        <w:jc w:val="both"/>
      </w:pPr>
      <w:r>
        <w:rPr>
          <w:sz w:val="20"/>
        </w:rPr>
        <w:t xml:space="preserve">Знать правила поведения при коммунальной аварии, порядок вызова аварийных служб и взаимодействия с ними.</w:t>
      </w:r>
    </w:p>
    <w:bookmarkStart w:id="1967" w:name="P1967"/>
    <w:bookmarkEnd w:id="1967"/>
    <w:p>
      <w:pPr>
        <w:pStyle w:val="0"/>
        <w:spacing w:before="200" w:line-rule="auto"/>
        <w:ind w:firstLine="540"/>
        <w:jc w:val="both"/>
      </w:pPr>
      <w:r>
        <w:rPr>
          <w:sz w:val="20"/>
        </w:rPr>
        <w:t xml:space="preserve">24.3.2.3. Модуль N 3 "Безопасность на транспорте".</w:t>
      </w:r>
    </w:p>
    <w:p>
      <w:pPr>
        <w:pStyle w:val="0"/>
        <w:spacing w:before="200" w:line-rule="auto"/>
        <w:ind w:firstLine="540"/>
        <w:jc w:val="both"/>
      </w:pPr>
      <w:r>
        <w:rPr>
          <w:sz w:val="20"/>
        </w:rPr>
        <w:t xml:space="preserve">Характеризовать опасности на различных видах транспорта.</w:t>
      </w:r>
    </w:p>
    <w:p>
      <w:pPr>
        <w:pStyle w:val="0"/>
        <w:spacing w:before="200" w:line-rule="auto"/>
        <w:ind w:firstLine="540"/>
        <w:jc w:val="both"/>
      </w:pPr>
      <w:r>
        <w:rPr>
          <w:sz w:val="20"/>
        </w:rPr>
        <w:t xml:space="preserve">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темное время суток; движение с использованием средств индивидуальной мобильности).</w:t>
      </w:r>
    </w:p>
    <w:p>
      <w:pPr>
        <w:pStyle w:val="0"/>
        <w:spacing w:before="200" w:line-rule="auto"/>
        <w:ind w:firstLine="540"/>
        <w:jc w:val="both"/>
      </w:pPr>
      <w:r>
        <w:rPr>
          <w:sz w:val="20"/>
        </w:rPr>
        <w:t xml:space="preserve">Приводить примеры взаимосвязи безопасности водителя и пассажира.</w:t>
      </w:r>
    </w:p>
    <w:p>
      <w:pPr>
        <w:pStyle w:val="0"/>
        <w:spacing w:before="200" w:line-rule="auto"/>
        <w:ind w:firstLine="540"/>
        <w:jc w:val="both"/>
      </w:pPr>
      <w:r>
        <w:rPr>
          <w:sz w:val="20"/>
        </w:rPr>
        <w:t xml:space="preserve">Иметь представления о знаниях и навыках, необходимых водителю автомобиля.</w:t>
      </w:r>
    </w:p>
    <w:p>
      <w:pPr>
        <w:pStyle w:val="0"/>
        <w:spacing w:before="200" w:line-rule="auto"/>
        <w:ind w:firstLine="540"/>
        <w:jc w:val="both"/>
      </w:pPr>
      <w:r>
        <w:rPr>
          <w:sz w:val="20"/>
        </w:rPr>
        <w:t xml:space="preserve">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pPr>
        <w:pStyle w:val="0"/>
        <w:spacing w:before="200" w:line-rule="auto"/>
        <w:ind w:firstLine="540"/>
        <w:jc w:val="both"/>
      </w:pPr>
      <w:r>
        <w:rPr>
          <w:sz w:val="20"/>
        </w:rPr>
        <w:t xml:space="preserve">Безопасно вести себя в метро.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pPr>
        <w:pStyle w:val="0"/>
        <w:spacing w:before="200" w:line-rule="auto"/>
        <w:ind w:firstLine="540"/>
        <w:jc w:val="both"/>
      </w:pPr>
      <w:r>
        <w:rPr>
          <w:sz w:val="20"/>
        </w:rPr>
        <w:t xml:space="preserve">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pPr>
        <w:pStyle w:val="0"/>
        <w:spacing w:before="200" w:line-rule="auto"/>
        <w:ind w:firstLine="540"/>
        <w:jc w:val="both"/>
      </w:pPr>
      <w:r>
        <w:rPr>
          <w:sz w:val="20"/>
        </w:rPr>
        <w:t xml:space="preserve">Безопасно вести себя на водном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pPr>
        <w:pStyle w:val="0"/>
        <w:spacing w:before="200" w:line-rule="auto"/>
        <w:ind w:firstLine="540"/>
        <w:jc w:val="both"/>
      </w:pPr>
      <w:r>
        <w:rPr>
          <w:sz w:val="20"/>
        </w:rPr>
        <w:t xml:space="preserve">Безопасно вести себя на авиационном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bookmarkStart w:id="1977" w:name="P1977"/>
    <w:bookmarkEnd w:id="1977"/>
    <w:p>
      <w:pPr>
        <w:pStyle w:val="0"/>
        <w:spacing w:before="200" w:line-rule="auto"/>
        <w:ind w:firstLine="540"/>
        <w:jc w:val="both"/>
      </w:pPr>
      <w:r>
        <w:rPr>
          <w:sz w:val="20"/>
        </w:rPr>
        <w:t xml:space="preserve">24.3.2.4. Модуль N 4 "Безопасность в общественных местах".</w:t>
      </w:r>
    </w:p>
    <w:p>
      <w:pPr>
        <w:pStyle w:val="0"/>
        <w:spacing w:before="200" w:line-rule="auto"/>
        <w:ind w:firstLine="540"/>
        <w:jc w:val="both"/>
      </w:pPr>
      <w:r>
        <w:rPr>
          <w:sz w:val="20"/>
        </w:rPr>
        <w:t xml:space="preserve">Характеризовать источники опасности в общественных местах.</w:t>
      </w:r>
    </w:p>
    <w:p>
      <w:pPr>
        <w:pStyle w:val="0"/>
        <w:spacing w:before="200" w:line-rule="auto"/>
        <w:ind w:firstLine="540"/>
        <w:jc w:val="both"/>
      </w:pPr>
      <w:r>
        <w:rPr>
          <w:sz w:val="20"/>
        </w:rPr>
        <w:t xml:space="preserve">Характеризовать источники опасности, связанные с действиями человека (возникновение толпы, давки; проявление агрессии; криминальные ситуации; случаи, когда потерялся человек).</w:t>
      </w:r>
    </w:p>
    <w:p>
      <w:pPr>
        <w:pStyle w:val="0"/>
        <w:spacing w:before="200" w:line-rule="auto"/>
        <w:ind w:firstLine="540"/>
        <w:jc w:val="both"/>
      </w:pPr>
      <w:r>
        <w:rPr>
          <w:sz w:val="20"/>
        </w:rPr>
        <w:t xml:space="preserve">Соблюдать правила безопасного поведения в общественных местах.</w:t>
      </w:r>
    </w:p>
    <w:p>
      <w:pPr>
        <w:pStyle w:val="0"/>
        <w:spacing w:before="200" w:line-rule="auto"/>
        <w:ind w:firstLine="540"/>
        <w:jc w:val="both"/>
      </w:pPr>
      <w:r>
        <w:rPr>
          <w:sz w:val="20"/>
        </w:rPr>
        <w:t xml:space="preserve">Знать порядок действий при попадании в толпу, давку.</w:t>
      </w:r>
    </w:p>
    <w:p>
      <w:pPr>
        <w:pStyle w:val="0"/>
        <w:spacing w:before="200" w:line-rule="auto"/>
        <w:ind w:firstLine="540"/>
        <w:jc w:val="both"/>
      </w:pPr>
      <w:r>
        <w:rPr>
          <w:sz w:val="20"/>
        </w:rPr>
        <w:t xml:space="preserve">Соблюдать правила поведения при проявлении агрессии.</w:t>
      </w:r>
    </w:p>
    <w:p>
      <w:pPr>
        <w:pStyle w:val="0"/>
        <w:spacing w:before="200" w:line-rule="auto"/>
        <w:ind w:firstLine="540"/>
        <w:jc w:val="both"/>
      </w:pPr>
      <w:r>
        <w:rPr>
          <w:sz w:val="20"/>
        </w:rPr>
        <w:t xml:space="preserve">Знать порядок действий при криминальной опасности.</w:t>
      </w:r>
    </w:p>
    <w:p>
      <w:pPr>
        <w:pStyle w:val="0"/>
        <w:spacing w:before="200" w:line-rule="auto"/>
        <w:ind w:firstLine="540"/>
        <w:jc w:val="both"/>
      </w:pPr>
      <w:r>
        <w:rPr>
          <w:sz w:val="20"/>
        </w:rPr>
        <w:t xml:space="preserve">Знать порядок действий в случаях, когда потерялся человек.</w:t>
      </w:r>
    </w:p>
    <w:p>
      <w:pPr>
        <w:pStyle w:val="0"/>
        <w:spacing w:before="200" w:line-rule="auto"/>
        <w:ind w:firstLine="540"/>
        <w:jc w:val="both"/>
      </w:pPr>
      <w:r>
        <w:rPr>
          <w:sz w:val="20"/>
        </w:rPr>
        <w:t xml:space="preserve">Знать порядок действий при угрозе или возникновении пожара в различных общественных местах (лечебных, образовательных, культурных учреждениях).</w:t>
      </w:r>
    </w:p>
    <w:p>
      <w:pPr>
        <w:pStyle w:val="0"/>
        <w:spacing w:before="200" w:line-rule="auto"/>
        <w:ind w:firstLine="540"/>
        <w:jc w:val="both"/>
      </w:pPr>
      <w:r>
        <w:rPr>
          <w:sz w:val="20"/>
        </w:rPr>
        <w:t xml:space="preserve">Знать порядок действий при угрозе обрушения зданий или отдельных конструкций.</w:t>
      </w:r>
    </w:p>
    <w:p>
      <w:pPr>
        <w:pStyle w:val="0"/>
        <w:spacing w:before="200" w:line-rule="auto"/>
        <w:ind w:firstLine="540"/>
        <w:jc w:val="both"/>
      </w:pPr>
      <w:r>
        <w:rPr>
          <w:sz w:val="20"/>
        </w:rPr>
        <w:t xml:space="preserve">Знать порядок действий при угрозе совершения террористического акта.</w:t>
      </w:r>
    </w:p>
    <w:bookmarkStart w:id="1988" w:name="P1988"/>
    <w:bookmarkEnd w:id="1988"/>
    <w:p>
      <w:pPr>
        <w:pStyle w:val="0"/>
        <w:spacing w:before="200" w:line-rule="auto"/>
        <w:ind w:firstLine="540"/>
        <w:jc w:val="both"/>
      </w:pPr>
      <w:r>
        <w:rPr>
          <w:sz w:val="20"/>
        </w:rPr>
        <w:t xml:space="preserve">24.3.2.5. Модуль N 5 "Безопасность в природной среде".</w:t>
      </w:r>
    </w:p>
    <w:p>
      <w:pPr>
        <w:pStyle w:val="0"/>
        <w:spacing w:before="200" w:line-rule="auto"/>
        <w:ind w:firstLine="540"/>
        <w:jc w:val="both"/>
      </w:pPr>
      <w:r>
        <w:rPr>
          <w:sz w:val="20"/>
        </w:rPr>
        <w:t xml:space="preserve">Характеризовать основные источники опасности в природной среде.</w:t>
      </w:r>
    </w:p>
    <w:p>
      <w:pPr>
        <w:pStyle w:val="0"/>
        <w:spacing w:before="200" w:line-rule="auto"/>
        <w:ind w:firstLine="540"/>
        <w:jc w:val="both"/>
      </w:pPr>
      <w:r>
        <w:rPr>
          <w:sz w:val="20"/>
        </w:rPr>
        <w:t xml:space="preserve">Знать и соблюдать правила безопасного поведения на природе (в лесу; в горах; на водоемах).</w:t>
      </w:r>
    </w:p>
    <w:p>
      <w:pPr>
        <w:pStyle w:val="0"/>
        <w:spacing w:before="200" w:line-rule="auto"/>
        <w:ind w:firstLine="540"/>
        <w:jc w:val="both"/>
      </w:pPr>
      <w:r>
        <w:rPr>
          <w:sz w:val="20"/>
        </w:rPr>
        <w:t xml:space="preserve">Иметь представление о способах ориентирования на местности, традиционных и современных средствах навигации.</w:t>
      </w:r>
    </w:p>
    <w:p>
      <w:pPr>
        <w:pStyle w:val="0"/>
        <w:spacing w:before="200" w:line-rule="auto"/>
        <w:ind w:firstLine="540"/>
        <w:jc w:val="both"/>
      </w:pPr>
      <w:r>
        <w:rPr>
          <w:sz w:val="20"/>
        </w:rPr>
        <w:t xml:space="preserve">Знать порядок действий в случаях, когда человек потерялся в природной среде.</w:t>
      </w:r>
    </w:p>
    <w:p>
      <w:pPr>
        <w:pStyle w:val="0"/>
        <w:spacing w:before="200" w:line-rule="auto"/>
        <w:ind w:firstLine="540"/>
        <w:jc w:val="both"/>
      </w:pPr>
      <w:r>
        <w:rPr>
          <w:sz w:val="20"/>
        </w:rPr>
        <w:t xml:space="preserve">Знать способы подачи сигнала о помощи.</w:t>
      </w:r>
    </w:p>
    <w:p>
      <w:pPr>
        <w:pStyle w:val="0"/>
        <w:spacing w:before="200" w:line-rule="auto"/>
        <w:ind w:firstLine="540"/>
        <w:jc w:val="both"/>
      </w:pPr>
      <w:r>
        <w:rPr>
          <w:sz w:val="20"/>
        </w:rPr>
        <w:t xml:space="preserve">Иметь представление о возможностях выживания в автономных условиях (способах сооружения убежища; получении воды и пищи; защиты от перегрева и переохлаждения; правилах поведения при встрече с дикими животными).</w:t>
      </w:r>
    </w:p>
    <w:p>
      <w:pPr>
        <w:pStyle w:val="0"/>
        <w:spacing w:before="200" w:line-rule="auto"/>
        <w:ind w:firstLine="540"/>
        <w:jc w:val="both"/>
      </w:pPr>
      <w:r>
        <w:rPr>
          <w:sz w:val="20"/>
        </w:rPr>
        <w:t xml:space="preserve">Знать приемы оказания первой помощи при перегреве, переохлаждении, отморожении.</w:t>
      </w:r>
    </w:p>
    <w:p>
      <w:pPr>
        <w:pStyle w:val="0"/>
        <w:spacing w:before="200" w:line-rule="auto"/>
        <w:ind w:firstLine="540"/>
        <w:jc w:val="both"/>
      </w:pPr>
      <w:r>
        <w:rPr>
          <w:sz w:val="20"/>
        </w:rPr>
        <w:t xml:space="preserve">Знать общие правила поведения при чрезвычайных ситуациях природного характера.</w:t>
      </w:r>
    </w:p>
    <w:p>
      <w:pPr>
        <w:pStyle w:val="0"/>
        <w:spacing w:before="200" w:line-rule="auto"/>
        <w:ind w:firstLine="540"/>
        <w:jc w:val="both"/>
      </w:pPr>
      <w:r>
        <w:rPr>
          <w:sz w:val="20"/>
        </w:rPr>
        <w:t xml:space="preserve">Знать о причинах возникновения природных пожаров.</w:t>
      </w:r>
    </w:p>
    <w:p>
      <w:pPr>
        <w:pStyle w:val="0"/>
        <w:spacing w:before="200" w:line-rule="auto"/>
        <w:ind w:firstLine="540"/>
        <w:jc w:val="both"/>
      </w:pPr>
      <w:r>
        <w:rPr>
          <w:sz w:val="20"/>
        </w:rPr>
        <w:t xml:space="preserve">Характеризовать роль человека в возникновении и предупреждении природных пожаров. Приводить примеры.</w:t>
      </w:r>
    </w:p>
    <w:p>
      <w:pPr>
        <w:pStyle w:val="0"/>
        <w:spacing w:before="200" w:line-rule="auto"/>
        <w:ind w:firstLine="540"/>
        <w:jc w:val="both"/>
      </w:pPr>
      <w:r>
        <w:rPr>
          <w:sz w:val="20"/>
        </w:rPr>
        <w:t xml:space="preserve">Иметь представление о мероприятиях по борьбе с природными пожарами, возможных последствиях и способах их смягчения.</w:t>
      </w:r>
    </w:p>
    <w:p>
      <w:pPr>
        <w:pStyle w:val="0"/>
        <w:spacing w:before="200" w:line-rule="auto"/>
        <w:ind w:firstLine="540"/>
        <w:jc w:val="both"/>
      </w:pPr>
      <w:r>
        <w:rPr>
          <w:sz w:val="20"/>
        </w:rPr>
        <w:t xml:space="preserve">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pPr>
        <w:pStyle w:val="0"/>
        <w:spacing w:before="200" w:line-rule="auto"/>
        <w:ind w:firstLine="540"/>
        <w:jc w:val="both"/>
      </w:pPr>
      <w:r>
        <w:rPr>
          <w:sz w:val="20"/>
        </w:rPr>
        <w:t xml:space="preserve">Знать порядок действий при чрезвычайных ситуациях геологического характера.</w:t>
      </w:r>
    </w:p>
    <w:p>
      <w:pPr>
        <w:pStyle w:val="0"/>
        <w:spacing w:before="200" w:line-rule="auto"/>
        <w:ind w:firstLine="540"/>
        <w:jc w:val="both"/>
      </w:pPr>
      <w:r>
        <w:rPr>
          <w:sz w:val="20"/>
        </w:rPr>
        <w:t xml:space="preserve">Иметь представление о возможностях прогнозирования, предупреждения, смягчения последствий и последствиях чрезвычайных ситуаций гидрологического характера. Приводить примеры.</w:t>
      </w:r>
    </w:p>
    <w:p>
      <w:pPr>
        <w:pStyle w:val="0"/>
        <w:spacing w:before="200" w:line-rule="auto"/>
        <w:ind w:firstLine="540"/>
        <w:jc w:val="both"/>
      </w:pPr>
      <w:r>
        <w:rPr>
          <w:sz w:val="20"/>
        </w:rPr>
        <w:t xml:space="preserve">Знать порядок действий при чрезвычайных ситуациях гидрологического характера.</w:t>
      </w:r>
    </w:p>
    <w:p>
      <w:pPr>
        <w:pStyle w:val="0"/>
        <w:spacing w:before="200" w:line-rule="auto"/>
        <w:ind w:firstLine="540"/>
        <w:jc w:val="both"/>
      </w:pPr>
      <w:r>
        <w:rPr>
          <w:sz w:val="20"/>
        </w:rPr>
        <w:t xml:space="preserve">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примеры.</w:t>
      </w:r>
    </w:p>
    <w:p>
      <w:pPr>
        <w:pStyle w:val="0"/>
        <w:spacing w:before="200" w:line-rule="auto"/>
        <w:ind w:firstLine="540"/>
        <w:jc w:val="both"/>
      </w:pPr>
      <w:r>
        <w:rPr>
          <w:sz w:val="20"/>
        </w:rPr>
        <w:t xml:space="preserve">Знать порядок действий при чрезвычайных ситуациях метеорологического характера.</w:t>
      </w:r>
    </w:p>
    <w:p>
      <w:pPr>
        <w:pStyle w:val="0"/>
        <w:spacing w:before="200" w:line-rule="auto"/>
        <w:ind w:firstLine="540"/>
        <w:jc w:val="both"/>
      </w:pPr>
      <w:r>
        <w:rPr>
          <w:sz w:val="20"/>
        </w:rPr>
        <w:t xml:space="preserve">Объяснять смысл понятия "экология". Характеризовать влияние деятельности человека на экологию.</w:t>
      </w:r>
    </w:p>
    <w:p>
      <w:pPr>
        <w:pStyle w:val="0"/>
        <w:spacing w:before="200" w:line-rule="auto"/>
        <w:ind w:firstLine="540"/>
        <w:jc w:val="both"/>
      </w:pPr>
      <w:r>
        <w:rPr>
          <w:sz w:val="20"/>
        </w:rPr>
        <w:t xml:space="preserve">Сформировать бережное отношение к природе.</w:t>
      </w:r>
    </w:p>
    <w:p>
      <w:pPr>
        <w:pStyle w:val="0"/>
        <w:spacing w:before="200" w:line-rule="auto"/>
        <w:ind w:firstLine="540"/>
        <w:jc w:val="both"/>
      </w:pPr>
      <w:r>
        <w:rPr>
          <w:sz w:val="20"/>
        </w:rPr>
        <w:t xml:space="preserve">Разумно пользоваться природными богатствами.</w:t>
      </w:r>
    </w:p>
    <w:bookmarkStart w:id="2009" w:name="P2009"/>
    <w:bookmarkEnd w:id="2009"/>
    <w:p>
      <w:pPr>
        <w:pStyle w:val="0"/>
        <w:spacing w:before="200" w:line-rule="auto"/>
        <w:ind w:firstLine="540"/>
        <w:jc w:val="both"/>
      </w:pPr>
      <w:r>
        <w:rPr>
          <w:sz w:val="20"/>
        </w:rPr>
        <w:t xml:space="preserve">24.3.2.6. Модуль N 6 "Здоровье и как его сохранить. Основы медицинских знаний".</w:t>
      </w:r>
    </w:p>
    <w:p>
      <w:pPr>
        <w:pStyle w:val="0"/>
        <w:spacing w:before="200" w:line-rule="auto"/>
        <w:ind w:firstLine="540"/>
        <w:jc w:val="both"/>
      </w:pPr>
      <w:r>
        <w:rPr>
          <w:sz w:val="20"/>
        </w:rPr>
        <w:t xml:space="preserve">Объяснять смысл понятий "здоровье", "охрана здоровья", "здоровый образ жизни", "лечение", "профилактика".</w:t>
      </w:r>
    </w:p>
    <w:p>
      <w:pPr>
        <w:pStyle w:val="0"/>
        <w:spacing w:before="200" w:line-rule="auto"/>
        <w:ind w:firstLine="540"/>
        <w:jc w:val="both"/>
      </w:pPr>
      <w:r>
        <w:rPr>
          <w:sz w:val="20"/>
        </w:rPr>
        <w:t xml:space="preserve">Знать факторы, влияющие на здоровье человека и составляющие здорового образа жизни.</w:t>
      </w:r>
    </w:p>
    <w:p>
      <w:pPr>
        <w:pStyle w:val="0"/>
        <w:spacing w:before="200" w:line-rule="auto"/>
        <w:ind w:firstLine="540"/>
        <w:jc w:val="both"/>
      </w:pPr>
      <w:r>
        <w:rPr>
          <w:sz w:val="20"/>
        </w:rPr>
        <w:t xml:space="preserve">Иметь представления об инфекционных заболеваниях, механизмах их распространения и способах передачи. Знать меры профилактики и защиты от инфекционных заболеваний.</w:t>
      </w:r>
    </w:p>
    <w:p>
      <w:pPr>
        <w:pStyle w:val="0"/>
        <w:spacing w:before="200" w:line-rule="auto"/>
        <w:ind w:firstLine="540"/>
        <w:jc w:val="both"/>
      </w:pPr>
      <w:r>
        <w:rPr>
          <w:sz w:val="20"/>
        </w:rPr>
        <w:t xml:space="preserve">Объяснять смысл понятия "вакцинация". Иметь представление о механизме действия вакцины.</w:t>
      </w:r>
    </w:p>
    <w:p>
      <w:pPr>
        <w:pStyle w:val="0"/>
        <w:spacing w:before="200" w:line-rule="auto"/>
        <w:ind w:firstLine="540"/>
        <w:jc w:val="both"/>
      </w:pPr>
      <w:r>
        <w:rPr>
          <w:sz w:val="20"/>
        </w:rPr>
        <w:t xml:space="preserve">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pPr>
        <w:pStyle w:val="0"/>
        <w:spacing w:before="200" w:line-rule="auto"/>
        <w:ind w:firstLine="540"/>
        <w:jc w:val="both"/>
      </w:pPr>
      <w:r>
        <w:rPr>
          <w:sz w:val="20"/>
        </w:rPr>
        <w:t xml:space="preserve">Раскрывать значение изобретения вакцины для жизни людей. Приводить примеры заболеваний, которые: побеждены при помощи вакцинации; не побеждены; от которых вакцины пока не созданы.</w:t>
      </w:r>
    </w:p>
    <w:p>
      <w:pPr>
        <w:pStyle w:val="0"/>
        <w:spacing w:before="200" w:line-rule="auto"/>
        <w:ind w:firstLine="540"/>
        <w:jc w:val="both"/>
      </w:pPr>
      <w:r>
        <w:rPr>
          <w:sz w:val="20"/>
        </w:rPr>
        <w:t xml:space="preserve">Классифицировать чрезвычайные ситуации биолого-социального характера. Приводить примеры.</w:t>
      </w:r>
    </w:p>
    <w:p>
      <w:pPr>
        <w:pStyle w:val="0"/>
        <w:spacing w:before="200" w:line-rule="auto"/>
        <w:ind w:firstLine="540"/>
        <w:jc w:val="both"/>
      </w:pPr>
      <w:r>
        <w:rPr>
          <w:sz w:val="20"/>
        </w:rPr>
        <w:t xml:space="preserve">Иметь представления о самых распространенных неинфекционных заболеваниях.</w:t>
      </w:r>
    </w:p>
    <w:p>
      <w:pPr>
        <w:pStyle w:val="0"/>
        <w:spacing w:before="200" w:line-rule="auto"/>
        <w:ind w:firstLine="540"/>
        <w:jc w:val="both"/>
      </w:pPr>
      <w:r>
        <w:rPr>
          <w:sz w:val="20"/>
        </w:rPr>
        <w:t xml:space="preserve">Характеризовать факторы риска для возникновения сердечно-сосудистых, онкологических, эндокринных заболеваний, заболеваний дыхательной системы.</w:t>
      </w:r>
    </w:p>
    <w:p>
      <w:pPr>
        <w:pStyle w:val="0"/>
        <w:spacing w:before="200" w:line-rule="auto"/>
        <w:ind w:firstLine="540"/>
        <w:jc w:val="both"/>
      </w:pPr>
      <w:r>
        <w:rPr>
          <w:sz w:val="20"/>
        </w:rPr>
        <w:t xml:space="preserve">Раскрывать роль образа жизни в профилактике неинфекционных заболеваний.</w:t>
      </w:r>
    </w:p>
    <w:p>
      <w:pPr>
        <w:pStyle w:val="0"/>
        <w:spacing w:before="200" w:line-rule="auto"/>
        <w:ind w:firstLine="540"/>
        <w:jc w:val="both"/>
      </w:pPr>
      <w:r>
        <w:rPr>
          <w:sz w:val="20"/>
        </w:rPr>
        <w:t xml:space="preserve">Раскрывать роль диспансеризации для профилактики неинфекционных заболеваний.</w:t>
      </w:r>
    </w:p>
    <w:p>
      <w:pPr>
        <w:pStyle w:val="0"/>
        <w:spacing w:before="200" w:line-rule="auto"/>
        <w:ind w:firstLine="540"/>
        <w:jc w:val="both"/>
      </w:pPr>
      <w:r>
        <w:rPr>
          <w:sz w:val="20"/>
        </w:rPr>
        <w:t xml:space="preserve">Знать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pPr>
        <w:pStyle w:val="0"/>
        <w:spacing w:before="200" w:line-rule="auto"/>
        <w:ind w:firstLine="540"/>
        <w:jc w:val="both"/>
      </w:pPr>
      <w:r>
        <w:rPr>
          <w:sz w:val="20"/>
        </w:rPr>
        <w:t xml:space="preserve">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p>
    <w:p>
      <w:pPr>
        <w:pStyle w:val="0"/>
        <w:spacing w:before="200" w:line-rule="auto"/>
        <w:ind w:firstLine="540"/>
        <w:jc w:val="both"/>
      </w:pPr>
      <w:r>
        <w:rPr>
          <w:sz w:val="20"/>
        </w:rPr>
        <w:t xml:space="preserve">Иметь представление о важности раннего выявления психических расстройств, роли инклюзивной среды.</w:t>
      </w:r>
    </w:p>
    <w:p>
      <w:pPr>
        <w:pStyle w:val="0"/>
        <w:spacing w:before="200" w:line-rule="auto"/>
        <w:ind w:firstLine="540"/>
        <w:jc w:val="both"/>
      </w:pPr>
      <w:r>
        <w:rPr>
          <w:sz w:val="20"/>
        </w:rPr>
        <w:t xml:space="preserve">Сформировать доброжелательное отношение к людям с особенностями психического развития.</w:t>
      </w:r>
    </w:p>
    <w:p>
      <w:pPr>
        <w:pStyle w:val="0"/>
        <w:spacing w:before="200" w:line-rule="auto"/>
        <w:ind w:firstLine="540"/>
        <w:jc w:val="both"/>
      </w:pPr>
      <w:r>
        <w:rPr>
          <w:sz w:val="20"/>
        </w:rPr>
        <w:t xml:space="preserve">Характеризовать влияние хронического стресса, психотравмирующей ситуации, злоупотребления алкоголем и употребления наркотических средств на психическое здоровье и психологическое благополучие человека.</w:t>
      </w:r>
    </w:p>
    <w:p>
      <w:pPr>
        <w:pStyle w:val="0"/>
        <w:spacing w:before="200" w:line-rule="auto"/>
        <w:ind w:firstLine="540"/>
        <w:jc w:val="both"/>
      </w:pPr>
      <w:r>
        <w:rPr>
          <w:sz w:val="20"/>
        </w:rPr>
        <w:t xml:space="preserve">Сформировать негативное отношение к употреблению алкоголя и наркотиков.</w:t>
      </w:r>
    </w:p>
    <w:p>
      <w:pPr>
        <w:pStyle w:val="0"/>
        <w:spacing w:before="200" w:line-rule="auto"/>
        <w:ind w:firstLine="540"/>
        <w:jc w:val="both"/>
      </w:pPr>
      <w:r>
        <w:rPr>
          <w:sz w:val="20"/>
        </w:rPr>
        <w:t xml:space="preserve">Знать и применять способы сохранения психического здоровья.</w:t>
      </w:r>
    </w:p>
    <w:p>
      <w:pPr>
        <w:pStyle w:val="0"/>
        <w:spacing w:before="200" w:line-rule="auto"/>
        <w:ind w:firstLine="540"/>
        <w:jc w:val="both"/>
      </w:pPr>
      <w:r>
        <w:rPr>
          <w:sz w:val="20"/>
        </w:rPr>
        <w:t xml:space="preserve">Знать критерии, когда необходима помощь специалиста.</w:t>
      </w:r>
    </w:p>
    <w:p>
      <w:pPr>
        <w:pStyle w:val="0"/>
        <w:spacing w:before="200" w:line-rule="auto"/>
        <w:ind w:firstLine="540"/>
        <w:jc w:val="both"/>
      </w:pPr>
      <w:r>
        <w:rPr>
          <w:sz w:val="20"/>
        </w:rPr>
        <w:t xml:space="preserve">Характеризовать и соотносить понятия "первая помощь" и "скорая медицинская помощь".</w:t>
      </w:r>
    </w:p>
    <w:p>
      <w:pPr>
        <w:pStyle w:val="0"/>
        <w:spacing w:before="200" w:line-rule="auto"/>
        <w:ind w:firstLine="540"/>
        <w:jc w:val="both"/>
      </w:pPr>
      <w:r>
        <w:rPr>
          <w:sz w:val="20"/>
        </w:rPr>
        <w:t xml:space="preserve">Знать состояния, при которых оказывается первая помощь, мероприятия первой помощи, алгоритм первой помощи.</w:t>
      </w:r>
    </w:p>
    <w:p>
      <w:pPr>
        <w:pStyle w:val="0"/>
        <w:spacing w:before="200" w:line-rule="auto"/>
        <w:ind w:firstLine="540"/>
        <w:jc w:val="both"/>
      </w:pPr>
      <w:r>
        <w:rPr>
          <w:sz w:val="20"/>
        </w:rPr>
        <w:t xml:space="preserve">Владеть приемами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одновременно).</w:t>
      </w:r>
    </w:p>
    <w:bookmarkStart w:id="2032" w:name="P2032"/>
    <w:bookmarkEnd w:id="2032"/>
    <w:p>
      <w:pPr>
        <w:pStyle w:val="0"/>
        <w:spacing w:before="200" w:line-rule="auto"/>
        <w:ind w:firstLine="540"/>
        <w:jc w:val="both"/>
      </w:pPr>
      <w:r>
        <w:rPr>
          <w:sz w:val="20"/>
        </w:rPr>
        <w:t xml:space="preserve">24.3.2.7. Модуль N 7 "Безопасность в социуме".</w:t>
      </w:r>
    </w:p>
    <w:p>
      <w:pPr>
        <w:pStyle w:val="0"/>
        <w:spacing w:before="200" w:line-rule="auto"/>
        <w:ind w:firstLine="540"/>
        <w:jc w:val="both"/>
      </w:pPr>
      <w:r>
        <w:rPr>
          <w:sz w:val="20"/>
        </w:rPr>
        <w:t xml:space="preserve">Объяснять смысл понятий "общение", "социальная группа", "большая группа", "малая группа".</w:t>
      </w:r>
    </w:p>
    <w:p>
      <w:pPr>
        <w:pStyle w:val="0"/>
        <w:spacing w:before="200" w:line-rule="auto"/>
        <w:ind w:firstLine="540"/>
        <w:jc w:val="both"/>
      </w:pPr>
      <w:r>
        <w:rPr>
          <w:sz w:val="20"/>
        </w:rPr>
        <w:t xml:space="preserve">Знать принципы и показатели эффективного межличностного общения и общения в группе.</w:t>
      </w:r>
    </w:p>
    <w:p>
      <w:pPr>
        <w:pStyle w:val="0"/>
        <w:spacing w:before="200" w:line-rule="auto"/>
        <w:ind w:firstLine="540"/>
        <w:jc w:val="both"/>
      </w:pPr>
      <w:r>
        <w:rPr>
          <w:sz w:val="20"/>
        </w:rPr>
        <w:t xml:space="preserve">Соблюдать правила безопасного и комфортного существования со знакомыми людьми и в различных группах (в школьном классе; в коллективе кружка, секции; в спортивной команде).</w:t>
      </w:r>
    </w:p>
    <w:p>
      <w:pPr>
        <w:pStyle w:val="0"/>
        <w:spacing w:before="200" w:line-rule="auto"/>
        <w:ind w:firstLine="540"/>
        <w:jc w:val="both"/>
      </w:pPr>
      <w:r>
        <w:rPr>
          <w:sz w:val="20"/>
        </w:rPr>
        <w:t xml:space="preserve">Приводить примеры межличностного, группового и межгруппового конфликтов. Приводить примеры способов избегания и разрешения конфликтных ситуаций.</w:t>
      </w:r>
    </w:p>
    <w:p>
      <w:pPr>
        <w:pStyle w:val="0"/>
        <w:spacing w:before="200" w:line-rule="auto"/>
        <w:ind w:firstLine="540"/>
        <w:jc w:val="both"/>
      </w:pPr>
      <w:r>
        <w:rPr>
          <w:sz w:val="20"/>
        </w:rPr>
        <w:t xml:space="preserve">Характеризовать опасные проявления конфликтов. Знать способы разрешения межличностных конфликтов, способы противодействия буллингу и проявлению насилия.</w:t>
      </w:r>
    </w:p>
    <w:p>
      <w:pPr>
        <w:pStyle w:val="0"/>
        <w:spacing w:before="200" w:line-rule="auto"/>
        <w:ind w:firstLine="540"/>
        <w:jc w:val="both"/>
      </w:pPr>
      <w:r>
        <w:rPr>
          <w:sz w:val="20"/>
        </w:rPr>
        <w:t xml:space="preserve">Сформировать негативное отношение к опасным проявлениям конфликтов.</w:t>
      </w:r>
    </w:p>
    <w:p>
      <w:pPr>
        <w:pStyle w:val="0"/>
        <w:spacing w:before="200" w:line-rule="auto"/>
        <w:ind w:firstLine="540"/>
        <w:jc w:val="both"/>
      </w:pPr>
      <w:r>
        <w:rPr>
          <w:sz w:val="20"/>
        </w:rPr>
        <w:t xml:space="preserve">Уметь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приемы. Иметь представление о современных формах манипуляций, в том числе с применением цифровых технологий или с использованием деструктивных психологических технологий.</w:t>
      </w:r>
    </w:p>
    <w:p>
      <w:pPr>
        <w:pStyle w:val="0"/>
        <w:spacing w:before="200" w:line-rule="auto"/>
        <w:ind w:firstLine="540"/>
        <w:jc w:val="both"/>
      </w:pPr>
      <w:r>
        <w:rPr>
          <w:sz w:val="20"/>
        </w:rPr>
        <w:t xml:space="preserve">Уметь распознавать манипулятивные компоненты в мошеннических криминалистических схемах.</w:t>
      </w:r>
    </w:p>
    <w:p>
      <w:pPr>
        <w:pStyle w:val="0"/>
        <w:spacing w:before="200" w:line-rule="auto"/>
        <w:ind w:firstLine="540"/>
        <w:jc w:val="both"/>
      </w:pPr>
      <w:r>
        <w:rPr>
          <w:sz w:val="20"/>
        </w:rPr>
        <w:t xml:space="preserve">Знать и владеть основами противодействия манипуляциям, организации пространства для "здорового" общения внутри различных групп и коллективов.</w:t>
      </w:r>
    </w:p>
    <w:p>
      <w:pPr>
        <w:pStyle w:val="0"/>
        <w:spacing w:before="200" w:line-rule="auto"/>
        <w:ind w:firstLine="540"/>
        <w:jc w:val="both"/>
      </w:pPr>
      <w:r>
        <w:rPr>
          <w:sz w:val="20"/>
        </w:rPr>
        <w:t xml:space="preserve">Уметь отличать конструктивные способы психологического воздействия от деструктивных форм.</w:t>
      </w:r>
    </w:p>
    <w:p>
      <w:pPr>
        <w:pStyle w:val="0"/>
        <w:spacing w:before="200" w:line-rule="auto"/>
        <w:ind w:firstLine="540"/>
        <w:jc w:val="both"/>
      </w:pPr>
      <w:r>
        <w:rPr>
          <w:sz w:val="20"/>
        </w:rPr>
        <w:t xml:space="preserve">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 подражание).</w:t>
      </w:r>
    </w:p>
    <w:bookmarkStart w:id="2044" w:name="P2044"/>
    <w:bookmarkEnd w:id="2044"/>
    <w:p>
      <w:pPr>
        <w:pStyle w:val="0"/>
        <w:spacing w:before="200" w:line-rule="auto"/>
        <w:ind w:firstLine="540"/>
        <w:jc w:val="both"/>
      </w:pPr>
      <w:r>
        <w:rPr>
          <w:sz w:val="20"/>
        </w:rPr>
        <w:t xml:space="preserve">24.3.2.8. Модуль N 8 "Безопасность в информационном пространстве".</w:t>
      </w:r>
    </w:p>
    <w:p>
      <w:pPr>
        <w:pStyle w:val="0"/>
        <w:spacing w:before="200" w:line-rule="auto"/>
        <w:ind w:firstLine="540"/>
        <w:jc w:val="both"/>
      </w:pPr>
      <w:r>
        <w:rPr>
          <w:sz w:val="20"/>
        </w:rPr>
        <w:t xml:space="preserve">Характеризовать смысл понятий "цифровая среда", "цифровой след".</w:t>
      </w:r>
    </w:p>
    <w:p>
      <w:pPr>
        <w:pStyle w:val="0"/>
        <w:spacing w:before="200" w:line-rule="auto"/>
        <w:ind w:firstLine="540"/>
        <w:jc w:val="both"/>
      </w:pPr>
      <w:r>
        <w:rPr>
          <w:sz w:val="20"/>
        </w:rPr>
        <w:t xml:space="preserve">Раскрывать сущность и приводить примеры положительного и отрицательного влияния цифровой среды на жизнь человека.</w:t>
      </w:r>
    </w:p>
    <w:p>
      <w:pPr>
        <w:pStyle w:val="0"/>
        <w:spacing w:before="200" w:line-rule="auto"/>
        <w:ind w:firstLine="540"/>
        <w:jc w:val="both"/>
      </w:pPr>
      <w:r>
        <w:rPr>
          <w:sz w:val="20"/>
        </w:rPr>
        <w:t xml:space="preserve">Знать признаки, осознавать опасность цифровой зависимости.</w:t>
      </w:r>
    </w:p>
    <w:p>
      <w:pPr>
        <w:pStyle w:val="0"/>
        <w:spacing w:before="200" w:line-rule="auto"/>
        <w:ind w:firstLine="540"/>
        <w:jc w:val="both"/>
      </w:pPr>
      <w:r>
        <w:rPr>
          <w:sz w:val="20"/>
        </w:rPr>
        <w:t xml:space="preserve">Характеризовать основные риски цифровой среды.</w:t>
      </w:r>
    </w:p>
    <w:p>
      <w:pPr>
        <w:pStyle w:val="0"/>
        <w:spacing w:before="200" w:line-rule="auto"/>
        <w:ind w:firstLine="540"/>
        <w:jc w:val="both"/>
      </w:pPr>
      <w:r>
        <w:rPr>
          <w:sz w:val="20"/>
        </w:rPr>
        <w:t xml:space="preserve">Иметь представление об основных правах человека в цифровой среде.</w:t>
      </w:r>
    </w:p>
    <w:p>
      <w:pPr>
        <w:pStyle w:val="0"/>
        <w:spacing w:before="200" w:line-rule="auto"/>
        <w:ind w:firstLine="540"/>
        <w:jc w:val="both"/>
      </w:pPr>
      <w:r>
        <w:rPr>
          <w:sz w:val="20"/>
        </w:rPr>
        <w:t xml:space="preserve">Знать и соблюдать правила безопасного поведения в цифровой среде.</w:t>
      </w:r>
    </w:p>
    <w:p>
      <w:pPr>
        <w:pStyle w:val="0"/>
        <w:spacing w:before="200" w:line-rule="auto"/>
        <w:ind w:firstLine="540"/>
        <w:jc w:val="both"/>
      </w:pPr>
      <w:r>
        <w:rPr>
          <w:sz w:val="20"/>
        </w:rPr>
        <w:t xml:space="preserve">Знать основные виды вредоносного программного обеспечения, принципы работы. Характеризовать признаки мошенничества в цифровой среде.</w:t>
      </w:r>
    </w:p>
    <w:p>
      <w:pPr>
        <w:pStyle w:val="0"/>
        <w:spacing w:before="200" w:line-rule="auto"/>
        <w:ind w:firstLine="540"/>
        <w:jc w:val="both"/>
      </w:pPr>
      <w:r>
        <w:rPr>
          <w:sz w:val="20"/>
        </w:rPr>
        <w:t xml:space="preserve">Знать и применять правила безопасного использования электронных устройств и программного обеспечения, правила защиты от мошенников.</w:t>
      </w:r>
    </w:p>
    <w:p>
      <w:pPr>
        <w:pStyle w:val="0"/>
        <w:spacing w:before="200" w:line-rule="auto"/>
        <w:ind w:firstLine="540"/>
        <w:jc w:val="both"/>
      </w:pPr>
      <w:r>
        <w:rPr>
          <w:sz w:val="20"/>
        </w:rPr>
        <w:t xml:space="preserve">Характеризовать основные поведенческие риски в цифровой среде.</w:t>
      </w:r>
    </w:p>
    <w:p>
      <w:pPr>
        <w:pStyle w:val="0"/>
        <w:spacing w:before="200" w:line-rule="auto"/>
        <w:ind w:firstLine="540"/>
        <w:jc w:val="both"/>
      </w:pPr>
      <w:r>
        <w:rPr>
          <w:sz w:val="20"/>
        </w:rPr>
        <w:t xml:space="preserve">Осознавать опасность сетевой травли. Знать правила противостояния травле в цифровой среде и профилактические меры.</w:t>
      </w:r>
    </w:p>
    <w:p>
      <w:pPr>
        <w:pStyle w:val="0"/>
        <w:spacing w:before="200" w:line-rule="auto"/>
        <w:ind w:firstLine="540"/>
        <w:jc w:val="both"/>
      </w:pPr>
      <w:r>
        <w:rPr>
          <w:sz w:val="20"/>
        </w:rPr>
        <w:t xml:space="preserve">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правила профилактики и противодействия вовлечению в деструктивные сообщества.</w:t>
      </w:r>
    </w:p>
    <w:p>
      <w:pPr>
        <w:pStyle w:val="0"/>
        <w:spacing w:before="200" w:line-rule="auto"/>
        <w:ind w:firstLine="540"/>
        <w:jc w:val="both"/>
      </w:pPr>
      <w:r>
        <w:rPr>
          <w:sz w:val="20"/>
        </w:rPr>
        <w:t xml:space="preserve">Знать и соблюдать правила безопасной коммуникации в цифровой среде.</w:t>
      </w:r>
    </w:p>
    <w:p>
      <w:pPr>
        <w:pStyle w:val="0"/>
        <w:spacing w:before="200" w:line-rule="auto"/>
        <w:ind w:firstLine="540"/>
        <w:jc w:val="both"/>
      </w:pPr>
      <w:r>
        <w:rPr>
          <w:sz w:val="20"/>
        </w:rPr>
        <w:t xml:space="preserve">Объяснять смысл понятия "достоверность информации". Знать критерии проверки достоверности информации.</w:t>
      </w:r>
    </w:p>
    <w:p>
      <w:pPr>
        <w:pStyle w:val="0"/>
        <w:spacing w:before="200" w:line-rule="auto"/>
        <w:ind w:firstLine="540"/>
        <w:jc w:val="both"/>
      </w:pPr>
      <w:r>
        <w:rPr>
          <w:sz w:val="20"/>
        </w:rPr>
        <w:t xml:space="preserve">Объяснять смысл понятия "информационный пузырь". Знать основные признаки манипуляции сознанием и пропаганды.</w:t>
      </w:r>
    </w:p>
    <w:p>
      <w:pPr>
        <w:pStyle w:val="0"/>
        <w:spacing w:before="200" w:line-rule="auto"/>
        <w:ind w:firstLine="540"/>
        <w:jc w:val="both"/>
      </w:pPr>
      <w:r>
        <w:rPr>
          <w:sz w:val="20"/>
        </w:rPr>
        <w:t xml:space="preserve">Объяснять смысл понятия "фейк". Иметь представление о целях создания и распространения фейков в цифровой среде, их основных видах.</w:t>
      </w:r>
    </w:p>
    <w:p>
      <w:pPr>
        <w:pStyle w:val="0"/>
        <w:spacing w:before="200" w:line-rule="auto"/>
        <w:ind w:firstLine="540"/>
        <w:jc w:val="both"/>
      </w:pPr>
      <w:r>
        <w:rPr>
          <w:sz w:val="20"/>
        </w:rPr>
        <w:t xml:space="preserve">Знать правила и основные инструменты распознавания фейковых текстов и изображений.</w:t>
      </w:r>
    </w:p>
    <w:p>
      <w:pPr>
        <w:pStyle w:val="0"/>
        <w:spacing w:before="200" w:line-rule="auto"/>
        <w:ind w:firstLine="540"/>
        <w:jc w:val="both"/>
      </w:pPr>
      <w:r>
        <w:rPr>
          <w:sz w:val="20"/>
        </w:rPr>
        <w:t xml:space="preserve">Иметь представления об основах правового регулирования, основных правонарушениях в сети Интернет. Знать методы защиты прав в цифровом пространстве.</w:t>
      </w:r>
    </w:p>
    <w:bookmarkStart w:id="2062" w:name="P2062"/>
    <w:bookmarkEnd w:id="2062"/>
    <w:p>
      <w:pPr>
        <w:pStyle w:val="0"/>
        <w:spacing w:before="200" w:line-rule="auto"/>
        <w:ind w:firstLine="540"/>
        <w:jc w:val="both"/>
      </w:pPr>
      <w:r>
        <w:rPr>
          <w:sz w:val="20"/>
        </w:rPr>
        <w:t xml:space="preserve">24.3.2.9. Модуль N 9 "Основы противодействия экстремизму и терроризму"</w:t>
      </w:r>
    </w:p>
    <w:p>
      <w:pPr>
        <w:pStyle w:val="0"/>
        <w:spacing w:before="200" w:line-rule="auto"/>
        <w:ind w:firstLine="540"/>
        <w:jc w:val="both"/>
      </w:pPr>
      <w:r>
        <w:rPr>
          <w:sz w:val="20"/>
        </w:rPr>
        <w:t xml:space="preserve">Объяснять смысл понятий "терроризм" и "экстремизм", их взаимосвязь. Приводить примеры экстремистской и террористической деятельности.</w:t>
      </w:r>
    </w:p>
    <w:p>
      <w:pPr>
        <w:pStyle w:val="0"/>
        <w:spacing w:before="200" w:line-rule="auto"/>
        <w:ind w:firstLine="540"/>
        <w:jc w:val="both"/>
      </w:pPr>
      <w:r>
        <w:rPr>
          <w:sz w:val="20"/>
        </w:rPr>
        <w:t xml:space="preserve">Характеризовать влияние экстремизма и терроризма на жизнь государства и общества.</w:t>
      </w:r>
    </w:p>
    <w:p>
      <w:pPr>
        <w:pStyle w:val="0"/>
        <w:spacing w:before="200" w:line-rule="auto"/>
        <w:ind w:firstLine="540"/>
        <w:jc w:val="both"/>
      </w:pPr>
      <w:r>
        <w:rPr>
          <w:sz w:val="20"/>
        </w:rPr>
        <w:t xml:space="preserve">Сформировать нетерпимое отношение к проявлениям экстремизма и терроризма.</w:t>
      </w:r>
    </w:p>
    <w:p>
      <w:pPr>
        <w:pStyle w:val="0"/>
        <w:spacing w:before="200" w:line-rule="auto"/>
        <w:ind w:firstLine="540"/>
        <w:jc w:val="both"/>
      </w:pPr>
      <w:r>
        <w:rPr>
          <w:sz w:val="20"/>
        </w:rPr>
        <w:t xml:space="preserve">Распознавать признаки вовлечения в экстремистскую и террористическую деятельность, знать способы противодействия.</w:t>
      </w:r>
    </w:p>
    <w:p>
      <w:pPr>
        <w:pStyle w:val="0"/>
        <w:spacing w:before="200" w:line-rule="auto"/>
        <w:ind w:firstLine="540"/>
        <w:jc w:val="both"/>
      </w:pPr>
      <w:r>
        <w:rPr>
          <w:sz w:val="20"/>
        </w:rPr>
        <w:t xml:space="preserve">Знать порядок действий при объявлении различных уровней террористической направленности.</w:t>
      </w:r>
    </w:p>
    <w:p>
      <w:pPr>
        <w:pStyle w:val="0"/>
        <w:spacing w:before="200" w:line-rule="auto"/>
        <w:ind w:firstLine="540"/>
        <w:jc w:val="both"/>
      </w:pPr>
      <w:r>
        <w:rPr>
          <w:sz w:val="20"/>
        </w:rPr>
        <w:t xml:space="preserve">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налете; наезде транспортного средства; подрыве взрывного устройства), проведении контртеррористической операции.</w:t>
      </w:r>
    </w:p>
    <w:p>
      <w:pPr>
        <w:pStyle w:val="0"/>
        <w:spacing w:before="200" w:line-rule="auto"/>
        <w:ind w:firstLine="540"/>
        <w:jc w:val="both"/>
      </w:pPr>
      <w:r>
        <w:rPr>
          <w:sz w:val="20"/>
        </w:rPr>
        <w:t xml:space="preserve">Объяснять цели, задачи, принципы противодействия экстремизму.</w:t>
      </w:r>
    </w:p>
    <w:p>
      <w:pPr>
        <w:pStyle w:val="0"/>
        <w:spacing w:before="200" w:line-rule="auto"/>
        <w:ind w:firstLine="540"/>
        <w:jc w:val="both"/>
      </w:pPr>
      <w:r>
        <w:rPr>
          <w:sz w:val="20"/>
        </w:rPr>
        <w:t xml:space="preserve">Объяснять цели, задачи, принципы противодействия терроризму. Знать структуру общегосударственной системы противодействия терроризму.</w:t>
      </w:r>
    </w:p>
    <w:bookmarkStart w:id="2071" w:name="P2071"/>
    <w:bookmarkEnd w:id="2071"/>
    <w:p>
      <w:pPr>
        <w:pStyle w:val="0"/>
        <w:spacing w:before="200" w:line-rule="auto"/>
        <w:ind w:firstLine="540"/>
        <w:jc w:val="both"/>
      </w:pPr>
      <w:r>
        <w:rPr>
          <w:sz w:val="20"/>
        </w:rPr>
        <w:t xml:space="preserve">24.3.2.10. Модуль N 10 "Взаимодействие личности, общества и государства в обеспечении безопасности жизни и здоровья населения".</w:t>
      </w:r>
    </w:p>
    <w:p>
      <w:pPr>
        <w:pStyle w:val="0"/>
        <w:spacing w:before="200" w:line-rule="auto"/>
        <w:ind w:firstLine="540"/>
        <w:jc w:val="both"/>
      </w:pPr>
      <w:r>
        <w:rPr>
          <w:sz w:val="20"/>
        </w:rPr>
        <w:t xml:space="preserve">Знать роль обороны страны для мирного социально-экономического развития Российской Федерации.</w:t>
      </w:r>
    </w:p>
    <w:p>
      <w:pPr>
        <w:pStyle w:val="0"/>
        <w:spacing w:before="200" w:line-rule="auto"/>
        <w:ind w:firstLine="540"/>
        <w:jc w:val="both"/>
      </w:pPr>
      <w:r>
        <w:rPr>
          <w:sz w:val="20"/>
        </w:rPr>
        <w:t xml:space="preserve">Характеризовать роль Вооруженных Сил Российской Федерации в обороне страны, борьбе с международным терроризмом. Приводить примеры.</w:t>
      </w:r>
    </w:p>
    <w:p>
      <w:pPr>
        <w:pStyle w:val="0"/>
        <w:spacing w:before="200" w:line-rule="auto"/>
        <w:ind w:firstLine="540"/>
        <w:jc w:val="both"/>
      </w:pPr>
      <w:r>
        <w:rPr>
          <w:sz w:val="20"/>
        </w:rPr>
        <w:t xml:space="preserve">Иметь представление о современном облике Вооруженных Сил Российской Федерации.</w:t>
      </w:r>
    </w:p>
    <w:p>
      <w:pPr>
        <w:pStyle w:val="0"/>
        <w:spacing w:before="200" w:line-rule="auto"/>
        <w:ind w:firstLine="540"/>
        <w:jc w:val="both"/>
      </w:pPr>
      <w:r>
        <w:rPr>
          <w:sz w:val="20"/>
        </w:rPr>
        <w:t xml:space="preserve">Объяснять смысл понятий "воинская обязанность" и "военная служба".</w:t>
      </w:r>
    </w:p>
    <w:p>
      <w:pPr>
        <w:pStyle w:val="0"/>
        <w:spacing w:before="200" w:line-rule="auto"/>
        <w:ind w:firstLine="540"/>
        <w:jc w:val="both"/>
      </w:pPr>
      <w:r>
        <w:rPr>
          <w:sz w:val="20"/>
        </w:rPr>
        <w:t xml:space="preserve">Иметь начальные знания в области обороны, основ военной службы.</w:t>
      </w:r>
    </w:p>
    <w:p>
      <w:pPr>
        <w:pStyle w:val="0"/>
        <w:spacing w:before="200" w:line-rule="auto"/>
        <w:ind w:firstLine="540"/>
        <w:jc w:val="both"/>
      </w:pPr>
      <w:r>
        <w:rPr>
          <w:sz w:val="20"/>
        </w:rPr>
        <w:t xml:space="preserve">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pPr>
        <w:pStyle w:val="0"/>
        <w:spacing w:before="200" w:line-rule="auto"/>
        <w:ind w:firstLine="540"/>
        <w:jc w:val="both"/>
      </w:pPr>
      <w:r>
        <w:rPr>
          <w:sz w:val="20"/>
        </w:rPr>
        <w:t xml:space="preserve">Иметь представления о классификации чрезвычайных ситуаций.</w:t>
      </w:r>
    </w:p>
    <w:p>
      <w:pPr>
        <w:pStyle w:val="0"/>
        <w:spacing w:before="200" w:line-rule="auto"/>
        <w:ind w:firstLine="540"/>
        <w:jc w:val="both"/>
      </w:pPr>
      <w:r>
        <w:rPr>
          <w:sz w:val="20"/>
        </w:rPr>
        <w:t xml:space="preserve">Характеризовать принципы организации Единой системы предупреждения и ликвидации чрезвычайных ситуаций (РСЧС).</w:t>
      </w:r>
    </w:p>
    <w:p>
      <w:pPr>
        <w:pStyle w:val="0"/>
        <w:spacing w:before="200" w:line-rule="auto"/>
        <w:ind w:firstLine="540"/>
        <w:jc w:val="both"/>
      </w:pPr>
      <w:r>
        <w:rPr>
          <w:sz w:val="20"/>
        </w:rPr>
        <w:t xml:space="preserve">Иметь представление о задачах РСЧС. Приводить примеры.</w:t>
      </w:r>
    </w:p>
    <w:p>
      <w:pPr>
        <w:pStyle w:val="0"/>
        <w:spacing w:before="200" w:line-rule="auto"/>
        <w:ind w:firstLine="540"/>
        <w:jc w:val="both"/>
      </w:pPr>
      <w:r>
        <w:rPr>
          <w:sz w:val="20"/>
        </w:rPr>
        <w:t xml:space="preserve">Знать права и обязанности граждан в области защиты от чрезвычайных ситуаций.</w:t>
      </w:r>
    </w:p>
    <w:p>
      <w:pPr>
        <w:pStyle w:val="0"/>
        <w:spacing w:before="200" w:line-rule="auto"/>
        <w:ind w:firstLine="540"/>
        <w:jc w:val="both"/>
      </w:pPr>
      <w:r>
        <w:rPr>
          <w:sz w:val="20"/>
        </w:rPr>
        <w:t xml:space="preserve">Иметь представление о правовой основе обеспечения национальной безопасности.</w:t>
      </w:r>
    </w:p>
    <w:p>
      <w:pPr>
        <w:pStyle w:val="0"/>
        <w:spacing w:before="200" w:line-rule="auto"/>
        <w:ind w:firstLine="540"/>
        <w:jc w:val="both"/>
      </w:pPr>
      <w:r>
        <w:rPr>
          <w:sz w:val="20"/>
        </w:rPr>
        <w:t xml:space="preserve">Знать принципы обеспечения национальной безопасности.</w:t>
      </w:r>
    </w:p>
    <w:p>
      <w:pPr>
        <w:pStyle w:val="0"/>
        <w:spacing w:before="200" w:line-rule="auto"/>
        <w:ind w:firstLine="540"/>
        <w:jc w:val="both"/>
      </w:pPr>
      <w:r>
        <w:rPr>
          <w:sz w:val="20"/>
        </w:rPr>
        <w:t xml:space="preserve">Характеризовать роль реализации национальных приоритетов в обеспечении безопасности.</w:t>
      </w:r>
    </w:p>
    <w:p>
      <w:pPr>
        <w:pStyle w:val="0"/>
        <w:spacing w:before="200" w:line-rule="auto"/>
        <w:ind w:firstLine="540"/>
        <w:jc w:val="both"/>
      </w:pPr>
      <w:r>
        <w:rPr>
          <w:sz w:val="20"/>
        </w:rPr>
        <w:t xml:space="preserve">Объяснять роль личности, общества, государства в реализации национальных приоритетов, приводить примеры.</w:t>
      </w:r>
    </w:p>
    <w:p>
      <w:pPr>
        <w:pStyle w:val="0"/>
        <w:ind w:firstLine="540"/>
        <w:jc w:val="both"/>
      </w:pPr>
      <w:r>
        <w:rPr>
          <w:sz w:val="20"/>
        </w:rPr>
      </w:r>
    </w:p>
    <w:p>
      <w:pPr>
        <w:pStyle w:val="2"/>
        <w:outlineLvl w:val="3"/>
        <w:ind w:firstLine="540"/>
        <w:jc w:val="both"/>
      </w:pPr>
      <w:r>
        <w:rPr>
          <w:sz w:val="20"/>
        </w:rPr>
        <w:t xml:space="preserve">24.4. Планируемые результаты освоения программы ОБЖ.</w:t>
      </w:r>
    </w:p>
    <w:p>
      <w:pPr>
        <w:pStyle w:val="0"/>
        <w:spacing w:before="200" w:line-rule="auto"/>
        <w:ind w:firstLine="540"/>
        <w:jc w:val="both"/>
      </w:pPr>
      <w:r>
        <w:rPr>
          <w:sz w:val="20"/>
        </w:rPr>
        <w:t xml:space="preserve">24.4.1.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pPr>
        <w:pStyle w:val="0"/>
        <w:spacing w:before="200" w:line-rule="auto"/>
        <w:ind w:firstLine="540"/>
        <w:jc w:val="both"/>
      </w:pPr>
      <w:r>
        <w:rPr>
          <w:sz w:val="20"/>
        </w:rPr>
        <w:t xml:space="preserve">24.4.2. 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pPr>
        <w:pStyle w:val="0"/>
        <w:spacing w:before="200" w:line-rule="auto"/>
        <w:ind w:firstLine="540"/>
        <w:jc w:val="both"/>
      </w:pPr>
      <w:r>
        <w:rPr>
          <w:sz w:val="20"/>
        </w:rPr>
        <w:t xml:space="preserve">24.4.3. Личностные результаты изучения ОБЖ включают:</w:t>
      </w:r>
    </w:p>
    <w:p>
      <w:pPr>
        <w:pStyle w:val="0"/>
        <w:spacing w:before="200" w:line-rule="auto"/>
        <w:ind w:firstLine="540"/>
        <w:jc w:val="both"/>
      </w:pPr>
      <w:r>
        <w:rPr>
          <w:sz w:val="20"/>
        </w:rPr>
        <w:t xml:space="preserve">1) гражданское воспитание:</w:t>
      </w:r>
    </w:p>
    <w:p>
      <w:pPr>
        <w:pStyle w:val="0"/>
        <w:spacing w:before="200" w:line-rule="auto"/>
        <w:ind w:firstLine="540"/>
        <w:jc w:val="both"/>
      </w:pPr>
      <w:r>
        <w:rPr>
          <w:sz w:val="20"/>
        </w:rPr>
        <w:t xml:space="preserve">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pPr>
        <w:pStyle w:val="0"/>
        <w:spacing w:before="200" w:line-rule="auto"/>
        <w:ind w:firstLine="540"/>
        <w:jc w:val="both"/>
      </w:pPr>
      <w:r>
        <w:rPr>
          <w:sz w:val="20"/>
        </w:rPr>
        <w:t xml:space="preserve">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pPr>
        <w:pStyle w:val="0"/>
        <w:spacing w:before="200" w:line-rule="auto"/>
        <w:ind w:firstLine="540"/>
        <w:jc w:val="both"/>
      </w:pPr>
      <w:r>
        <w:rPr>
          <w:sz w:val="20"/>
        </w:rPr>
        <w:t xml:space="preserve">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pPr>
        <w:pStyle w:val="0"/>
        <w:spacing w:before="200" w:line-rule="auto"/>
        <w:ind w:firstLine="540"/>
        <w:jc w:val="both"/>
      </w:pPr>
      <w:r>
        <w:rPr>
          <w:sz w:val="20"/>
        </w:rPr>
        <w:t xml:space="preserve">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pPr>
        <w:pStyle w:val="0"/>
        <w:spacing w:before="200" w:line-rule="auto"/>
        <w:ind w:firstLine="540"/>
        <w:jc w:val="both"/>
      </w:pPr>
      <w:r>
        <w:rPr>
          <w:sz w:val="20"/>
        </w:rPr>
        <w:t xml:space="preserve">готовность к взаимодействию с обществом и государством в обеспечении безопасности жизни и здоровья населения;</w:t>
      </w:r>
    </w:p>
    <w:p>
      <w:pPr>
        <w:pStyle w:val="0"/>
        <w:spacing w:before="200" w:line-rule="auto"/>
        <w:ind w:firstLine="540"/>
        <w:jc w:val="both"/>
      </w:pPr>
      <w:r>
        <w:rPr>
          <w:sz w:val="20"/>
        </w:rPr>
        <w:t xml:space="preserve">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pPr>
        <w:pStyle w:val="0"/>
        <w:spacing w:before="200" w:line-rule="auto"/>
        <w:ind w:firstLine="540"/>
        <w:jc w:val="both"/>
      </w:pPr>
      <w:r>
        <w:rPr>
          <w:sz w:val="20"/>
        </w:rPr>
        <w:t xml:space="preserve">2) патриотическое воспитание:</w:t>
      </w:r>
    </w:p>
    <w:p>
      <w:pPr>
        <w:pStyle w:val="0"/>
        <w:spacing w:before="200" w:line-rule="auto"/>
        <w:ind w:firstLine="540"/>
        <w:jc w:val="both"/>
      </w:pPr>
      <w:r>
        <w:rPr>
          <w:sz w:val="20"/>
        </w:rPr>
        <w:t xml:space="preserve">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Вооруженные Силы Российской Федерации, прошлое и настоящее многонационального народа России, российской армии и флота;</w:t>
      </w:r>
    </w:p>
    <w:p>
      <w:pPr>
        <w:pStyle w:val="0"/>
        <w:spacing w:before="200" w:line-rule="auto"/>
        <w:ind w:firstLine="540"/>
        <w:jc w:val="both"/>
      </w:pPr>
      <w:r>
        <w:rPr>
          <w:sz w:val="20"/>
        </w:rPr>
        <w:t xml:space="preserve">ценностное отношение к государственным и военным символам, историческому и природному наследию, дням воинской славы, боевым традициям Вооруженных Сил Российской Федерации, достижениям России в области обеспечения безопасности жизни и здоровья людей;</w:t>
      </w:r>
    </w:p>
    <w:p>
      <w:pPr>
        <w:pStyle w:val="0"/>
        <w:spacing w:before="200" w:line-rule="auto"/>
        <w:ind w:firstLine="540"/>
        <w:jc w:val="both"/>
      </w:pPr>
      <w:r>
        <w:rPr>
          <w:sz w:val="20"/>
        </w:rPr>
        <w:t xml:space="preserve">сформированность чувства ответственности перед Родиной, идейная убежденность и готовность к служению и защите Отечества, ответственность за его судьбу;</w:t>
      </w:r>
    </w:p>
    <w:p>
      <w:pPr>
        <w:pStyle w:val="0"/>
        <w:spacing w:before="200" w:line-rule="auto"/>
        <w:ind w:firstLine="540"/>
        <w:jc w:val="both"/>
      </w:pPr>
      <w:r>
        <w:rPr>
          <w:sz w:val="20"/>
        </w:rPr>
        <w:t xml:space="preserve">3) духовно-нравственное воспитание:</w:t>
      </w:r>
    </w:p>
    <w:p>
      <w:pPr>
        <w:pStyle w:val="0"/>
        <w:spacing w:before="200" w:line-rule="auto"/>
        <w:ind w:firstLine="540"/>
        <w:jc w:val="both"/>
      </w:pPr>
      <w:r>
        <w:rPr>
          <w:sz w:val="20"/>
        </w:rPr>
        <w:t xml:space="preserve">осознание духовных ценностей российского народа и российского воинства;</w:t>
      </w:r>
    </w:p>
    <w:p>
      <w:pPr>
        <w:pStyle w:val="0"/>
        <w:spacing w:before="200" w:line-rule="auto"/>
        <w:ind w:firstLine="540"/>
        <w:jc w:val="both"/>
      </w:pPr>
      <w:r>
        <w:rPr>
          <w:sz w:val="20"/>
        </w:rPr>
        <w:t xml:space="preserve">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pPr>
        <w:pStyle w:val="0"/>
        <w:spacing w:before="200" w:line-rule="auto"/>
        <w:ind w:firstLine="540"/>
        <w:jc w:val="both"/>
      </w:pPr>
      <w:r>
        <w:rPr>
          <w:sz w:val="20"/>
        </w:rPr>
        <w:t xml:space="preserve">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pPr>
        <w:pStyle w:val="0"/>
        <w:spacing w:before="200" w:line-rule="auto"/>
        <w:ind w:firstLine="540"/>
        <w:jc w:val="both"/>
      </w:pPr>
      <w:r>
        <w:rPr>
          <w:sz w:val="20"/>
        </w:rPr>
        <w:t xml:space="preserve">ответственное отношение к своим родителям, старшему поколению, семье, культуре и традициям народов России, принятие идей волонтерства и добровольчества;</w:t>
      </w:r>
    </w:p>
    <w:p>
      <w:pPr>
        <w:pStyle w:val="0"/>
        <w:spacing w:before="200" w:line-rule="auto"/>
        <w:ind w:firstLine="540"/>
        <w:jc w:val="both"/>
      </w:pPr>
      <w:r>
        <w:rPr>
          <w:sz w:val="20"/>
        </w:rPr>
        <w:t xml:space="preserve">4) эстетическое воспитание:</w:t>
      </w:r>
    </w:p>
    <w:p>
      <w:pPr>
        <w:pStyle w:val="0"/>
        <w:spacing w:before="200" w:line-rule="auto"/>
        <w:ind w:firstLine="540"/>
        <w:jc w:val="both"/>
      </w:pPr>
      <w:r>
        <w:rPr>
          <w:sz w:val="20"/>
        </w:rPr>
        <w:t xml:space="preserve">эстетическое отношение к миру в сочетании с культурой безопасности жизнедеятельности;</w:t>
      </w:r>
    </w:p>
    <w:p>
      <w:pPr>
        <w:pStyle w:val="0"/>
        <w:spacing w:before="200" w:line-rule="auto"/>
        <w:ind w:firstLine="540"/>
        <w:jc w:val="both"/>
      </w:pPr>
      <w:r>
        <w:rPr>
          <w:sz w:val="20"/>
        </w:rPr>
        <w:t xml:space="preserve">понимание взаимозависимости успешности и полноценного развития и безопасного поведения в повседневной жизни;</w:t>
      </w:r>
    </w:p>
    <w:p>
      <w:pPr>
        <w:pStyle w:val="0"/>
        <w:spacing w:before="200" w:line-rule="auto"/>
        <w:ind w:firstLine="540"/>
        <w:jc w:val="both"/>
      </w:pPr>
      <w:r>
        <w:rPr>
          <w:sz w:val="20"/>
        </w:rPr>
        <w:t xml:space="preserve">5) ценности научного познания:</w:t>
      </w:r>
    </w:p>
    <w:p>
      <w:pPr>
        <w:pStyle w:val="0"/>
        <w:spacing w:before="200" w:line-rule="auto"/>
        <w:ind w:firstLine="540"/>
        <w:jc w:val="both"/>
      </w:pPr>
      <w:r>
        <w:rPr>
          <w:sz w:val="20"/>
        </w:rPr>
        <w:t xml:space="preserve">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pPr>
        <w:pStyle w:val="0"/>
        <w:spacing w:before="200" w:line-rule="auto"/>
        <w:ind w:firstLine="540"/>
        <w:jc w:val="both"/>
      </w:pPr>
      <w:r>
        <w:rPr>
          <w:sz w:val="20"/>
        </w:rPr>
        <w:t xml:space="preserve">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pPr>
        <w:pStyle w:val="0"/>
        <w:spacing w:before="200" w:line-rule="auto"/>
        <w:ind w:firstLine="540"/>
        <w:jc w:val="both"/>
      </w:pPr>
      <w:r>
        <w:rPr>
          <w:sz w:val="20"/>
        </w:rPr>
        <w:t xml:space="preserve">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pPr>
        <w:pStyle w:val="0"/>
        <w:spacing w:before="200" w:line-rule="auto"/>
        <w:ind w:firstLine="540"/>
        <w:jc w:val="both"/>
      </w:pPr>
      <w:r>
        <w:rPr>
          <w:sz w:val="20"/>
        </w:rPr>
        <w:t xml:space="preserve">6) физическое воспитание:</w:t>
      </w:r>
    </w:p>
    <w:p>
      <w:pPr>
        <w:pStyle w:val="0"/>
        <w:spacing w:before="200" w:line-rule="auto"/>
        <w:ind w:firstLine="540"/>
        <w:jc w:val="both"/>
      </w:pPr>
      <w:r>
        <w:rPr>
          <w:sz w:val="20"/>
        </w:rPr>
        <w:t xml:space="preserve">осознание ценности жизни, сформированность ответственного отношения к своему здоровью и здоровью окружающих;</w:t>
      </w:r>
    </w:p>
    <w:p>
      <w:pPr>
        <w:pStyle w:val="0"/>
        <w:spacing w:before="200" w:line-rule="auto"/>
        <w:ind w:firstLine="540"/>
        <w:jc w:val="both"/>
      </w:pPr>
      <w:r>
        <w:rPr>
          <w:sz w:val="20"/>
        </w:rPr>
        <w:t xml:space="preserve">знание приемов оказания первой помощи и готовность применять их в случае необходимости;</w:t>
      </w:r>
    </w:p>
    <w:p>
      <w:pPr>
        <w:pStyle w:val="0"/>
        <w:spacing w:before="200" w:line-rule="auto"/>
        <w:ind w:firstLine="540"/>
        <w:jc w:val="both"/>
      </w:pPr>
      <w:r>
        <w:rPr>
          <w:sz w:val="20"/>
        </w:rPr>
        <w:t xml:space="preserve">потребность в регулярном ведении здорового образа жизни;</w:t>
      </w:r>
    </w:p>
    <w:p>
      <w:pPr>
        <w:pStyle w:val="0"/>
        <w:spacing w:before="200" w:line-rule="auto"/>
        <w:ind w:firstLine="540"/>
        <w:jc w:val="both"/>
      </w:pPr>
      <w:r>
        <w:rPr>
          <w:sz w:val="20"/>
        </w:rPr>
        <w:t xml:space="preserve">осознание последствий и активное неприятие вредных привычек и иных форм причинения вреда физическому и психическому здоровью;</w:t>
      </w:r>
    </w:p>
    <w:p>
      <w:pPr>
        <w:pStyle w:val="0"/>
        <w:spacing w:before="200" w:line-rule="auto"/>
        <w:ind w:firstLine="540"/>
        <w:jc w:val="both"/>
      </w:pPr>
      <w:r>
        <w:rPr>
          <w:sz w:val="20"/>
        </w:rPr>
        <w:t xml:space="preserve">7) трудовое воспитание:</w:t>
      </w:r>
    </w:p>
    <w:p>
      <w:pPr>
        <w:pStyle w:val="0"/>
        <w:spacing w:before="200" w:line-rule="auto"/>
        <w:ind w:firstLine="540"/>
        <w:jc w:val="both"/>
      </w:pPr>
      <w:r>
        <w:rPr>
          <w:sz w:val="20"/>
        </w:rPr>
        <w:t xml:space="preserve">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pPr>
        <w:pStyle w:val="0"/>
        <w:spacing w:before="200" w:line-rule="auto"/>
        <w:ind w:firstLine="540"/>
        <w:jc w:val="both"/>
      </w:pPr>
      <w:r>
        <w:rPr>
          <w:sz w:val="20"/>
        </w:rPr>
        <w:t xml:space="preserve">готовность к осознанному и ответственному соблюдению требований безопасности в процессе трудовой деятельности;</w:t>
      </w:r>
    </w:p>
    <w:p>
      <w:pPr>
        <w:pStyle w:val="0"/>
        <w:spacing w:before="200" w:line-rule="auto"/>
        <w:ind w:firstLine="540"/>
        <w:jc w:val="both"/>
      </w:pPr>
      <w:r>
        <w:rPr>
          <w:sz w:val="20"/>
        </w:rPr>
        <w:t xml:space="preserve">интерес к различным сферам профессиональной деятельности, включая военно-профессиональную деятельность;</w:t>
      </w:r>
    </w:p>
    <w:p>
      <w:pPr>
        <w:pStyle w:val="0"/>
        <w:spacing w:before="200" w:line-rule="auto"/>
        <w:ind w:firstLine="540"/>
        <w:jc w:val="both"/>
      </w:pPr>
      <w:r>
        <w:rPr>
          <w:sz w:val="20"/>
        </w:rPr>
        <w:t xml:space="preserve">готовность и способность к образованию и самообразованию на протяжении всей жизни;</w:t>
      </w:r>
    </w:p>
    <w:p>
      <w:pPr>
        <w:pStyle w:val="0"/>
        <w:spacing w:before="200" w:line-rule="auto"/>
        <w:ind w:firstLine="540"/>
        <w:jc w:val="both"/>
      </w:pPr>
      <w:r>
        <w:rPr>
          <w:sz w:val="20"/>
        </w:rPr>
        <w:t xml:space="preserve">8) экологическое воспитание:</w:t>
      </w:r>
    </w:p>
    <w:p>
      <w:pPr>
        <w:pStyle w:val="0"/>
        <w:spacing w:before="200" w:line-rule="auto"/>
        <w:ind w:firstLine="540"/>
        <w:jc w:val="both"/>
      </w:pPr>
      <w:r>
        <w:rPr>
          <w:sz w:val="20"/>
        </w:rPr>
        <w:t xml:space="preserve">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pPr>
        <w:pStyle w:val="0"/>
        <w:spacing w:before="200" w:line-rule="auto"/>
        <w:ind w:firstLine="540"/>
        <w:jc w:val="both"/>
      </w:pPr>
      <w:r>
        <w:rPr>
          <w:sz w:val="20"/>
        </w:rPr>
        <w:t xml:space="preserve">планирование и осуществление действий в окружающей среде на основе соблюдения экологической грамотности и разумного природопользования;</w:t>
      </w:r>
    </w:p>
    <w:p>
      <w:pPr>
        <w:pStyle w:val="0"/>
        <w:spacing w:before="200" w:line-rule="auto"/>
        <w:ind w:firstLine="540"/>
        <w:jc w:val="both"/>
      </w:pPr>
      <w:r>
        <w:rPr>
          <w:sz w:val="20"/>
        </w:rPr>
        <w:t xml:space="preserve">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pPr>
        <w:pStyle w:val="0"/>
        <w:spacing w:before="200" w:line-rule="auto"/>
        <w:ind w:firstLine="540"/>
        <w:jc w:val="both"/>
      </w:pPr>
      <w:r>
        <w:rPr>
          <w:sz w:val="20"/>
        </w:rPr>
        <w:t xml:space="preserve">расширение представлений о деятельности экологической направленности.</w:t>
      </w:r>
    </w:p>
    <w:p>
      <w:pPr>
        <w:pStyle w:val="0"/>
        <w:spacing w:before="200" w:line-rule="auto"/>
        <w:ind w:firstLine="540"/>
        <w:jc w:val="both"/>
      </w:pPr>
      <w:r>
        <w:rPr>
          <w:sz w:val="20"/>
        </w:rPr>
        <w:t xml:space="preserve">24.4.4. 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0"/>
        <w:spacing w:before="200" w:line-rule="auto"/>
        <w:ind w:firstLine="540"/>
        <w:jc w:val="both"/>
      </w:pPr>
      <w:r>
        <w:rPr>
          <w:sz w:val="20"/>
        </w:rPr>
        <w:t xml:space="preserve">24.4.4.1. У обучающегося будут сформированы следующие базовые логические действия как часть познавательных универсальных учебных действий:</w:t>
      </w:r>
    </w:p>
    <w:p>
      <w:pPr>
        <w:pStyle w:val="0"/>
        <w:spacing w:before="200" w:line-rule="auto"/>
        <w:ind w:firstLine="540"/>
        <w:jc w:val="both"/>
      </w:pPr>
      <w:r>
        <w:rPr>
          <w:sz w:val="20"/>
        </w:rPr>
        <w:t xml:space="preserve">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pPr>
        <w:pStyle w:val="0"/>
        <w:spacing w:before="200" w:line-rule="auto"/>
        <w:ind w:firstLine="540"/>
        <w:jc w:val="both"/>
      </w:pPr>
      <w:r>
        <w:rPr>
          <w:sz w:val="20"/>
        </w:rPr>
        <w:t xml:space="preserve">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pPr>
        <w:pStyle w:val="0"/>
        <w:spacing w:before="200" w:line-rule="auto"/>
        <w:ind w:firstLine="540"/>
        <w:jc w:val="both"/>
      </w:pPr>
      <w:r>
        <w:rPr>
          <w:sz w:val="20"/>
        </w:rPr>
        <w:t xml:space="preserve">определять цели действий применительно к заданной (смоделированной) ситуации, выбирать способы их достижения с учетом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pPr>
        <w:pStyle w:val="0"/>
        <w:spacing w:before="200" w:line-rule="auto"/>
        <w:ind w:firstLine="540"/>
        <w:jc w:val="both"/>
      </w:pPr>
      <w:r>
        <w:rPr>
          <w:sz w:val="20"/>
        </w:rPr>
        <w:t xml:space="preserve">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приобретенные знания в повседневную жизнь;</w:t>
      </w:r>
    </w:p>
    <w:p>
      <w:pPr>
        <w:pStyle w:val="0"/>
        <w:spacing w:before="200" w:line-rule="auto"/>
        <w:ind w:firstLine="540"/>
        <w:jc w:val="both"/>
      </w:pPr>
      <w:r>
        <w:rPr>
          <w:sz w:val="20"/>
        </w:rPr>
        <w:t xml:space="preserve">планировать и осуществлять учебные действия в условиях дефицита информации, необходимой для решения стоящей задачи;</w:t>
      </w:r>
    </w:p>
    <w:p>
      <w:pPr>
        <w:pStyle w:val="0"/>
        <w:spacing w:before="200" w:line-rule="auto"/>
        <w:ind w:firstLine="540"/>
        <w:jc w:val="both"/>
      </w:pPr>
      <w:r>
        <w:rPr>
          <w:sz w:val="20"/>
        </w:rPr>
        <w:t xml:space="preserve">развивать творческое мышление при решении ситуационных задач.</w:t>
      </w:r>
    </w:p>
    <w:p>
      <w:pPr>
        <w:pStyle w:val="0"/>
        <w:spacing w:before="200" w:line-rule="auto"/>
        <w:ind w:firstLine="540"/>
        <w:jc w:val="both"/>
      </w:pPr>
      <w:r>
        <w:rPr>
          <w:sz w:val="20"/>
        </w:rPr>
        <w:t xml:space="preserve">24.4.4.2. У обучающегося будут сформированы следующие базовые исследовательские действия как часть познавательных универсальных учебных действий:</w:t>
      </w:r>
    </w:p>
    <w:p>
      <w:pPr>
        <w:pStyle w:val="0"/>
        <w:spacing w:before="200" w:line-rule="auto"/>
        <w:ind w:firstLine="540"/>
        <w:jc w:val="both"/>
      </w:pPr>
      <w:r>
        <w:rPr>
          <w:sz w:val="20"/>
        </w:rPr>
        <w:t xml:space="preserve">владеть научной терминологией, ключевыми понятиями и методами в области безопасности жизнедеятельности;</w:t>
      </w:r>
    </w:p>
    <w:p>
      <w:pPr>
        <w:pStyle w:val="0"/>
        <w:spacing w:before="200" w:line-rule="auto"/>
        <w:ind w:firstLine="540"/>
        <w:jc w:val="both"/>
      </w:pPr>
      <w:r>
        <w:rPr>
          <w:sz w:val="20"/>
        </w:rPr>
        <w:t xml:space="preserve">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pPr>
        <w:pStyle w:val="0"/>
        <w:spacing w:before="200" w:line-rule="auto"/>
        <w:ind w:firstLine="540"/>
        <w:jc w:val="both"/>
      </w:pPr>
      <w:r>
        <w:rPr>
          <w:sz w:val="20"/>
        </w:rPr>
        <w:t xml:space="preserve">анализировать содержание учебных вопросов и заданий и выдвигать новые идеи, самостоятельно выбирать оптимальный способ решения задач с учетом установленных (обоснованных) критериев;</w:t>
      </w:r>
    </w:p>
    <w:p>
      <w:pPr>
        <w:pStyle w:val="0"/>
        <w:spacing w:before="200" w:line-rule="auto"/>
        <w:ind w:firstLine="540"/>
        <w:jc w:val="both"/>
      </w:pPr>
      <w:r>
        <w:rPr>
          <w:sz w:val="20"/>
        </w:rPr>
        <w:t xml:space="preserve">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pPr>
        <w:pStyle w:val="0"/>
        <w:spacing w:before="200" w:line-rule="auto"/>
        <w:ind w:firstLine="540"/>
        <w:jc w:val="both"/>
      </w:pPr>
      <w:r>
        <w:rPr>
          <w:sz w:val="20"/>
        </w:rPr>
        <w:t xml:space="preserve">критически оценивать полученные в ходе решения учебных задач результаты, обосновывать предложения по их корректировке в новых условиях;</w:t>
      </w:r>
    </w:p>
    <w:p>
      <w:pPr>
        <w:pStyle w:val="0"/>
        <w:spacing w:before="200" w:line-rule="auto"/>
        <w:ind w:firstLine="540"/>
        <w:jc w:val="both"/>
      </w:pPr>
      <w:r>
        <w:rPr>
          <w:sz w:val="20"/>
        </w:rPr>
        <w:t xml:space="preserve">характеризовать приобретенные знания и навыки, оценивать возможность их реализации в реальных ситуациях;</w:t>
      </w:r>
    </w:p>
    <w:p>
      <w:pPr>
        <w:pStyle w:val="0"/>
        <w:spacing w:before="200" w:line-rule="auto"/>
        <w:ind w:firstLine="540"/>
        <w:jc w:val="both"/>
      </w:pPr>
      <w:r>
        <w:rPr>
          <w:sz w:val="20"/>
        </w:rPr>
        <w:t xml:space="preserve">использовать знания других предметных областей для решения учебных задач в области безопасности жизнедеятельности; переносить приобретенные знания и навыки в повседневную жизнь.</w:t>
      </w:r>
    </w:p>
    <w:p>
      <w:pPr>
        <w:pStyle w:val="0"/>
        <w:spacing w:before="200" w:line-rule="auto"/>
        <w:ind w:firstLine="540"/>
        <w:jc w:val="both"/>
      </w:pPr>
      <w:r>
        <w:rPr>
          <w:sz w:val="20"/>
        </w:rPr>
        <w:t xml:space="preserve">24.4.4.3. У обучающегося будут сформированы следующие умения работать с информацией как часть познавательных универсальных учебных действий:</w:t>
      </w:r>
    </w:p>
    <w:p>
      <w:pPr>
        <w:pStyle w:val="0"/>
        <w:spacing w:before="200" w:line-rule="auto"/>
        <w:ind w:firstLine="540"/>
        <w:jc w:val="both"/>
      </w:pPr>
      <w:r>
        <w:rPr>
          <w:sz w:val="20"/>
        </w:rPr>
        <w:t xml:space="preserve">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pPr>
        <w:pStyle w:val="0"/>
        <w:spacing w:before="200" w:line-rule="auto"/>
        <w:ind w:firstLine="540"/>
        <w:jc w:val="both"/>
      </w:pPr>
      <w:r>
        <w:rPr>
          <w:sz w:val="20"/>
        </w:rPr>
        <w:t xml:space="preserve">создавать информационные блоки в различных форматах с учетом характера решаемой учебной задачи; самостоятельно выбирать оптимальную форму их представления;</w:t>
      </w:r>
    </w:p>
    <w:p>
      <w:pPr>
        <w:pStyle w:val="0"/>
        <w:spacing w:before="200" w:line-rule="auto"/>
        <w:ind w:firstLine="540"/>
        <w:jc w:val="both"/>
      </w:pPr>
      <w:r>
        <w:rPr>
          <w:sz w:val="20"/>
        </w:rPr>
        <w:t xml:space="preserve">оценивать достоверность, легитимность информации, ее соответствие правовым и морально-этическим нормам;</w:t>
      </w:r>
    </w:p>
    <w:p>
      <w:pPr>
        <w:pStyle w:val="0"/>
        <w:spacing w:before="200" w:line-rule="auto"/>
        <w:ind w:firstLine="540"/>
        <w:jc w:val="both"/>
      </w:pPr>
      <w:r>
        <w:rPr>
          <w:sz w:val="20"/>
        </w:rPr>
        <w:t xml:space="preserve">владеть навыками по предотвращению рисков, профилактике угроз и защите от опасностей цифровой среды;</w:t>
      </w:r>
    </w:p>
    <w:p>
      <w:pPr>
        <w:pStyle w:val="0"/>
        <w:spacing w:before="200" w:line-rule="auto"/>
        <w:ind w:firstLine="540"/>
        <w:jc w:val="both"/>
      </w:pPr>
      <w:r>
        <w:rPr>
          <w:sz w:val="20"/>
        </w:rPr>
        <w:t xml:space="preserve">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pPr>
        <w:pStyle w:val="0"/>
        <w:spacing w:before="200" w:line-rule="auto"/>
        <w:ind w:firstLine="540"/>
        <w:jc w:val="both"/>
      </w:pPr>
      <w:r>
        <w:rPr>
          <w:sz w:val="20"/>
        </w:rPr>
        <w:t xml:space="preserve">24.4.4.4. У обучающегося будут сформированы следующие умения общения как часть коммуникативных универсальных учебных действий:</w:t>
      </w:r>
    </w:p>
    <w:p>
      <w:pPr>
        <w:pStyle w:val="0"/>
        <w:spacing w:before="200" w:line-rule="auto"/>
        <w:ind w:firstLine="540"/>
        <w:jc w:val="both"/>
      </w:pPr>
      <w:r>
        <w:rPr>
          <w:sz w:val="20"/>
        </w:rPr>
        <w:t xml:space="preserve">осуществлять в ходе образовательной деятельности безопасную коммуникацию, переносить принципы ее организации в повседневную жизнь;</w:t>
      </w:r>
    </w:p>
    <w:p>
      <w:pPr>
        <w:pStyle w:val="0"/>
        <w:spacing w:before="200" w:line-rule="auto"/>
        <w:ind w:firstLine="540"/>
        <w:jc w:val="both"/>
      </w:pPr>
      <w:r>
        <w:rPr>
          <w:sz w:val="20"/>
        </w:rPr>
        <w:t xml:space="preserve">распознавать вербальные и невербальные средства общения; понимать значение социальных знаков; определять признаки деструктивного общения;</w:t>
      </w:r>
    </w:p>
    <w:p>
      <w:pPr>
        <w:pStyle w:val="0"/>
        <w:spacing w:before="200" w:line-rule="auto"/>
        <w:ind w:firstLine="540"/>
        <w:jc w:val="both"/>
      </w:pPr>
      <w:r>
        <w:rPr>
          <w:sz w:val="20"/>
        </w:rPr>
        <w:t xml:space="preserve">владеть приемами безопасного межличностного и группового общения; безопасно действовать по избеганию конфликтных ситуаций;</w:t>
      </w:r>
    </w:p>
    <w:p>
      <w:pPr>
        <w:pStyle w:val="0"/>
        <w:spacing w:before="200" w:line-rule="auto"/>
        <w:ind w:firstLine="540"/>
        <w:jc w:val="both"/>
      </w:pPr>
      <w:r>
        <w:rPr>
          <w:sz w:val="20"/>
        </w:rPr>
        <w:t xml:space="preserve">аргументированно, логично и ясно излагать свою точку зрения с использованием языковых средств.</w:t>
      </w:r>
    </w:p>
    <w:p>
      <w:pPr>
        <w:pStyle w:val="0"/>
        <w:spacing w:before="200" w:line-rule="auto"/>
        <w:ind w:firstLine="540"/>
        <w:jc w:val="both"/>
      </w:pPr>
      <w:r>
        <w:rPr>
          <w:sz w:val="20"/>
        </w:rPr>
        <w:t xml:space="preserve">24.4.4.5. У обучающегося будут сформированы следующие умения самоорганизации как части регулятивных универсальных учебных действий:</w:t>
      </w:r>
    </w:p>
    <w:p>
      <w:pPr>
        <w:pStyle w:val="0"/>
        <w:spacing w:before="200" w:line-rule="auto"/>
        <w:ind w:firstLine="540"/>
        <w:jc w:val="both"/>
      </w:pPr>
      <w:r>
        <w:rPr>
          <w:sz w:val="20"/>
        </w:rPr>
        <w:t xml:space="preserve">ставить и формулировать собственные задачи в образовательной деятельности и жизненных ситуациях;</w:t>
      </w:r>
    </w:p>
    <w:p>
      <w:pPr>
        <w:pStyle w:val="0"/>
        <w:spacing w:before="200" w:line-rule="auto"/>
        <w:ind w:firstLine="540"/>
        <w:jc w:val="both"/>
      </w:pPr>
      <w:r>
        <w:rPr>
          <w:sz w:val="20"/>
        </w:rPr>
        <w:t xml:space="preserve">самостоятельно выявлять проблемные вопросы, выбирать оптимальный способ и составлять план их решения в конкретных условиях;</w:t>
      </w:r>
    </w:p>
    <w:p>
      <w:pPr>
        <w:pStyle w:val="0"/>
        <w:spacing w:before="200" w:line-rule="auto"/>
        <w:ind w:firstLine="540"/>
        <w:jc w:val="both"/>
      </w:pPr>
      <w:r>
        <w:rPr>
          <w:sz w:val="20"/>
        </w:rPr>
        <w:t xml:space="preserve">делать осознанный выбор в новой ситуации, аргументировать его; брать ответственность за свое решение;</w:t>
      </w:r>
    </w:p>
    <w:p>
      <w:pPr>
        <w:pStyle w:val="0"/>
        <w:spacing w:before="200" w:line-rule="auto"/>
        <w:ind w:firstLine="540"/>
        <w:jc w:val="both"/>
      </w:pPr>
      <w:r>
        <w:rPr>
          <w:sz w:val="20"/>
        </w:rPr>
        <w:t xml:space="preserve">оценивать приобретенный опыт;</w:t>
      </w:r>
    </w:p>
    <w:p>
      <w:pPr>
        <w:pStyle w:val="0"/>
        <w:spacing w:before="200" w:line-rule="auto"/>
        <w:ind w:firstLine="540"/>
        <w:jc w:val="both"/>
      </w:pPr>
      <w:r>
        <w:rPr>
          <w:sz w:val="20"/>
        </w:rPr>
        <w:t xml:space="preserve">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предметных областей; повышать образовательный и культурный уровень.</w:t>
      </w:r>
    </w:p>
    <w:p>
      <w:pPr>
        <w:pStyle w:val="0"/>
        <w:spacing w:before="200" w:line-rule="auto"/>
        <w:ind w:firstLine="540"/>
        <w:jc w:val="both"/>
      </w:pPr>
      <w:r>
        <w:rPr>
          <w:sz w:val="20"/>
        </w:rPr>
        <w:t xml:space="preserve">24.4.4.6. У обучающегося будут сформированы следующие умения самоконтроля, принятия себя и других как части регулятивных универсальных учебных действий:</w:t>
      </w:r>
    </w:p>
    <w:p>
      <w:pPr>
        <w:pStyle w:val="0"/>
        <w:spacing w:before="200" w:line-rule="auto"/>
        <w:ind w:firstLine="540"/>
        <w:jc w:val="both"/>
      </w:pPr>
      <w:r>
        <w:rPr>
          <w:sz w:val="20"/>
        </w:rPr>
        <w:t xml:space="preserve">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pPr>
        <w:pStyle w:val="0"/>
        <w:spacing w:before="200" w:line-rule="auto"/>
        <w:ind w:firstLine="540"/>
        <w:jc w:val="both"/>
      </w:pPr>
      <w:r>
        <w:rPr>
          <w:sz w:val="20"/>
        </w:rPr>
        <w:t xml:space="preserve">использовать приемы рефлексии для анализа и оценки образовательной ситуации, выбора оптимального решения;</w:t>
      </w:r>
    </w:p>
    <w:p>
      <w:pPr>
        <w:pStyle w:val="0"/>
        <w:spacing w:before="200" w:line-rule="auto"/>
        <w:ind w:firstLine="540"/>
        <w:jc w:val="both"/>
      </w:pPr>
      <w:r>
        <w:rPr>
          <w:sz w:val="20"/>
        </w:rPr>
        <w:t xml:space="preserve">принимать себя, понимая свои недостатки и достоинства, невозможности контроля всего вокруг;</w:t>
      </w:r>
    </w:p>
    <w:p>
      <w:pPr>
        <w:pStyle w:val="0"/>
        <w:spacing w:before="200" w:line-rule="auto"/>
        <w:ind w:firstLine="540"/>
        <w:jc w:val="both"/>
      </w:pPr>
      <w:r>
        <w:rPr>
          <w:sz w:val="20"/>
        </w:rPr>
        <w:t xml:space="preserve">принимать мотивы и аргументы других при анализе и оценке образовательной ситуации; признавать право на ошибку свою и чужую.</w:t>
      </w:r>
    </w:p>
    <w:p>
      <w:pPr>
        <w:pStyle w:val="0"/>
        <w:spacing w:before="200" w:line-rule="auto"/>
        <w:ind w:firstLine="540"/>
        <w:jc w:val="both"/>
      </w:pPr>
      <w:r>
        <w:rPr>
          <w:sz w:val="20"/>
        </w:rPr>
        <w:t xml:space="preserve">24.4.4.7. У обучающегося будут сформированы следующие умения совместной деятельности:</w:t>
      </w:r>
    </w:p>
    <w:p>
      <w:pPr>
        <w:pStyle w:val="0"/>
        <w:spacing w:before="200" w:line-rule="auto"/>
        <w:ind w:firstLine="540"/>
        <w:jc w:val="both"/>
      </w:pPr>
      <w:r>
        <w:rPr>
          <w:sz w:val="20"/>
        </w:rPr>
        <w:t xml:space="preserve">понимать и использовать преимущества командной и индивидуальной работы в конкретной учебной ситуации;</w:t>
      </w:r>
    </w:p>
    <w:p>
      <w:pPr>
        <w:pStyle w:val="0"/>
        <w:spacing w:before="200" w:line-rule="auto"/>
        <w:ind w:firstLine="540"/>
        <w:jc w:val="both"/>
      </w:pPr>
      <w:r>
        <w:rPr>
          <w:sz w:val="20"/>
        </w:rPr>
        <w:t xml:space="preserve">ставить цели и организовывать совместную деятельность с учетом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pPr>
        <w:pStyle w:val="0"/>
        <w:spacing w:before="200" w:line-rule="auto"/>
        <w:ind w:firstLine="540"/>
        <w:jc w:val="both"/>
      </w:pPr>
      <w:r>
        <w:rPr>
          <w:sz w:val="20"/>
        </w:rPr>
        <w:t xml:space="preserve">оценивать свой вклад и вклад каждого участника команды в общий результат по совместно разработанным критериям;</w:t>
      </w:r>
    </w:p>
    <w:p>
      <w:pPr>
        <w:pStyle w:val="0"/>
        <w:spacing w:before="200" w:line-rule="auto"/>
        <w:ind w:firstLine="540"/>
        <w:jc w:val="both"/>
      </w:pPr>
      <w:r>
        <w:rPr>
          <w:sz w:val="20"/>
        </w:rPr>
        <w:t xml:space="preserve">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pPr>
        <w:pStyle w:val="0"/>
        <w:spacing w:before="200" w:line-rule="auto"/>
        <w:ind w:firstLine="540"/>
        <w:jc w:val="both"/>
      </w:pPr>
      <w:r>
        <w:rPr>
          <w:sz w:val="20"/>
        </w:rPr>
        <w:t xml:space="preserve">24.4.5. Предметные результаты освоения программы по ОБЖ на уровне среднего общего образования</w:t>
      </w:r>
    </w:p>
    <w:p>
      <w:pPr>
        <w:pStyle w:val="0"/>
        <w:spacing w:before="200" w:line-rule="auto"/>
        <w:ind w:firstLine="540"/>
        <w:jc w:val="both"/>
      </w:pPr>
      <w:r>
        <w:rPr>
          <w:sz w:val="20"/>
        </w:rPr>
        <w:t xml:space="preserve">24.4.5.1. 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pPr>
        <w:pStyle w:val="0"/>
        <w:spacing w:before="200" w:line-rule="auto"/>
        <w:ind w:firstLine="540"/>
        <w:jc w:val="both"/>
      </w:pPr>
      <w:r>
        <w:rPr>
          <w:sz w:val="20"/>
        </w:rPr>
        <w:t xml:space="preserve">24.4.5.2. Предметные результаты, формируемые в ходе изучения ОБЖ, должны обеспечивать:</w:t>
      </w:r>
    </w:p>
    <w:p>
      <w:pPr>
        <w:pStyle w:val="0"/>
        <w:spacing w:before="200" w:line-rule="auto"/>
        <w:ind w:firstLine="540"/>
        <w:jc w:val="both"/>
      </w:pPr>
      <w:r>
        <w:rPr>
          <w:sz w:val="20"/>
        </w:rPr>
        <w:t xml:space="preserve">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pPr>
        <w:pStyle w:val="0"/>
        <w:spacing w:before="200" w:line-rule="auto"/>
        <w:ind w:firstLine="540"/>
        <w:jc w:val="both"/>
      </w:pPr>
      <w:r>
        <w:rPr>
          <w:sz w:val="20"/>
        </w:rPr>
        <w:t xml:space="preserve">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pPr>
        <w:pStyle w:val="0"/>
        <w:spacing w:before="200" w:line-rule="auto"/>
        <w:ind w:firstLine="540"/>
        <w:jc w:val="both"/>
      </w:pPr>
      <w:r>
        <w:rPr>
          <w:sz w:val="20"/>
        </w:rPr>
        <w:t xml:space="preserve">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pPr>
        <w:pStyle w:val="0"/>
        <w:spacing w:before="200" w:line-rule="auto"/>
        <w:ind w:firstLine="540"/>
        <w:jc w:val="both"/>
      </w:pPr>
      <w:r>
        <w:rPr>
          <w:sz w:val="20"/>
        </w:rPr>
        <w:t xml:space="preserve">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pPr>
        <w:pStyle w:val="0"/>
        <w:spacing w:before="200" w:line-rule="auto"/>
        <w:ind w:firstLine="540"/>
        <w:jc w:val="both"/>
      </w:pPr>
      <w:r>
        <w:rPr>
          <w:sz w:val="20"/>
        </w:rPr>
        <w:t xml:space="preserve">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pPr>
        <w:pStyle w:val="0"/>
        <w:spacing w:before="200" w:line-rule="auto"/>
        <w:ind w:firstLine="540"/>
        <w:jc w:val="both"/>
      </w:pPr>
      <w:r>
        <w:rPr>
          <w:sz w:val="20"/>
        </w:rPr>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pPr>
        <w:pStyle w:val="0"/>
        <w:spacing w:before="200" w:line-rule="auto"/>
        <w:ind w:firstLine="540"/>
        <w:jc w:val="both"/>
      </w:pPr>
      <w:r>
        <w:rPr>
          <w:sz w:val="20"/>
        </w:rPr>
        <w:t xml:space="preserve">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pPr>
        <w:pStyle w:val="0"/>
        <w:spacing w:before="200" w:line-rule="auto"/>
        <w:ind w:firstLine="540"/>
        <w:jc w:val="both"/>
      </w:pPr>
      <w:r>
        <w:rPr>
          <w:sz w:val="20"/>
        </w:rPr>
        <w:t xml:space="preserve">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pPr>
        <w:pStyle w:val="0"/>
        <w:spacing w:before="200" w:line-rule="auto"/>
        <w:ind w:firstLine="540"/>
        <w:jc w:val="both"/>
      </w:pPr>
      <w:r>
        <w:rPr>
          <w:sz w:val="20"/>
        </w:rPr>
        <w:t xml:space="preserve">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приемы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pPr>
        <w:pStyle w:val="0"/>
        <w:spacing w:before="200" w:line-rule="auto"/>
        <w:ind w:firstLine="540"/>
        <w:jc w:val="both"/>
      </w:pPr>
      <w:r>
        <w:rPr>
          <w:sz w:val="20"/>
        </w:rPr>
        <w:t xml:space="preserve">10) сформированность представлений о роли России в современном мире, угрозах военного характера, роли вооруженных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pPr>
        <w:pStyle w:val="0"/>
        <w:spacing w:before="200" w:line-rule="auto"/>
        <w:ind w:firstLine="540"/>
        <w:jc w:val="both"/>
      </w:pPr>
      <w:r>
        <w:rPr>
          <w:sz w:val="20"/>
        </w:rPr>
        <w:t xml:space="preserve">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pPr>
        <w:pStyle w:val="0"/>
        <w:spacing w:before="200" w:line-rule="auto"/>
        <w:ind w:firstLine="540"/>
        <w:jc w:val="both"/>
      </w:pPr>
      <w:r>
        <w:rPr>
          <w:sz w:val="20"/>
        </w:rPr>
        <w:t xml:space="preserve">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pPr>
        <w:pStyle w:val="0"/>
        <w:spacing w:before="200" w:line-rule="auto"/>
        <w:ind w:firstLine="540"/>
        <w:jc w:val="both"/>
      </w:pPr>
      <w:r>
        <w:rPr>
          <w:sz w:val="20"/>
        </w:rPr>
        <w:t xml:space="preserve">24.4.5.3.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pPr>
        <w:pStyle w:val="0"/>
        <w:spacing w:before="200" w:line-rule="auto"/>
        <w:ind w:firstLine="540"/>
        <w:jc w:val="both"/>
      </w:pPr>
      <w:r>
        <w:rPr>
          <w:sz w:val="20"/>
        </w:rPr>
        <w:t xml:space="preserve">24.4.5.4. Образовательная организация вправе самостоятельно определять последовательность для освоения обучающимися модулей ОБЖ.</w:t>
      </w:r>
    </w:p>
    <w:p>
      <w:pPr>
        <w:pStyle w:val="0"/>
        <w:ind w:firstLine="540"/>
        <w:jc w:val="both"/>
      </w:pPr>
      <w:r>
        <w:rPr>
          <w:sz w:val="20"/>
        </w:rPr>
      </w:r>
    </w:p>
    <w:p>
      <w:pPr>
        <w:pStyle w:val="2"/>
        <w:outlineLvl w:val="2"/>
        <w:ind w:firstLine="540"/>
        <w:jc w:val="both"/>
      </w:pPr>
      <w:r>
        <w:rPr>
          <w:sz w:val="20"/>
        </w:rPr>
        <w:t xml:space="preserve">25. Программа формирования универсальных учебных действий.</w:t>
      </w:r>
    </w:p>
    <w:p>
      <w:pPr>
        <w:pStyle w:val="0"/>
        <w:ind w:firstLine="540"/>
        <w:jc w:val="both"/>
      </w:pPr>
      <w:r>
        <w:rPr>
          <w:sz w:val="20"/>
        </w:rPr>
      </w:r>
    </w:p>
    <w:p>
      <w:pPr>
        <w:pStyle w:val="2"/>
        <w:outlineLvl w:val="3"/>
        <w:ind w:firstLine="540"/>
        <w:jc w:val="both"/>
      </w:pPr>
      <w:r>
        <w:rPr>
          <w:sz w:val="20"/>
        </w:rPr>
        <w:t xml:space="preserve">25.1. Целевой раздел.</w:t>
      </w:r>
    </w:p>
    <w:p>
      <w:pPr>
        <w:pStyle w:val="0"/>
        <w:spacing w:before="200" w:line-rule="auto"/>
        <w:ind w:firstLine="540"/>
        <w:jc w:val="both"/>
      </w:pPr>
      <w:r>
        <w:rPr>
          <w:sz w:val="20"/>
        </w:rPr>
        <w:t xml:space="preserve">25.1.1. 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w:t>
      </w:r>
      <w:hyperlink w:history="0" r:id="rId83"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ФГОС СОО</w:t>
        </w:r>
      </w:hyperlink>
      <w:r>
        <w:rPr>
          <w:sz w:val="20"/>
        </w:rPr>
        <w:t xml:space="preserve">.</w:t>
      </w:r>
    </w:p>
    <w:p>
      <w:pPr>
        <w:pStyle w:val="0"/>
        <w:spacing w:before="200" w:line-rule="auto"/>
        <w:ind w:firstLine="540"/>
        <w:jc w:val="both"/>
      </w:pPr>
      <w:r>
        <w:rPr>
          <w:sz w:val="20"/>
        </w:rPr>
        <w:t xml:space="preserve">25.1.2. 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pPr>
        <w:pStyle w:val="0"/>
        <w:spacing w:before="200" w:line-rule="auto"/>
        <w:ind w:firstLine="540"/>
        <w:jc w:val="both"/>
      </w:pPr>
      <w:r>
        <w:rPr>
          <w:sz w:val="20"/>
        </w:rPr>
        <w:t xml:space="preserve">25.1.3. 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pPr>
        <w:pStyle w:val="0"/>
        <w:spacing w:before="200" w:line-rule="auto"/>
        <w:ind w:firstLine="540"/>
        <w:jc w:val="both"/>
      </w:pPr>
      <w:r>
        <w:rPr>
          <w:sz w:val="20"/>
        </w:rPr>
        <w:t xml:space="preserve">25.1.4. 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pPr>
        <w:pStyle w:val="0"/>
        <w:spacing w:before="200" w:line-rule="auto"/>
        <w:ind w:firstLine="540"/>
        <w:jc w:val="both"/>
      </w:pPr>
      <w:r>
        <w:rPr>
          <w:sz w:val="20"/>
        </w:rPr>
        <w:t xml:space="preserve">25.1.5. Программа формирования УУД призвана обеспечить:</w:t>
      </w:r>
    </w:p>
    <w:p>
      <w:pPr>
        <w:pStyle w:val="0"/>
        <w:spacing w:before="200" w:line-rule="auto"/>
        <w:ind w:firstLine="540"/>
        <w:jc w:val="both"/>
      </w:pPr>
      <w:r>
        <w:rPr>
          <w:sz w:val="20"/>
        </w:rPr>
        <w:t xml:space="preserve">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pPr>
        <w:pStyle w:val="0"/>
        <w:spacing w:before="200" w:line-rule="auto"/>
        <w:ind w:firstLine="540"/>
        <w:jc w:val="both"/>
      </w:pPr>
      <w:r>
        <w:rPr>
          <w:sz w:val="20"/>
        </w:rPr>
        <w:t xml:space="preserve">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pPr>
        <w:pStyle w:val="0"/>
        <w:spacing w:before="200" w:line-rule="auto"/>
        <w:ind w:firstLine="540"/>
        <w:jc w:val="both"/>
      </w:pPr>
      <w:r>
        <w:rPr>
          <w:sz w:val="20"/>
        </w:rPr>
        <w:t xml:space="preserve">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pPr>
        <w:pStyle w:val="0"/>
        <w:spacing w:before="200" w:line-rule="auto"/>
        <w:ind w:firstLine="540"/>
        <w:jc w:val="both"/>
      </w:pPr>
      <w:r>
        <w:rPr>
          <w:sz w:val="20"/>
        </w:rPr>
        <w:t xml:space="preserve">создание условий для интеграции урочных и внеурочных форм учебно-исследовательской и проектной деятельности обучающихся;</w:t>
      </w:r>
    </w:p>
    <w:p>
      <w:pPr>
        <w:pStyle w:val="0"/>
        <w:spacing w:before="200" w:line-rule="auto"/>
        <w:ind w:firstLine="540"/>
        <w:jc w:val="both"/>
      </w:pPr>
      <w:r>
        <w:rPr>
          <w:sz w:val="20"/>
        </w:rPr>
        <w:t xml:space="preserve">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pPr>
        <w:pStyle w:val="0"/>
        <w:spacing w:before="200" w:line-rule="auto"/>
        <w:ind w:firstLine="540"/>
        <w:jc w:val="both"/>
      </w:pPr>
      <w:r>
        <w:rPr>
          <w:sz w:val="20"/>
        </w:rPr>
        <w:t xml:space="preserve">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w:t>
      </w:r>
    </w:p>
    <w:p>
      <w:pPr>
        <w:pStyle w:val="0"/>
        <w:spacing w:before="200" w:line-rule="auto"/>
        <w:ind w:firstLine="540"/>
        <w:jc w:val="both"/>
      </w:pPr>
      <w:r>
        <w:rPr>
          <w:sz w:val="20"/>
        </w:rPr>
        <w:t xml:space="preserve">работ, основами информационной безопасности, умением безопасного использования ИКТ;</w:t>
      </w:r>
    </w:p>
    <w:p>
      <w:pPr>
        <w:pStyle w:val="0"/>
        <w:spacing w:before="200" w:line-rule="auto"/>
        <w:ind w:firstLine="540"/>
        <w:jc w:val="both"/>
      </w:pPr>
      <w:r>
        <w:rPr>
          <w:sz w:val="20"/>
        </w:rPr>
        <w:t xml:space="preserve">формирование знаний и навыков в области финансовой грамотности и устойчивого развития общества.</w:t>
      </w:r>
    </w:p>
    <w:p>
      <w:pPr>
        <w:pStyle w:val="0"/>
        <w:spacing w:before="200" w:line-rule="auto"/>
        <w:ind w:firstLine="540"/>
        <w:jc w:val="both"/>
      </w:pPr>
      <w:r>
        <w:rPr>
          <w:sz w:val="20"/>
        </w:rPr>
        <w:t xml:space="preserve">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pPr>
        <w:pStyle w:val="0"/>
        <w:spacing w:before="200" w:line-rule="auto"/>
        <w:ind w:firstLine="540"/>
        <w:jc w:val="both"/>
      </w:pPr>
      <w:r>
        <w:rPr>
          <w:sz w:val="20"/>
        </w:rPr>
        <w:t xml:space="preserve">подготовку к осознанному выбору дальнейшего образования и профессиональной деятельности.</w:t>
      </w:r>
    </w:p>
    <w:p>
      <w:pPr>
        <w:pStyle w:val="0"/>
        <w:ind w:firstLine="540"/>
        <w:jc w:val="both"/>
      </w:pPr>
      <w:r>
        <w:rPr>
          <w:sz w:val="20"/>
        </w:rPr>
      </w:r>
    </w:p>
    <w:p>
      <w:pPr>
        <w:pStyle w:val="2"/>
        <w:outlineLvl w:val="3"/>
        <w:ind w:firstLine="540"/>
        <w:jc w:val="both"/>
      </w:pPr>
      <w:r>
        <w:rPr>
          <w:sz w:val="20"/>
        </w:rPr>
        <w:t xml:space="preserve">25.2. Содержательный раздел.</w:t>
      </w:r>
    </w:p>
    <w:p>
      <w:pPr>
        <w:pStyle w:val="0"/>
        <w:spacing w:before="200" w:line-rule="auto"/>
        <w:ind w:firstLine="540"/>
        <w:jc w:val="both"/>
      </w:pPr>
      <w:r>
        <w:rPr>
          <w:sz w:val="20"/>
        </w:rPr>
        <w:t xml:space="preserve">25.2.1. Программа формирования УУД у обучающихся содержит:</w:t>
      </w:r>
    </w:p>
    <w:p>
      <w:pPr>
        <w:pStyle w:val="0"/>
        <w:spacing w:before="200" w:line-rule="auto"/>
        <w:ind w:firstLine="540"/>
        <w:jc w:val="both"/>
      </w:pPr>
      <w:r>
        <w:rPr>
          <w:sz w:val="20"/>
        </w:rPr>
        <w:t xml:space="preserve">описание взаимосвязи УУД с содержанием учебных предметов;</w:t>
      </w:r>
    </w:p>
    <w:p>
      <w:pPr>
        <w:pStyle w:val="0"/>
        <w:spacing w:before="200" w:line-rule="auto"/>
        <w:ind w:firstLine="540"/>
        <w:jc w:val="both"/>
      </w:pPr>
      <w:r>
        <w:rPr>
          <w:sz w:val="20"/>
        </w:rPr>
        <w:t xml:space="preserve">описание особенностей реализации основных направлений и форм</w:t>
      </w:r>
    </w:p>
    <w:p>
      <w:pPr>
        <w:pStyle w:val="0"/>
        <w:spacing w:before="200" w:line-rule="auto"/>
        <w:ind w:firstLine="540"/>
        <w:jc w:val="both"/>
      </w:pPr>
      <w:r>
        <w:rPr>
          <w:sz w:val="20"/>
        </w:rPr>
        <w:t xml:space="preserve">учебно-исследовательской и проектной деятельности.</w:t>
      </w:r>
    </w:p>
    <w:p>
      <w:pPr>
        <w:pStyle w:val="0"/>
        <w:spacing w:before="200" w:line-rule="auto"/>
        <w:ind w:firstLine="540"/>
        <w:jc w:val="both"/>
      </w:pPr>
      <w:r>
        <w:rPr>
          <w:sz w:val="20"/>
        </w:rPr>
        <w:t xml:space="preserve">25.2.2. Описание взаимосвязи УУД с содержанием учебных предметов.</w:t>
      </w:r>
    </w:p>
    <w:p>
      <w:pPr>
        <w:pStyle w:val="0"/>
        <w:spacing w:before="200" w:line-rule="auto"/>
        <w:ind w:firstLine="540"/>
        <w:jc w:val="both"/>
      </w:pPr>
      <w:r>
        <w:rPr>
          <w:sz w:val="20"/>
        </w:rPr>
        <w:t xml:space="preserve">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pPr>
        <w:pStyle w:val="0"/>
        <w:spacing w:before="200" w:line-rule="auto"/>
        <w:ind w:firstLine="540"/>
        <w:jc w:val="both"/>
      </w:pPr>
      <w:r>
        <w:rPr>
          <w:sz w:val="20"/>
        </w:rPr>
        <w:t xml:space="preserve">Разработанные по всем учебным предметам федеральные рабочие программы (далее - ФРП) отражают определенные во </w:t>
      </w:r>
      <w:hyperlink w:history="0" r:id="rId84"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ФГОС СОО</w:t>
        </w:r>
      </w:hyperlink>
      <w:r>
        <w:rPr>
          <w:sz w:val="20"/>
        </w:rPr>
        <w:t xml:space="preserve"> УУД в трех своих компонентах:</w:t>
      </w:r>
    </w:p>
    <w:p>
      <w:pPr>
        <w:pStyle w:val="0"/>
        <w:spacing w:before="200" w:line-rule="auto"/>
        <w:ind w:firstLine="540"/>
        <w:jc w:val="both"/>
      </w:pPr>
      <w:r>
        <w:rPr>
          <w:sz w:val="20"/>
        </w:rPr>
        <w:t xml:space="preserve">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pPr>
        <w:pStyle w:val="0"/>
        <w:spacing w:before="200" w:line-rule="auto"/>
        <w:ind w:firstLine="540"/>
        <w:jc w:val="both"/>
      </w:pPr>
      <w:r>
        <w:rPr>
          <w:sz w:val="20"/>
        </w:rPr>
        <w:t xml:space="preserve">в соотнесении с предметными результатами по основным разделам и темам учебного содержания;</w:t>
      </w:r>
    </w:p>
    <w:p>
      <w:pPr>
        <w:pStyle w:val="0"/>
        <w:spacing w:before="200" w:line-rule="auto"/>
        <w:ind w:firstLine="540"/>
        <w:jc w:val="both"/>
      </w:pPr>
      <w:r>
        <w:rPr>
          <w:sz w:val="20"/>
        </w:rPr>
        <w:t xml:space="preserve">в разделе "Основные виды деятельности" тематического планирования.</w:t>
      </w:r>
    </w:p>
    <w:p>
      <w:pPr>
        <w:pStyle w:val="0"/>
        <w:spacing w:before="200" w:line-rule="auto"/>
        <w:ind w:firstLine="540"/>
        <w:jc w:val="both"/>
      </w:pPr>
      <w:r>
        <w:rPr>
          <w:sz w:val="20"/>
        </w:rPr>
        <w:t xml:space="preserve">25.2.3. Описание реализации требований формирования УУД в предметных результатах и тематическом планировании по отдельным предметным областям.</w:t>
      </w:r>
    </w:p>
    <w:p>
      <w:pPr>
        <w:pStyle w:val="0"/>
        <w:spacing w:before="200" w:line-rule="auto"/>
        <w:ind w:firstLine="540"/>
        <w:jc w:val="both"/>
      </w:pPr>
      <w:r>
        <w:rPr>
          <w:sz w:val="20"/>
        </w:rPr>
        <w:t xml:space="preserve">25.2.3.1. Русский язык и литература.</w:t>
      </w:r>
    </w:p>
    <w:p>
      <w:pPr>
        <w:pStyle w:val="0"/>
        <w:spacing w:before="200" w:line-rule="auto"/>
        <w:ind w:firstLine="540"/>
        <w:jc w:val="both"/>
      </w:pPr>
      <w:r>
        <w:rPr>
          <w:sz w:val="20"/>
        </w:rPr>
        <w:t xml:space="preserve">25.2.3.1.1. Формирование универсальных учебных познавательных действий включает базовые логические действия:</w:t>
      </w:r>
    </w:p>
    <w:p>
      <w:pPr>
        <w:pStyle w:val="0"/>
        <w:spacing w:before="200" w:line-rule="auto"/>
        <w:ind w:firstLine="540"/>
        <w:jc w:val="both"/>
      </w:pPr>
      <w:r>
        <w:rPr>
          <w:sz w:val="20"/>
        </w:rPr>
        <w:t xml:space="preserve">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pPr>
        <w:pStyle w:val="0"/>
        <w:spacing w:before="200" w:line-rule="auto"/>
        <w:ind w:firstLine="540"/>
        <w:jc w:val="both"/>
      </w:pPr>
      <w:r>
        <w:rPr>
          <w:sz w:val="20"/>
        </w:rPr>
        <w:t xml:space="preserve">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путем установления родовых и видовых смысловых компонентов, отражающих основные родо-видовые признаки реалии;</w:t>
      </w:r>
    </w:p>
    <w:p>
      <w:pPr>
        <w:pStyle w:val="0"/>
        <w:spacing w:before="200" w:line-rule="auto"/>
        <w:ind w:firstLine="540"/>
        <w:jc w:val="both"/>
      </w:pPr>
      <w:r>
        <w:rPr>
          <w:sz w:val="20"/>
        </w:rPr>
        <w:t xml:space="preserve">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pPr>
        <w:pStyle w:val="0"/>
        <w:spacing w:before="200" w:line-rule="auto"/>
        <w:ind w:firstLine="540"/>
        <w:jc w:val="both"/>
      </w:pPr>
      <w:r>
        <w:rPr>
          <w:sz w:val="20"/>
        </w:rPr>
        <w:t xml:space="preserve">разрабатывать план решения языковой и речевой задачи с учетом анализа имеющихся данных, представленных в виде текста, таблицы, графики и другие;</w:t>
      </w:r>
    </w:p>
    <w:p>
      <w:pPr>
        <w:pStyle w:val="0"/>
        <w:spacing w:before="200" w:line-rule="auto"/>
        <w:ind w:firstLine="540"/>
        <w:jc w:val="both"/>
      </w:pPr>
      <w:r>
        <w:rPr>
          <w:sz w:val="20"/>
        </w:rPr>
        <w:t xml:space="preserve">оценивать соответствие результатов деятельности ее целям; различать верные и неверные суждения, устанавливать противоречия в суждениях и корректировать текст;</w:t>
      </w:r>
    </w:p>
    <w:p>
      <w:pPr>
        <w:pStyle w:val="0"/>
        <w:spacing w:before="200" w:line-rule="auto"/>
        <w:ind w:firstLine="540"/>
        <w:jc w:val="both"/>
      </w:pPr>
      <w:r>
        <w:rPr>
          <w:sz w:val="20"/>
        </w:rPr>
        <w:t xml:space="preserve">развивать критическое мышление при решении жизненных проблем с учетом собственного речевого и читательского опыта;</w:t>
      </w:r>
    </w:p>
    <w:p>
      <w:pPr>
        <w:pStyle w:val="0"/>
        <w:spacing w:before="200" w:line-rule="auto"/>
        <w:ind w:firstLine="540"/>
        <w:jc w:val="both"/>
      </w:pPr>
      <w:r>
        <w:rPr>
          <w:sz w:val="20"/>
        </w:rPr>
        <w:t xml:space="preserve">самостоятельно формулировать и актуализировать проблему, заложенную в художественном произведении, рассматривать ее всесторонне;</w:t>
      </w:r>
    </w:p>
    <w:p>
      <w:pPr>
        <w:pStyle w:val="0"/>
        <w:spacing w:before="200" w:line-rule="auto"/>
        <w:ind w:firstLine="540"/>
        <w:jc w:val="both"/>
      </w:pPr>
      <w:r>
        <w:rPr>
          <w:sz w:val="20"/>
        </w:rPr>
        <w:t xml:space="preserve">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pPr>
        <w:pStyle w:val="0"/>
        <w:spacing w:before="200" w:line-rule="auto"/>
        <w:ind w:firstLine="540"/>
        <w:jc w:val="both"/>
      </w:pPr>
      <w:r>
        <w:rPr>
          <w:sz w:val="20"/>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pPr>
        <w:pStyle w:val="0"/>
        <w:spacing w:before="200" w:line-rule="auto"/>
        <w:ind w:firstLine="540"/>
        <w:jc w:val="both"/>
      </w:pPr>
      <w:r>
        <w:rPr>
          <w:sz w:val="20"/>
        </w:rPr>
        <w:t xml:space="preserve">25.2.3.1.2. Формирование универсальных учебных познавательных действий включает базовые исследовательские действия:</w:t>
      </w:r>
    </w:p>
    <w:p>
      <w:pPr>
        <w:pStyle w:val="0"/>
        <w:spacing w:before="200" w:line-rule="auto"/>
        <w:ind w:firstLine="540"/>
        <w:jc w:val="both"/>
      </w:pPr>
      <w:r>
        <w:rPr>
          <w:sz w:val="20"/>
        </w:rPr>
        <w:t xml:space="preserve">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pPr>
        <w:pStyle w:val="0"/>
        <w:spacing w:before="200" w:line-rule="auto"/>
        <w:ind w:firstLine="540"/>
        <w:jc w:val="both"/>
      </w:pPr>
      <w:r>
        <w:rPr>
          <w:sz w:val="20"/>
        </w:rPr>
        <w:t xml:space="preserve">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pPr>
        <w:pStyle w:val="0"/>
        <w:spacing w:before="200" w:line-rule="auto"/>
        <w:ind w:firstLine="540"/>
        <w:jc w:val="both"/>
      </w:pPr>
      <w:r>
        <w:rPr>
          <w:sz w:val="20"/>
        </w:rPr>
        <w:t xml:space="preserve">анализировать результаты, полученные в ходе решения языковой и речевой задачи, критически оценивать их достоверность;</w:t>
      </w:r>
    </w:p>
    <w:p>
      <w:pPr>
        <w:pStyle w:val="0"/>
        <w:spacing w:before="200" w:line-rule="auto"/>
        <w:ind w:firstLine="540"/>
        <w:jc w:val="both"/>
      </w:pPr>
      <w:r>
        <w:rPr>
          <w:sz w:val="20"/>
        </w:rPr>
        <w:t xml:space="preserve">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pPr>
        <w:pStyle w:val="0"/>
        <w:spacing w:before="200" w:line-rule="auto"/>
        <w:ind w:firstLine="540"/>
        <w:jc w:val="both"/>
      </w:pPr>
      <w:r>
        <w:rPr>
          <w:sz w:val="20"/>
        </w:rPr>
        <w:t xml:space="preserve">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pPr>
        <w:pStyle w:val="0"/>
        <w:spacing w:before="200" w:line-rule="auto"/>
        <w:ind w:firstLine="540"/>
        <w:jc w:val="both"/>
      </w:pPr>
      <w:r>
        <w:rPr>
          <w:sz w:val="20"/>
        </w:rPr>
        <w:t xml:space="preserve">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pPr>
        <w:pStyle w:val="0"/>
        <w:spacing w:before="200" w:line-rule="auto"/>
        <w:ind w:firstLine="540"/>
        <w:jc w:val="both"/>
      </w:pPr>
      <w:r>
        <w:rPr>
          <w:sz w:val="20"/>
        </w:rPr>
        <w:t xml:space="preserve">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pPr>
        <w:pStyle w:val="0"/>
        <w:spacing w:before="200" w:line-rule="auto"/>
        <w:ind w:firstLine="540"/>
        <w:jc w:val="both"/>
      </w:pPr>
      <w:r>
        <w:rPr>
          <w:sz w:val="20"/>
        </w:rPr>
        <w:t xml:space="preserve">25.2.3.1.3. Формирование универсальных учебных познавательных действий включает работу с информацией:</w:t>
      </w:r>
    </w:p>
    <w:p>
      <w:pPr>
        <w:pStyle w:val="0"/>
        <w:spacing w:before="200" w:line-rule="auto"/>
        <w:ind w:firstLine="540"/>
        <w:jc w:val="both"/>
      </w:pPr>
      <w:r>
        <w:rPr>
          <w:sz w:val="20"/>
        </w:rPr>
        <w:t xml:space="preserve">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w:t>
      </w:r>
    </w:p>
    <w:p>
      <w:pPr>
        <w:pStyle w:val="0"/>
        <w:spacing w:before="200" w:line-rule="auto"/>
        <w:ind w:firstLine="540"/>
        <w:jc w:val="both"/>
      </w:pPr>
      <w:r>
        <w:rPr>
          <w:sz w:val="20"/>
        </w:rPr>
        <w:t xml:space="preserve">создавать тексты в различных форматах с учетом назначения информации и ее целевой аудитории, выбирать оптимальную форму ее представления и визуализации (презентация, таблица, схема и другие);</w:t>
      </w:r>
    </w:p>
    <w:p>
      <w:pPr>
        <w:pStyle w:val="0"/>
        <w:spacing w:before="200" w:line-rule="auto"/>
        <w:ind w:firstLine="540"/>
        <w:jc w:val="both"/>
      </w:pPr>
      <w:r>
        <w:rPr>
          <w:sz w:val="20"/>
        </w:rPr>
        <w:t xml:space="preserve">владеть навыками защиты личной информации, соблюдать требования информационной безопасности.</w:t>
      </w:r>
    </w:p>
    <w:p>
      <w:pPr>
        <w:pStyle w:val="0"/>
        <w:spacing w:before="200" w:line-rule="auto"/>
        <w:ind w:firstLine="540"/>
        <w:jc w:val="both"/>
      </w:pPr>
      <w:r>
        <w:rPr>
          <w:sz w:val="20"/>
        </w:rPr>
        <w:t xml:space="preserve">25.2.3.1.4. Формирование универсальных учебных коммуникативных действий включает умения:</w:t>
      </w:r>
    </w:p>
    <w:p>
      <w:pPr>
        <w:pStyle w:val="0"/>
        <w:spacing w:before="200" w:line-rule="auto"/>
        <w:ind w:firstLine="540"/>
        <w:jc w:val="both"/>
      </w:pPr>
      <w:r>
        <w:rPr>
          <w:sz w:val="20"/>
        </w:rPr>
        <w:t xml:space="preserve">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pPr>
        <w:pStyle w:val="0"/>
        <w:spacing w:before="200" w:line-rule="auto"/>
        <w:ind w:firstLine="540"/>
        <w:jc w:val="both"/>
      </w:pPr>
      <w:r>
        <w:rPr>
          <w:sz w:val="20"/>
        </w:rPr>
        <w:t xml:space="preserve">пользоваться невербальными средствами общения, понимать значение социальных знаков;</w:t>
      </w:r>
    </w:p>
    <w:p>
      <w:pPr>
        <w:pStyle w:val="0"/>
        <w:spacing w:before="200" w:line-rule="auto"/>
        <w:ind w:firstLine="540"/>
        <w:jc w:val="both"/>
      </w:pPr>
      <w:r>
        <w:rPr>
          <w:sz w:val="20"/>
        </w:rPr>
        <w:t xml:space="preserve">аргументированно вести диалог, уметь смягчать конфликтные ситуации; 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pPr>
        <w:pStyle w:val="0"/>
        <w:spacing w:before="200" w:line-rule="auto"/>
        <w:ind w:firstLine="540"/>
        <w:jc w:val="both"/>
      </w:pPr>
      <w:r>
        <w:rPr>
          <w:sz w:val="20"/>
        </w:rPr>
        <w:t xml:space="preserve">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w:t>
      </w:r>
    </w:p>
    <w:p>
      <w:pPr>
        <w:pStyle w:val="0"/>
        <w:spacing w:before="200" w:line-rule="auto"/>
        <w:ind w:firstLine="540"/>
        <w:jc w:val="both"/>
      </w:pPr>
      <w:r>
        <w:rPr>
          <w:sz w:val="20"/>
        </w:rPr>
        <w:t xml:space="preserve">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pPr>
        <w:pStyle w:val="0"/>
        <w:spacing w:before="200" w:line-rule="auto"/>
        <w:ind w:firstLine="540"/>
        <w:jc w:val="both"/>
      </w:pPr>
      <w:r>
        <w:rPr>
          <w:sz w:val="20"/>
        </w:rPr>
        <w:t xml:space="preserve">принимать цели совместной деятельности, организовывать, координировать действия по их достижению;</w:t>
      </w:r>
    </w:p>
    <w:p>
      <w:pPr>
        <w:pStyle w:val="0"/>
        <w:spacing w:before="200" w:line-rule="auto"/>
        <w:ind w:firstLine="540"/>
        <w:jc w:val="both"/>
      </w:pPr>
      <w:r>
        <w:rPr>
          <w:sz w:val="20"/>
        </w:rPr>
        <w:t xml:space="preserve">оценивать качество своего вклада и вклада каждого участника команды в общий результат;</w:t>
      </w:r>
    </w:p>
    <w:p>
      <w:pPr>
        <w:pStyle w:val="0"/>
        <w:spacing w:before="200" w:line-rule="auto"/>
        <w:ind w:firstLine="540"/>
        <w:jc w:val="both"/>
      </w:pPr>
      <w:r>
        <w:rPr>
          <w:sz w:val="20"/>
        </w:rPr>
        <w:t xml:space="preserve">уметь обобщать мнения нескольких людей и выражать это обобщение в устной и письменной форме;</w:t>
      </w:r>
    </w:p>
    <w:p>
      <w:pPr>
        <w:pStyle w:val="0"/>
        <w:spacing w:before="200" w:line-rule="auto"/>
        <w:ind w:firstLine="540"/>
        <w:jc w:val="both"/>
      </w:pPr>
      <w:r>
        <w:rPr>
          <w:sz w:val="20"/>
        </w:rPr>
        <w:t xml:space="preserve">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pPr>
        <w:pStyle w:val="0"/>
        <w:spacing w:before="200" w:line-rule="auto"/>
        <w:ind w:firstLine="540"/>
        <w:jc w:val="both"/>
      </w:pPr>
      <w:r>
        <w:rPr>
          <w:sz w:val="20"/>
        </w:rPr>
        <w:t xml:space="preserve">участвовать в дискуссии на литературные темы, в коллективном диалоге, разрабатывать индивидуальный и (или) коллективный учебный проект.</w:t>
      </w:r>
    </w:p>
    <w:p>
      <w:pPr>
        <w:pStyle w:val="0"/>
        <w:spacing w:before="200" w:line-rule="auto"/>
        <w:ind w:firstLine="540"/>
        <w:jc w:val="both"/>
      </w:pPr>
      <w:r>
        <w:rPr>
          <w:sz w:val="20"/>
        </w:rPr>
        <w:t xml:space="preserve">25.2.3.1.5. Формирование универсальных учебных регулятивных действий включает умения:</w:t>
      </w:r>
    </w:p>
    <w:p>
      <w:pPr>
        <w:pStyle w:val="0"/>
        <w:spacing w:before="200" w:line-rule="auto"/>
        <w:ind w:firstLine="540"/>
        <w:jc w:val="both"/>
      </w:pPr>
      <w:r>
        <w:rPr>
          <w:sz w:val="20"/>
        </w:rPr>
        <w:t xml:space="preserve">самостоятельно составлять план действий при анализе и создании текста, вносить необходимые коррективы;</w:t>
      </w:r>
    </w:p>
    <w:p>
      <w:pPr>
        <w:pStyle w:val="0"/>
        <w:spacing w:before="200" w:line-rule="auto"/>
        <w:ind w:firstLine="540"/>
        <w:jc w:val="both"/>
      </w:pPr>
      <w:r>
        <w:rPr>
          <w:sz w:val="20"/>
        </w:rPr>
        <w:t xml:space="preserve">оценивать приобретенный опыт, в том числе речевой; анализировать и оценивать собственную работу: меру самостоятельности, затруднения, дефициты, ошибки и другие;</w:t>
      </w:r>
    </w:p>
    <w:p>
      <w:pPr>
        <w:pStyle w:val="0"/>
        <w:spacing w:before="200" w:line-rule="auto"/>
        <w:ind w:firstLine="540"/>
        <w:jc w:val="both"/>
      </w:pPr>
      <w:r>
        <w:rPr>
          <w:sz w:val="20"/>
        </w:rPr>
        <w:t xml:space="preserve">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pPr>
        <w:pStyle w:val="0"/>
        <w:spacing w:before="200" w:line-rule="auto"/>
        <w:ind w:firstLine="540"/>
        <w:jc w:val="both"/>
      </w:pPr>
      <w:r>
        <w:rPr>
          <w:sz w:val="20"/>
        </w:rPr>
        <w:t xml:space="preserve">давать оценку новым ситуациям, в том числе изображенным в художественной литературе; оценивать приобретенный опыт с учетом литературных знаний;</w:t>
      </w:r>
    </w:p>
    <w:p>
      <w:pPr>
        <w:pStyle w:val="0"/>
        <w:spacing w:before="200" w:line-rule="auto"/>
        <w:ind w:firstLine="540"/>
        <w:jc w:val="both"/>
      </w:pPr>
      <w:r>
        <w:rPr>
          <w:sz w:val="20"/>
        </w:rPr>
        <w:t xml:space="preserve">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pPr>
        <w:pStyle w:val="0"/>
        <w:spacing w:before="200" w:line-rule="auto"/>
        <w:ind w:firstLine="540"/>
        <w:jc w:val="both"/>
      </w:pPr>
      <w:r>
        <w:rPr>
          <w:sz w:val="20"/>
        </w:rPr>
        <w:t xml:space="preserve">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pPr>
        <w:pStyle w:val="0"/>
        <w:spacing w:before="200" w:line-rule="auto"/>
        <w:ind w:firstLine="540"/>
        <w:jc w:val="both"/>
      </w:pPr>
      <w:r>
        <w:rPr>
          <w:sz w:val="20"/>
        </w:rPr>
        <w:t xml:space="preserve">25.2.3.2. Иностранный язык.</w:t>
      </w:r>
    </w:p>
    <w:p>
      <w:pPr>
        <w:pStyle w:val="0"/>
        <w:spacing w:before="200" w:line-rule="auto"/>
        <w:ind w:firstLine="540"/>
        <w:jc w:val="both"/>
      </w:pPr>
      <w:r>
        <w:rPr>
          <w:sz w:val="20"/>
        </w:rPr>
        <w:t xml:space="preserve">25.2.3.2.1. Формирование универсальных учебных познавательных действий включает базовые логические и исследовательские действия:</w:t>
      </w:r>
    </w:p>
    <w:p>
      <w:pPr>
        <w:pStyle w:val="0"/>
        <w:spacing w:before="200" w:line-rule="auto"/>
        <w:ind w:firstLine="540"/>
        <w:jc w:val="both"/>
      </w:pPr>
      <w:r>
        <w:rPr>
          <w:sz w:val="20"/>
        </w:rPr>
        <w:t xml:space="preserve">анализировать, устанавливать аналогии между способами выражения мысли средствами иностранного и родного языков;</w:t>
      </w:r>
    </w:p>
    <w:p>
      <w:pPr>
        <w:pStyle w:val="0"/>
        <w:spacing w:before="200" w:line-rule="auto"/>
        <w:ind w:firstLine="540"/>
        <w:jc w:val="both"/>
      </w:pPr>
      <w:r>
        <w:rPr>
          <w:sz w:val="20"/>
        </w:rPr>
        <w:t xml:space="preserve">распознавать свойства и признаки языковых единиц и языковых явлений иностранного языка; сравнивать, классифицировать и обобщать их;</w:t>
      </w:r>
    </w:p>
    <w:p>
      <w:pPr>
        <w:pStyle w:val="0"/>
        <w:spacing w:before="200" w:line-rule="auto"/>
        <w:ind w:firstLine="540"/>
        <w:jc w:val="both"/>
      </w:pPr>
      <w:r>
        <w:rPr>
          <w:sz w:val="20"/>
        </w:rPr>
        <w:t xml:space="preserve">выявлять признаки и свойства языковых единиц и языковых явлений иностранного языка (например, грамматических конструкций и их функций);</w:t>
      </w:r>
    </w:p>
    <w:p>
      <w:pPr>
        <w:pStyle w:val="0"/>
        <w:spacing w:before="200" w:line-rule="auto"/>
        <w:ind w:firstLine="540"/>
        <w:jc w:val="both"/>
      </w:pPr>
      <w:r>
        <w:rPr>
          <w:sz w:val="20"/>
        </w:rPr>
        <w:t xml:space="preserve">сравнивать разные типы и жанры устных и письменных высказываний на иностранном языке;</w:t>
      </w:r>
    </w:p>
    <w:p>
      <w:pPr>
        <w:pStyle w:val="0"/>
        <w:spacing w:before="200" w:line-rule="auto"/>
        <w:ind w:firstLine="540"/>
        <w:jc w:val="both"/>
      </w:pPr>
      <w:r>
        <w:rPr>
          <w:sz w:val="20"/>
        </w:rPr>
        <w:t xml:space="preserve">различать в иноязычном устном и письменном тексте - факт и мнение;</w:t>
      </w:r>
    </w:p>
    <w:p>
      <w:pPr>
        <w:pStyle w:val="0"/>
        <w:spacing w:before="200" w:line-rule="auto"/>
        <w:ind w:firstLine="540"/>
        <w:jc w:val="both"/>
      </w:pPr>
      <w:r>
        <w:rPr>
          <w:sz w:val="20"/>
        </w:rPr>
        <w:t xml:space="preserve">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высказываниях;</w:t>
      </w:r>
    </w:p>
    <w:p>
      <w:pPr>
        <w:pStyle w:val="0"/>
        <w:spacing w:before="200" w:line-rule="auto"/>
        <w:ind w:firstLine="540"/>
        <w:jc w:val="both"/>
      </w:pPr>
      <w:r>
        <w:rPr>
          <w:sz w:val="20"/>
        </w:rPr>
        <w:t xml:space="preserve">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pPr>
        <w:pStyle w:val="0"/>
        <w:spacing w:before="200" w:line-rule="auto"/>
        <w:ind w:firstLine="540"/>
        <w:jc w:val="both"/>
      </w:pPr>
      <w:r>
        <w:rPr>
          <w:sz w:val="20"/>
        </w:rPr>
        <w:t xml:space="preserve">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pPr>
        <w:pStyle w:val="0"/>
        <w:spacing w:before="200" w:line-rule="auto"/>
        <w:ind w:firstLine="540"/>
        <w:jc w:val="both"/>
      </w:pPr>
      <w:r>
        <w:rPr>
          <w:sz w:val="20"/>
        </w:rPr>
        <w:t xml:space="preserve">самостоятельно формулировать обобщения и выводы по результатам проведенного наблюдения за языковыми явлениями;</w:t>
      </w:r>
    </w:p>
    <w:p>
      <w:pPr>
        <w:pStyle w:val="0"/>
        <w:spacing w:before="200" w:line-rule="auto"/>
        <w:ind w:firstLine="540"/>
        <w:jc w:val="both"/>
      </w:pPr>
      <w:r>
        <w:rPr>
          <w:sz w:val="20"/>
        </w:rPr>
        <w:t xml:space="preserve">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pPr>
        <w:pStyle w:val="0"/>
        <w:spacing w:before="200" w:line-rule="auto"/>
        <w:ind w:firstLine="540"/>
        <w:jc w:val="both"/>
      </w:pPr>
      <w:r>
        <w:rPr>
          <w:sz w:val="20"/>
        </w:rPr>
        <w:t xml:space="preserve">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pPr>
        <w:pStyle w:val="0"/>
        <w:spacing w:before="200" w:line-rule="auto"/>
        <w:ind w:firstLine="540"/>
        <w:jc w:val="both"/>
      </w:pPr>
      <w:r>
        <w:rPr>
          <w:sz w:val="20"/>
        </w:rPr>
        <w:t xml:space="preserve">25.2.3.2.2. Формирование универсальных учебных познавательных действий включает работу с информацией:</w:t>
      </w:r>
    </w:p>
    <w:p>
      <w:pPr>
        <w:pStyle w:val="0"/>
        <w:spacing w:before="200" w:line-rule="auto"/>
        <w:ind w:firstLine="540"/>
        <w:jc w:val="both"/>
      </w:pPr>
      <w:r>
        <w:rPr>
          <w:sz w:val="20"/>
        </w:rPr>
        <w:t xml:space="preserve">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pPr>
        <w:pStyle w:val="0"/>
        <w:spacing w:before="200" w:line-rule="auto"/>
        <w:ind w:firstLine="540"/>
        <w:jc w:val="both"/>
      </w:pPr>
      <w:r>
        <w:rPr>
          <w:sz w:val="20"/>
        </w:rPr>
        <w:t xml:space="preserve">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pPr>
        <w:pStyle w:val="0"/>
        <w:spacing w:before="200" w:line-rule="auto"/>
        <w:ind w:firstLine="540"/>
        <w:jc w:val="both"/>
      </w:pPr>
      <w:r>
        <w:rPr>
          <w:sz w:val="20"/>
        </w:rPr>
        <w:t xml:space="preserve">фиксировать информацию доступными средствами (в виде ключевых слов, плана, тезисов);</w:t>
      </w:r>
    </w:p>
    <w:p>
      <w:pPr>
        <w:pStyle w:val="0"/>
        <w:spacing w:before="200" w:line-rule="auto"/>
        <w:ind w:firstLine="540"/>
        <w:jc w:val="both"/>
      </w:pPr>
      <w:r>
        <w:rPr>
          <w:sz w:val="20"/>
        </w:rPr>
        <w:t xml:space="preserve">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pPr>
        <w:pStyle w:val="0"/>
        <w:spacing w:before="200" w:line-rule="auto"/>
        <w:ind w:firstLine="540"/>
        <w:jc w:val="both"/>
      </w:pPr>
      <w:r>
        <w:rPr>
          <w:sz w:val="20"/>
        </w:rPr>
        <w:t xml:space="preserve">соблюдать информационную безопасность при работе в сети Интернет.</w:t>
      </w:r>
    </w:p>
    <w:p>
      <w:pPr>
        <w:pStyle w:val="0"/>
        <w:spacing w:before="200" w:line-rule="auto"/>
        <w:ind w:firstLine="540"/>
        <w:jc w:val="both"/>
      </w:pPr>
      <w:r>
        <w:rPr>
          <w:sz w:val="20"/>
        </w:rPr>
        <w:t xml:space="preserve">25.2.3.2.3. Формирование универсальных учебных коммуникативных действий включает умения:</w:t>
      </w:r>
    </w:p>
    <w:p>
      <w:pPr>
        <w:pStyle w:val="0"/>
        <w:spacing w:before="200" w:line-rule="auto"/>
        <w:ind w:firstLine="540"/>
        <w:jc w:val="both"/>
      </w:pPr>
      <w:r>
        <w:rPr>
          <w:sz w:val="20"/>
        </w:rPr>
        <w:t xml:space="preserve">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pPr>
        <w:pStyle w:val="0"/>
        <w:spacing w:before="200" w:line-rule="auto"/>
        <w:ind w:firstLine="540"/>
        <w:jc w:val="both"/>
      </w:pPr>
      <w:r>
        <w:rPr>
          <w:sz w:val="20"/>
        </w:rPr>
        <w:t xml:space="preserve">развернуто, логично и точно излагать свою точку зрения с использованием адекватных языковых средств изучаемого иностранного языка;</w:t>
      </w:r>
    </w:p>
    <w:p>
      <w:pPr>
        <w:pStyle w:val="0"/>
        <w:spacing w:before="200" w:line-rule="auto"/>
        <w:ind w:firstLine="540"/>
        <w:jc w:val="both"/>
      </w:pPr>
      <w:r>
        <w:rPr>
          <w:sz w:val="20"/>
        </w:rPr>
        <w:t xml:space="preserve">выбирать и использовать выразительные средства языка и знаковых систем (текст, таблица, схема и другие) в соответствии с коммуникативной задачей;</w:t>
      </w:r>
    </w:p>
    <w:p>
      <w:pPr>
        <w:pStyle w:val="0"/>
        <w:spacing w:before="200" w:line-rule="auto"/>
        <w:ind w:firstLine="540"/>
        <w:jc w:val="both"/>
      </w:pPr>
      <w:r>
        <w:rPr>
          <w:sz w:val="20"/>
        </w:rPr>
        <w:t xml:space="preserve">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pPr>
        <w:pStyle w:val="0"/>
        <w:spacing w:before="200" w:line-rule="auto"/>
        <w:ind w:firstLine="540"/>
        <w:jc w:val="both"/>
      </w:pPr>
      <w:r>
        <w:rPr>
          <w:sz w:val="20"/>
        </w:rPr>
        <w:t xml:space="preserve">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pPr>
        <w:pStyle w:val="0"/>
        <w:spacing w:before="200" w:line-rule="auto"/>
        <w:ind w:firstLine="540"/>
        <w:jc w:val="both"/>
      </w:pPr>
      <w:r>
        <w:rPr>
          <w:sz w:val="20"/>
        </w:rPr>
        <w:t xml:space="preserve">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pPr>
        <w:pStyle w:val="0"/>
        <w:spacing w:before="200" w:line-rule="auto"/>
        <w:ind w:firstLine="540"/>
        <w:jc w:val="both"/>
      </w:pPr>
      <w:r>
        <w:rPr>
          <w:sz w:val="20"/>
        </w:rPr>
        <w:t xml:space="preserve">осуществлять деловую коммуникацию на иностранном языке в рамках выбранного профиля с целью решения поставленной коммуникативной задачи.</w:t>
      </w:r>
    </w:p>
    <w:p>
      <w:pPr>
        <w:pStyle w:val="0"/>
        <w:spacing w:before="200" w:line-rule="auto"/>
        <w:ind w:firstLine="540"/>
        <w:jc w:val="both"/>
      </w:pPr>
      <w:r>
        <w:rPr>
          <w:sz w:val="20"/>
        </w:rPr>
        <w:t xml:space="preserve">25.2.3.2.4. Формирование универсальных учебных регулятивных действий включает умения:</w:t>
      </w:r>
    </w:p>
    <w:p>
      <w:pPr>
        <w:pStyle w:val="0"/>
        <w:spacing w:before="200" w:line-rule="auto"/>
        <w:ind w:firstLine="540"/>
        <w:jc w:val="both"/>
      </w:pPr>
      <w:r>
        <w:rPr>
          <w:sz w:val="20"/>
        </w:rPr>
        <w:t xml:space="preserve">планировать организацию совместной работы, распределять задачи, определять свою роль и координировать свои действия с другими членами команды;</w:t>
      </w:r>
    </w:p>
    <w:p>
      <w:pPr>
        <w:pStyle w:val="0"/>
        <w:spacing w:before="200" w:line-rule="auto"/>
        <w:ind w:firstLine="540"/>
        <w:jc w:val="both"/>
      </w:pPr>
      <w:r>
        <w:rPr>
          <w:sz w:val="20"/>
        </w:rPr>
        <w:t xml:space="preserve">выполнять работу в условиях реального, виртуального и комбинированного взаимодействия;</w:t>
      </w:r>
    </w:p>
    <w:p>
      <w:pPr>
        <w:pStyle w:val="0"/>
        <w:spacing w:before="200" w:line-rule="auto"/>
        <w:ind w:firstLine="540"/>
        <w:jc w:val="both"/>
      </w:pPr>
      <w:r>
        <w:rPr>
          <w:sz w:val="20"/>
        </w:rPr>
        <w:t xml:space="preserve">оказывать влияние на речевое поведение партнера (например, поощряя его продолжать поиск совместного решения поставленной задачи);</w:t>
      </w:r>
    </w:p>
    <w:p>
      <w:pPr>
        <w:pStyle w:val="0"/>
        <w:spacing w:before="200" w:line-rule="auto"/>
        <w:ind w:firstLine="540"/>
        <w:jc w:val="both"/>
      </w:pPr>
      <w:r>
        <w:rPr>
          <w:sz w:val="20"/>
        </w:rPr>
        <w:t xml:space="preserve">корректировать совместную деятельность с учетом возникших трудностей, новых данных или информации;</w:t>
      </w:r>
    </w:p>
    <w:p>
      <w:pPr>
        <w:pStyle w:val="0"/>
        <w:spacing w:before="200" w:line-rule="auto"/>
        <w:ind w:firstLine="540"/>
        <w:jc w:val="both"/>
      </w:pPr>
      <w:r>
        <w:rPr>
          <w:sz w:val="20"/>
        </w:rPr>
        <w:t xml:space="preserve">осуществлять взаимодействие в ситуациях общения, соблюдая этикетные нормы межкультурного общения.</w:t>
      </w:r>
    </w:p>
    <w:p>
      <w:pPr>
        <w:pStyle w:val="0"/>
        <w:spacing w:before="200" w:line-rule="auto"/>
        <w:ind w:firstLine="540"/>
        <w:jc w:val="both"/>
      </w:pPr>
      <w:r>
        <w:rPr>
          <w:sz w:val="20"/>
        </w:rPr>
        <w:t xml:space="preserve">25.2.3.3. Математика и информатика.</w:t>
      </w:r>
    </w:p>
    <w:p>
      <w:pPr>
        <w:pStyle w:val="0"/>
        <w:spacing w:before="200" w:line-rule="auto"/>
        <w:ind w:firstLine="540"/>
        <w:jc w:val="both"/>
      </w:pPr>
      <w:r>
        <w:rPr>
          <w:sz w:val="20"/>
        </w:rPr>
        <w:t xml:space="preserve">25.2.3.3.1. Формирование универсальных учебных познавательных действий включает базовые логические действия:</w:t>
      </w:r>
    </w:p>
    <w:p>
      <w:pPr>
        <w:pStyle w:val="0"/>
        <w:spacing w:before="200" w:line-rule="auto"/>
        <w:ind w:firstLine="540"/>
        <w:jc w:val="both"/>
      </w:pPr>
      <w:r>
        <w:rPr>
          <w:sz w:val="20"/>
        </w:rPr>
        <w:t xml:space="preserve">выявлять качества, характеристики математических понятий и отношений между понятиями; формулировать определения понятий;</w:t>
      </w:r>
    </w:p>
    <w:p>
      <w:pPr>
        <w:pStyle w:val="0"/>
        <w:spacing w:before="200" w:line-rule="auto"/>
        <w:ind w:firstLine="540"/>
        <w:jc w:val="both"/>
      </w:pPr>
      <w:r>
        <w:rPr>
          <w:sz w:val="20"/>
        </w:rPr>
        <w:t xml:space="preserve">устанавливать существенный признак классификации, основания для обобщения и сравнения, критерии проводимого анализа;</w:t>
      </w:r>
    </w:p>
    <w:p>
      <w:pPr>
        <w:pStyle w:val="0"/>
        <w:spacing w:before="200" w:line-rule="auto"/>
        <w:ind w:firstLine="540"/>
        <w:jc w:val="both"/>
      </w:pPr>
      <w:r>
        <w:rPr>
          <w:sz w:val="20"/>
        </w:rPr>
        <w:t xml:space="preserve">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pPr>
        <w:pStyle w:val="0"/>
        <w:spacing w:before="200" w:line-rule="auto"/>
        <w:ind w:firstLine="540"/>
        <w:jc w:val="both"/>
      </w:pPr>
      <w:r>
        <w:rPr>
          <w:sz w:val="20"/>
        </w:rPr>
        <w:t xml:space="preserve">воспринимать, формулировать и преобразовывать суждения: утвердительные и отрицательные, единичные, частные и общие; условные;</w:t>
      </w:r>
    </w:p>
    <w:p>
      <w:pPr>
        <w:pStyle w:val="0"/>
        <w:spacing w:before="200" w:line-rule="auto"/>
        <w:ind w:firstLine="540"/>
        <w:jc w:val="both"/>
      </w:pPr>
      <w:r>
        <w:rPr>
          <w:sz w:val="20"/>
        </w:rPr>
        <w:t xml:space="preserve">делать выводы с использованием законов логики, дедуктивных и индуктивных умозаключений, умозаключений по аналогии;</w:t>
      </w:r>
    </w:p>
    <w:p>
      <w:pPr>
        <w:pStyle w:val="0"/>
        <w:spacing w:before="200" w:line-rule="auto"/>
        <w:ind w:firstLine="540"/>
        <w:jc w:val="both"/>
      </w:pPr>
      <w:r>
        <w:rPr>
          <w:sz w:val="20"/>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pStyle w:val="0"/>
        <w:spacing w:before="200" w:line-rule="auto"/>
        <w:ind w:firstLine="540"/>
        <w:jc w:val="both"/>
      </w:pPr>
      <w:r>
        <w:rPr>
          <w:sz w:val="20"/>
        </w:rPr>
        <w:t xml:space="preserve">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pPr>
        <w:pStyle w:val="0"/>
        <w:spacing w:before="200" w:line-rule="auto"/>
        <w:ind w:firstLine="540"/>
        <w:jc w:val="both"/>
      </w:pPr>
      <w:r>
        <w:rPr>
          <w:sz w:val="20"/>
        </w:rPr>
        <w:t xml:space="preserve">25.2.3.3.2. Формирование универсальных учебных познавательных действий включает базовые исследовательские действия:</w:t>
      </w:r>
    </w:p>
    <w:p>
      <w:pPr>
        <w:pStyle w:val="0"/>
        <w:spacing w:before="200" w:line-rule="auto"/>
        <w:ind w:firstLine="540"/>
        <w:jc w:val="both"/>
      </w:pPr>
      <w:r>
        <w:rPr>
          <w:sz w:val="20"/>
        </w:rPr>
        <w:t xml:space="preserve">использовать вопросы как исследовательский инструмент познания;</w:t>
      </w:r>
    </w:p>
    <w:p>
      <w:pPr>
        <w:pStyle w:val="0"/>
        <w:spacing w:before="200" w:line-rule="auto"/>
        <w:ind w:firstLine="540"/>
        <w:jc w:val="both"/>
      </w:pPr>
      <w:r>
        <w:rPr>
          <w:sz w:val="20"/>
        </w:rPr>
        <w:t xml:space="preserve">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pStyle w:val="0"/>
        <w:spacing w:before="200" w:line-rule="auto"/>
        <w:ind w:firstLine="540"/>
        <w:jc w:val="both"/>
      </w:pPr>
      <w:r>
        <w:rPr>
          <w:sz w:val="20"/>
        </w:rPr>
        <w:t xml:space="preserve">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pPr>
        <w:pStyle w:val="0"/>
        <w:spacing w:before="200" w:line-rule="auto"/>
        <w:ind w:firstLine="540"/>
        <w:jc w:val="both"/>
      </w:pPr>
      <w:r>
        <w:rPr>
          <w:sz w:val="20"/>
        </w:rPr>
        <w:t xml:space="preserve">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pPr>
        <w:pStyle w:val="0"/>
        <w:spacing w:before="200" w:line-rule="auto"/>
        <w:ind w:firstLine="540"/>
        <w:jc w:val="both"/>
      </w:pPr>
      <w:r>
        <w:rPr>
          <w:sz w:val="20"/>
        </w:rPr>
        <w:t xml:space="preserve">25.2.3.3.3. Формирование универсальных учебных познавательных действий включает работу с информацией:</w:t>
      </w:r>
    </w:p>
    <w:p>
      <w:pPr>
        <w:pStyle w:val="0"/>
        <w:spacing w:before="200" w:line-rule="auto"/>
        <w:ind w:firstLine="540"/>
        <w:jc w:val="both"/>
      </w:pPr>
      <w:r>
        <w:rPr>
          <w:sz w:val="20"/>
        </w:rPr>
        <w:t xml:space="preserve">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pPr>
        <w:pStyle w:val="0"/>
        <w:spacing w:before="200" w:line-rule="auto"/>
        <w:ind w:firstLine="540"/>
        <w:jc w:val="both"/>
      </w:pPr>
      <w:r>
        <w:rPr>
          <w:sz w:val="20"/>
        </w:rPr>
        <w:t xml:space="preserve">оценивать надежность информации по самостоятельно сформулированным критериям, воспринимать ее критически;</w:t>
      </w:r>
    </w:p>
    <w:p>
      <w:pPr>
        <w:pStyle w:val="0"/>
        <w:spacing w:before="200" w:line-rule="auto"/>
        <w:ind w:firstLine="540"/>
        <w:jc w:val="both"/>
      </w:pPr>
      <w:r>
        <w:rPr>
          <w:sz w:val="20"/>
        </w:rPr>
        <w:t xml:space="preserve">выявлять дефициты информации, данных, необходимых для ответа на вопрос и для решения задачи;</w:t>
      </w:r>
    </w:p>
    <w:p>
      <w:pPr>
        <w:pStyle w:val="0"/>
        <w:spacing w:before="200" w:line-rule="auto"/>
        <w:ind w:firstLine="540"/>
        <w:jc w:val="both"/>
      </w:pPr>
      <w:r>
        <w:rPr>
          <w:sz w:val="20"/>
        </w:rPr>
        <w:t xml:space="preserve">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pPr>
        <w:pStyle w:val="0"/>
        <w:spacing w:before="200" w:line-rule="auto"/>
        <w:ind w:firstLine="540"/>
        <w:jc w:val="both"/>
      </w:pPr>
      <w:r>
        <w:rPr>
          <w:sz w:val="20"/>
        </w:rPr>
        <w:t xml:space="preserve">формулировать прямые и обратные утверждения, отрицание, выводить следствия; распознавать неверные утверждения и находить в них ошибки;</w:t>
      </w:r>
    </w:p>
    <w:p>
      <w:pPr>
        <w:pStyle w:val="0"/>
        <w:spacing w:before="200" w:line-rule="auto"/>
        <w:ind w:firstLine="540"/>
        <w:jc w:val="both"/>
      </w:pPr>
      <w:r>
        <w:rPr>
          <w:sz w:val="20"/>
        </w:rPr>
        <w:t xml:space="preserve">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pPr>
        <w:pStyle w:val="0"/>
        <w:spacing w:before="200" w:line-rule="auto"/>
        <w:ind w:firstLine="540"/>
        <w:jc w:val="both"/>
      </w:pPr>
      <w:r>
        <w:rPr>
          <w:sz w:val="20"/>
        </w:rPr>
        <w:t xml:space="preserve">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pPr>
        <w:pStyle w:val="0"/>
        <w:spacing w:before="200" w:line-rule="auto"/>
        <w:ind w:firstLine="540"/>
        <w:jc w:val="both"/>
      </w:pPr>
      <w:r>
        <w:rPr>
          <w:sz w:val="20"/>
        </w:rPr>
        <w:t xml:space="preserve">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pPr>
        <w:pStyle w:val="0"/>
        <w:spacing w:before="200" w:line-rule="auto"/>
        <w:ind w:firstLine="540"/>
        <w:jc w:val="both"/>
      </w:pPr>
      <w:r>
        <w:rPr>
          <w:sz w:val="20"/>
        </w:rPr>
        <w:t xml:space="preserve">25.2.3.3.4. Формирование универсальных учебных коммуникативных действий включает умения:</w:t>
      </w:r>
    </w:p>
    <w:p>
      <w:pPr>
        <w:pStyle w:val="0"/>
        <w:spacing w:before="200" w:line-rule="auto"/>
        <w:ind w:firstLine="540"/>
        <w:jc w:val="both"/>
      </w:pPr>
      <w:r>
        <w:rPr>
          <w:sz w:val="20"/>
        </w:rPr>
        <w:t xml:space="preserve">воспринимать и формулировать суждения, ясно, точно, грамотно выражать свою точку зрения в устных и письменных текстах;</w:t>
      </w:r>
    </w:p>
    <w:p>
      <w:pPr>
        <w:pStyle w:val="0"/>
        <w:spacing w:before="200" w:line-rule="auto"/>
        <w:ind w:firstLine="540"/>
        <w:jc w:val="both"/>
      </w:pPr>
      <w:r>
        <w:rPr>
          <w:sz w:val="20"/>
        </w:rPr>
        <w:t xml:space="preserve">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pPr>
        <w:pStyle w:val="0"/>
        <w:spacing w:before="200" w:line-rule="auto"/>
        <w:ind w:firstLine="540"/>
        <w:jc w:val="both"/>
      </w:pPr>
      <w:r>
        <w:rPr>
          <w:sz w:val="20"/>
        </w:rPr>
        <w:t xml:space="preserve">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pPr>
        <w:pStyle w:val="0"/>
        <w:spacing w:before="200" w:line-rule="auto"/>
        <w:ind w:firstLine="540"/>
        <w:jc w:val="both"/>
      </w:pPr>
      <w:r>
        <w:rPr>
          <w:sz w:val="20"/>
        </w:rPr>
        <w:t xml:space="preserve">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pStyle w:val="0"/>
        <w:spacing w:before="200" w:line-rule="auto"/>
        <w:ind w:firstLine="540"/>
        <w:jc w:val="both"/>
      </w:pPr>
      <w:r>
        <w:rPr>
          <w:sz w:val="20"/>
        </w:rPr>
        <w:t xml:space="preserve">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pStyle w:val="0"/>
        <w:spacing w:before="200" w:line-rule="auto"/>
        <w:ind w:firstLine="540"/>
        <w:jc w:val="both"/>
      </w:pPr>
      <w:r>
        <w:rPr>
          <w:sz w:val="20"/>
        </w:rPr>
        <w:t xml:space="preserve">25.2.3.3.5. Формирование универсальных учебных регулятивных действий включает умения:</w:t>
      </w:r>
    </w:p>
    <w:p>
      <w:pPr>
        <w:pStyle w:val="0"/>
        <w:spacing w:before="200" w:line-rule="auto"/>
        <w:ind w:firstLine="540"/>
        <w:jc w:val="both"/>
      </w:pPr>
      <w:r>
        <w:rPr>
          <w:sz w:val="20"/>
        </w:rPr>
        <w:t xml:space="preserve">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pPr>
        <w:pStyle w:val="0"/>
        <w:spacing w:before="200" w:line-rule="auto"/>
        <w:ind w:firstLine="540"/>
        <w:jc w:val="both"/>
      </w:pPr>
      <w:r>
        <w:rPr>
          <w:sz w:val="20"/>
        </w:rPr>
        <w:t xml:space="preserve">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pStyle w:val="0"/>
        <w:spacing w:before="200" w:line-rule="auto"/>
        <w:ind w:firstLine="540"/>
        <w:jc w:val="both"/>
      </w:pPr>
      <w:r>
        <w:rPr>
          <w:sz w:val="20"/>
        </w:rPr>
        <w:t xml:space="preserve">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pPr>
        <w:pStyle w:val="0"/>
        <w:spacing w:before="200" w:line-rule="auto"/>
        <w:ind w:firstLine="540"/>
        <w:jc w:val="both"/>
      </w:pPr>
      <w:r>
        <w:rPr>
          <w:sz w:val="20"/>
        </w:rPr>
        <w:t xml:space="preserve">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pPr>
        <w:pStyle w:val="0"/>
        <w:spacing w:before="200" w:line-rule="auto"/>
        <w:ind w:firstLine="540"/>
        <w:jc w:val="both"/>
      </w:pPr>
      <w:r>
        <w:rPr>
          <w:sz w:val="20"/>
        </w:rPr>
        <w:t xml:space="preserve">25.2.3.4. Естественно-научные предметы.</w:t>
      </w:r>
    </w:p>
    <w:p>
      <w:pPr>
        <w:pStyle w:val="0"/>
        <w:spacing w:before="200" w:line-rule="auto"/>
        <w:ind w:firstLine="540"/>
        <w:jc w:val="both"/>
      </w:pPr>
      <w:r>
        <w:rPr>
          <w:sz w:val="20"/>
        </w:rPr>
        <w:t xml:space="preserve">25.2.3.4.1. Формирование универсальных учебных познавательных действий включает базовые логические действия:</w:t>
      </w:r>
    </w:p>
    <w:p>
      <w:pPr>
        <w:pStyle w:val="0"/>
        <w:spacing w:before="200" w:line-rule="auto"/>
        <w:ind w:firstLine="540"/>
        <w:jc w:val="both"/>
      </w:pPr>
      <w:r>
        <w:rPr>
          <w:sz w:val="20"/>
        </w:rPr>
        <w:t xml:space="preserve">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pPr>
        <w:pStyle w:val="0"/>
        <w:spacing w:before="200" w:line-rule="auto"/>
        <w:ind w:firstLine="540"/>
        <w:jc w:val="both"/>
      </w:pPr>
      <w:r>
        <w:rPr>
          <w:sz w:val="20"/>
        </w:rPr>
        <w:t xml:space="preserve">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p>
    <w:p>
      <w:pPr>
        <w:pStyle w:val="0"/>
        <w:spacing w:before="200" w:line-rule="auto"/>
        <w:ind w:firstLine="540"/>
        <w:jc w:val="both"/>
      </w:pPr>
      <w:r>
        <w:rPr>
          <w:sz w:val="20"/>
        </w:rPr>
        <w:t xml:space="preserve">выбирать основания и критерии для классификации веществ и химических реакций;</w:t>
      </w:r>
    </w:p>
    <w:p>
      <w:pPr>
        <w:pStyle w:val="0"/>
        <w:spacing w:before="200" w:line-rule="auto"/>
        <w:ind w:firstLine="540"/>
        <w:jc w:val="both"/>
      </w:pPr>
      <w:r>
        <w:rPr>
          <w:sz w:val="20"/>
        </w:rPr>
        <w:t xml:space="preserve">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pPr>
        <w:pStyle w:val="0"/>
        <w:spacing w:before="200" w:line-rule="auto"/>
        <w:ind w:firstLine="540"/>
        <w:jc w:val="both"/>
      </w:pPr>
      <w:r>
        <w:rPr>
          <w:sz w:val="20"/>
        </w:rPr>
        <w:t xml:space="preserve">выбирать наиболее эффективный способ решения расчетных задач с учетом получения новых знаний о веществах и химических реакциях;</w:t>
      </w:r>
    </w:p>
    <w:p>
      <w:pPr>
        <w:pStyle w:val="0"/>
        <w:spacing w:before="200" w:line-rule="auto"/>
        <w:ind w:firstLine="540"/>
        <w:jc w:val="both"/>
      </w:pPr>
      <w:r>
        <w:rPr>
          <w:sz w:val="20"/>
        </w:rPr>
        <w:t xml:space="preserve">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pPr>
        <w:pStyle w:val="0"/>
        <w:spacing w:before="200" w:line-rule="auto"/>
        <w:ind w:firstLine="540"/>
        <w:jc w:val="both"/>
      </w:pPr>
      <w:r>
        <w:rPr>
          <w:sz w:val="20"/>
        </w:rPr>
        <w:t xml:space="preserve">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жизни.</w:t>
      </w:r>
    </w:p>
    <w:p>
      <w:pPr>
        <w:pStyle w:val="0"/>
        <w:spacing w:before="200" w:line-rule="auto"/>
        <w:ind w:firstLine="540"/>
        <w:jc w:val="both"/>
      </w:pPr>
      <w:r>
        <w:rPr>
          <w:sz w:val="20"/>
        </w:rPr>
        <w:t xml:space="preserve">25.2.3.4.2. Формирование универсальных учебных познавательных действий включает базовые исследовательские действия:</w:t>
      </w:r>
    </w:p>
    <w:p>
      <w:pPr>
        <w:pStyle w:val="0"/>
        <w:spacing w:before="200" w:line-rule="auto"/>
        <w:ind w:firstLine="540"/>
        <w:jc w:val="both"/>
      </w:pPr>
      <w:r>
        <w:rPr>
          <w:sz w:val="20"/>
        </w:rPr>
        <w:t xml:space="preserve">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pPr>
        <w:pStyle w:val="0"/>
        <w:spacing w:before="200" w:line-rule="auto"/>
        <w:ind w:firstLine="540"/>
        <w:jc w:val="both"/>
      </w:pPr>
      <w:r>
        <w:rPr>
          <w:sz w:val="20"/>
        </w:rPr>
        <w:t xml:space="preserve">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pPr>
        <w:pStyle w:val="0"/>
        <w:spacing w:before="200" w:line-rule="auto"/>
        <w:ind w:firstLine="540"/>
        <w:jc w:val="both"/>
      </w:pPr>
      <w:r>
        <w:rPr>
          <w:sz w:val="20"/>
        </w:rPr>
        <w:t xml:space="preserve">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pPr>
        <w:pStyle w:val="0"/>
        <w:spacing w:before="200" w:line-rule="auto"/>
        <w:ind w:firstLine="540"/>
        <w:jc w:val="both"/>
      </w:pPr>
      <w:r>
        <w:rPr>
          <w:sz w:val="20"/>
        </w:rPr>
        <w:t xml:space="preserve">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pPr>
        <w:pStyle w:val="0"/>
        <w:spacing w:before="200" w:line-rule="auto"/>
        <w:ind w:firstLine="540"/>
        <w:jc w:val="both"/>
      </w:pPr>
      <w:r>
        <w:rPr>
          <w:sz w:val="20"/>
        </w:rPr>
        <w:t xml:space="preserve">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pPr>
        <w:pStyle w:val="0"/>
        <w:spacing w:before="200" w:line-rule="auto"/>
        <w:ind w:firstLine="540"/>
        <w:jc w:val="both"/>
      </w:pPr>
      <w:r>
        <w:rPr>
          <w:sz w:val="20"/>
        </w:rPr>
        <w:t xml:space="preserve">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расчетные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pPr>
        <w:pStyle w:val="0"/>
        <w:spacing w:before="200" w:line-rule="auto"/>
        <w:ind w:firstLine="540"/>
        <w:jc w:val="both"/>
      </w:pPr>
      <w:r>
        <w:rPr>
          <w:sz w:val="20"/>
        </w:rPr>
        <w:t xml:space="preserve">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pPr>
        <w:pStyle w:val="0"/>
        <w:spacing w:before="200" w:line-rule="auto"/>
        <w:ind w:firstLine="540"/>
        <w:jc w:val="both"/>
      </w:pPr>
      <w:r>
        <w:rPr>
          <w:sz w:val="20"/>
        </w:rPr>
        <w:t xml:space="preserve">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p>
    <w:p>
      <w:pPr>
        <w:pStyle w:val="0"/>
        <w:spacing w:before="200" w:line-rule="auto"/>
        <w:ind w:firstLine="540"/>
        <w:jc w:val="both"/>
      </w:pPr>
      <w:r>
        <w:rPr>
          <w:sz w:val="20"/>
        </w:rPr>
        <w:t xml:space="preserve">25.2.3.4.3. Формирование универсальных учебных познавательных действий включает работу с информацией:</w:t>
      </w:r>
    </w:p>
    <w:p>
      <w:pPr>
        <w:pStyle w:val="0"/>
        <w:spacing w:before="200" w:line-rule="auto"/>
        <w:ind w:firstLine="540"/>
        <w:jc w:val="both"/>
      </w:pPr>
      <w:r>
        <w:rPr>
          <w:sz w:val="20"/>
        </w:rPr>
        <w:t xml:space="preserve">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pPr>
        <w:pStyle w:val="0"/>
        <w:spacing w:before="200" w:line-rule="auto"/>
        <w:ind w:firstLine="540"/>
        <w:jc w:val="both"/>
      </w:pPr>
      <w:r>
        <w:rPr>
          <w:sz w:val="20"/>
        </w:rPr>
        <w:t xml:space="preserve">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pPr>
        <w:pStyle w:val="0"/>
        <w:spacing w:before="200" w:line-rule="auto"/>
        <w:ind w:firstLine="540"/>
        <w:jc w:val="both"/>
      </w:pPr>
      <w:r>
        <w:rPr>
          <w:sz w:val="20"/>
        </w:rPr>
        <w:t xml:space="preserve">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pPr>
        <w:pStyle w:val="0"/>
        <w:spacing w:before="200" w:line-rule="auto"/>
        <w:ind w:firstLine="540"/>
        <w:jc w:val="both"/>
      </w:pPr>
      <w:r>
        <w:rPr>
          <w:sz w:val="20"/>
        </w:rPr>
        <w:t xml:space="preserve">25.2.3.4.4. Формирование универсальных учебных коммуникативных действий включает умения:</w:t>
      </w:r>
    </w:p>
    <w:p>
      <w:pPr>
        <w:pStyle w:val="0"/>
        <w:spacing w:before="200" w:line-rule="auto"/>
        <w:ind w:firstLine="540"/>
        <w:jc w:val="both"/>
      </w:pPr>
      <w:r>
        <w:rPr>
          <w:sz w:val="20"/>
        </w:rPr>
        <w:t xml:space="preserve">аргументированно вести диалог, развернуто и логично излагать свою точку зрения;</w:t>
      </w:r>
    </w:p>
    <w:p>
      <w:pPr>
        <w:pStyle w:val="0"/>
        <w:spacing w:before="200" w:line-rule="auto"/>
        <w:ind w:firstLine="540"/>
        <w:jc w:val="both"/>
      </w:pPr>
      <w:r>
        <w:rPr>
          <w:sz w:val="20"/>
        </w:rPr>
        <w:t xml:space="preserve">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pPr>
        <w:pStyle w:val="0"/>
        <w:spacing w:before="200" w:line-rule="auto"/>
        <w:ind w:firstLine="540"/>
        <w:jc w:val="both"/>
      </w:pPr>
      <w:r>
        <w:rPr>
          <w:sz w:val="20"/>
        </w:rPr>
        <w:t xml:space="preserve">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pPr>
        <w:pStyle w:val="0"/>
        <w:spacing w:before="200" w:line-rule="auto"/>
        <w:ind w:firstLine="540"/>
        <w:jc w:val="both"/>
      </w:pPr>
      <w:r>
        <w:rPr>
          <w:sz w:val="20"/>
        </w:rPr>
        <w:t xml:space="preserve">25.2.3.4.5. Формирование универсальных учебных регулятивных действий включает умения:</w:t>
      </w:r>
    </w:p>
    <w:p>
      <w:pPr>
        <w:pStyle w:val="0"/>
        <w:spacing w:before="200" w:line-rule="auto"/>
        <w:ind w:firstLine="540"/>
        <w:jc w:val="both"/>
      </w:pPr>
      <w:r>
        <w:rPr>
          <w:sz w:val="20"/>
        </w:rPr>
        <w:t xml:space="preserve">самостоятельно осуществлять познавательную деятельность в области физики, химии, биологии, выявлять проблемы, ставить и формулировать задачи;</w:t>
      </w:r>
    </w:p>
    <w:p>
      <w:pPr>
        <w:pStyle w:val="0"/>
        <w:spacing w:before="200" w:line-rule="auto"/>
        <w:ind w:firstLine="540"/>
        <w:jc w:val="both"/>
      </w:pPr>
      <w:r>
        <w:rPr>
          <w:sz w:val="20"/>
        </w:rPr>
        <w:t xml:space="preserve">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pPr>
        <w:pStyle w:val="0"/>
        <w:spacing w:before="200" w:line-rule="auto"/>
        <w:ind w:firstLine="540"/>
        <w:jc w:val="both"/>
      </w:pPr>
      <w:r>
        <w:rPr>
          <w:sz w:val="20"/>
        </w:rPr>
        <w:t xml:space="preserve">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pPr>
        <w:pStyle w:val="0"/>
        <w:spacing w:before="200" w:line-rule="auto"/>
        <w:ind w:firstLine="540"/>
        <w:jc w:val="both"/>
      </w:pPr>
      <w:r>
        <w:rPr>
          <w:sz w:val="20"/>
        </w:rPr>
        <w:t xml:space="preserve">использовать приемы рефлексии для оценки ситуации, выбора верного решения при решении качественных и расчетных задач;</w:t>
      </w:r>
    </w:p>
    <w:p>
      <w:pPr>
        <w:pStyle w:val="0"/>
        <w:spacing w:before="200" w:line-rule="auto"/>
        <w:ind w:firstLine="540"/>
        <w:jc w:val="both"/>
      </w:pPr>
      <w:r>
        <w:rPr>
          <w:sz w:val="20"/>
        </w:rPr>
        <w:t xml:space="preserve">принимать мотивы и аргументы других участников при анализе и обсуждении результатов учебных исследований или решения физических задач.</w:t>
      </w:r>
    </w:p>
    <w:p>
      <w:pPr>
        <w:pStyle w:val="0"/>
        <w:spacing w:before="200" w:line-rule="auto"/>
        <w:ind w:firstLine="540"/>
        <w:jc w:val="both"/>
      </w:pPr>
      <w:r>
        <w:rPr>
          <w:sz w:val="20"/>
        </w:rPr>
        <w:t xml:space="preserve">25.2.3.5. Общественно-научные предметы.</w:t>
      </w:r>
    </w:p>
    <w:p>
      <w:pPr>
        <w:pStyle w:val="0"/>
        <w:spacing w:before="200" w:line-rule="auto"/>
        <w:ind w:firstLine="540"/>
        <w:jc w:val="both"/>
      </w:pPr>
      <w:r>
        <w:rPr>
          <w:sz w:val="20"/>
        </w:rPr>
        <w:t xml:space="preserve">25.2.3.5.1. Формирование универсальных учебных познавательных действий включает базовые логические действия:</w:t>
      </w:r>
    </w:p>
    <w:p>
      <w:pPr>
        <w:pStyle w:val="0"/>
        <w:spacing w:before="200" w:line-rule="auto"/>
        <w:ind w:firstLine="540"/>
        <w:jc w:val="both"/>
      </w:pPr>
      <w:r>
        <w:rPr>
          <w:sz w:val="20"/>
        </w:rPr>
        <w:t xml:space="preserve">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pPr>
        <w:pStyle w:val="0"/>
        <w:spacing w:before="200" w:line-rule="auto"/>
        <w:ind w:firstLine="540"/>
        <w:jc w:val="both"/>
      </w:pPr>
      <w:r>
        <w:rPr>
          <w:sz w:val="20"/>
        </w:rPr>
        <w:t xml:space="preserve">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pPr>
        <w:pStyle w:val="0"/>
        <w:spacing w:before="200" w:line-rule="auto"/>
        <w:ind w:firstLine="540"/>
        <w:jc w:val="both"/>
      </w:pPr>
      <w:r>
        <w:rPr>
          <w:sz w:val="20"/>
        </w:rPr>
        <w:t xml:space="preserve">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pPr>
        <w:pStyle w:val="0"/>
        <w:spacing w:before="200" w:line-rule="auto"/>
        <w:ind w:firstLine="540"/>
        <w:jc w:val="both"/>
      </w:pPr>
      <w:r>
        <w:rPr>
          <w:sz w:val="20"/>
        </w:rPr>
        <w:t xml:space="preserve">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pPr>
        <w:pStyle w:val="0"/>
        <w:spacing w:before="200" w:line-rule="auto"/>
        <w:ind w:firstLine="540"/>
        <w:jc w:val="both"/>
      </w:pPr>
      <w:r>
        <w:rPr>
          <w:sz w:val="20"/>
        </w:rPr>
        <w:t xml:space="preserve">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pPr>
        <w:pStyle w:val="0"/>
        <w:spacing w:before="200" w:line-rule="auto"/>
        <w:ind w:firstLine="540"/>
        <w:jc w:val="both"/>
      </w:pPr>
      <w:r>
        <w:rPr>
          <w:sz w:val="20"/>
        </w:rPr>
        <w:t xml:space="preserve">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pPr>
        <w:pStyle w:val="0"/>
        <w:spacing w:before="200" w:line-rule="auto"/>
        <w:ind w:firstLine="540"/>
        <w:jc w:val="both"/>
      </w:pPr>
      <w:r>
        <w:rPr>
          <w:sz w:val="20"/>
        </w:rPr>
        <w:t xml:space="preserve">25.2.3.5.2. Формирование универсальных учебных познавательных действий включает базовые исследовательские действия:</w:t>
      </w:r>
    </w:p>
    <w:p>
      <w:pPr>
        <w:pStyle w:val="0"/>
        <w:spacing w:before="200" w:line-rule="auto"/>
        <w:ind w:firstLine="540"/>
        <w:jc w:val="both"/>
      </w:pPr>
      <w:r>
        <w:rPr>
          <w:sz w:val="20"/>
        </w:rPr>
        <w:t xml:space="preserve">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pPr>
        <w:pStyle w:val="0"/>
        <w:spacing w:before="200" w:line-rule="auto"/>
        <w:ind w:firstLine="540"/>
        <w:jc w:val="both"/>
      </w:pPr>
      <w:r>
        <w:rPr>
          <w:sz w:val="20"/>
        </w:rPr>
        <w:t xml:space="preserve">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pPr>
        <w:pStyle w:val="0"/>
        <w:spacing w:before="200" w:line-rule="auto"/>
        <w:ind w:firstLine="540"/>
        <w:jc w:val="both"/>
      </w:pPr>
      <w:r>
        <w:rPr>
          <w:sz w:val="20"/>
        </w:rPr>
        <w:t xml:space="preserve">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pPr>
        <w:pStyle w:val="0"/>
        <w:spacing w:before="200" w:line-rule="auto"/>
        <w:ind w:firstLine="540"/>
        <w:jc w:val="both"/>
      </w:pPr>
      <w:r>
        <w:rPr>
          <w:sz w:val="20"/>
        </w:rPr>
        <w:t xml:space="preserve">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w:t>
      </w:r>
    </w:p>
    <w:p>
      <w:pPr>
        <w:pStyle w:val="0"/>
        <w:spacing w:before="200" w:line-rule="auto"/>
        <w:ind w:firstLine="540"/>
        <w:jc w:val="both"/>
      </w:pPr>
      <w:r>
        <w:rPr>
          <w:sz w:val="20"/>
        </w:rPr>
        <w:t xml:space="preserve">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pPr>
        <w:pStyle w:val="0"/>
        <w:spacing w:before="200" w:line-rule="auto"/>
        <w:ind w:firstLine="540"/>
        <w:jc w:val="both"/>
      </w:pPr>
      <w:r>
        <w:rPr>
          <w:sz w:val="20"/>
        </w:rPr>
        <w:t xml:space="preserve">25.2.3.5.3. Формирование универсальных учебных познавательных действий включает работу с информацией:</w:t>
      </w:r>
    </w:p>
    <w:p>
      <w:pPr>
        <w:pStyle w:val="0"/>
        <w:spacing w:before="200" w:line-rule="auto"/>
        <w:ind w:firstLine="540"/>
        <w:jc w:val="both"/>
      </w:pPr>
      <w:r>
        <w:rPr>
          <w:sz w:val="20"/>
        </w:rPr>
        <w:t xml:space="preserve">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pPr>
        <w:pStyle w:val="0"/>
        <w:spacing w:before="200" w:line-rule="auto"/>
        <w:ind w:firstLine="540"/>
        <w:jc w:val="both"/>
      </w:pPr>
      <w:r>
        <w:rPr>
          <w:sz w:val="20"/>
        </w:rPr>
        <w:t xml:space="preserve">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pPr>
        <w:pStyle w:val="0"/>
        <w:spacing w:before="200" w:line-rule="auto"/>
        <w:ind w:firstLine="540"/>
        <w:jc w:val="both"/>
      </w:pPr>
      <w:r>
        <w:rPr>
          <w:sz w:val="20"/>
        </w:rPr>
        <w:t xml:space="preserve">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pStyle w:val="0"/>
        <w:spacing w:before="200" w:line-rule="auto"/>
        <w:ind w:firstLine="540"/>
        <w:jc w:val="both"/>
      </w:pPr>
      <w:r>
        <w:rPr>
          <w:sz w:val="20"/>
        </w:rPr>
        <w:t xml:space="preserve">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pPr>
        <w:pStyle w:val="0"/>
        <w:spacing w:before="200" w:line-rule="auto"/>
        <w:ind w:firstLine="540"/>
        <w:jc w:val="both"/>
      </w:pPr>
      <w:r>
        <w:rPr>
          <w:sz w:val="20"/>
        </w:rPr>
        <w:t xml:space="preserve">25.2.3.5.4. Формирование универсальных учебных коммуникативных действий включает умения:</w:t>
      </w:r>
    </w:p>
    <w:p>
      <w:pPr>
        <w:pStyle w:val="0"/>
        <w:spacing w:before="200" w:line-rule="auto"/>
        <w:ind w:firstLine="540"/>
        <w:jc w:val="both"/>
      </w:pPr>
      <w:r>
        <w:rPr>
          <w:sz w:val="20"/>
        </w:rPr>
        <w:t xml:space="preserve">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pPr>
        <w:pStyle w:val="0"/>
        <w:spacing w:before="200" w:line-rule="auto"/>
        <w:ind w:firstLine="540"/>
        <w:jc w:val="both"/>
      </w:pPr>
      <w:r>
        <w:rPr>
          <w:sz w:val="20"/>
        </w:rPr>
        <w:t xml:space="preserve">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pPr>
        <w:pStyle w:val="0"/>
        <w:spacing w:before="200" w:line-rule="auto"/>
        <w:ind w:firstLine="540"/>
        <w:jc w:val="both"/>
      </w:pPr>
      <w:r>
        <w:rPr>
          <w:sz w:val="20"/>
        </w:rPr>
        <w:t xml:space="preserve">ориентироваться в направлениях профессиональной деятельности, связанных с социально-гуманитарной подготовкой.</w:t>
      </w:r>
    </w:p>
    <w:p>
      <w:pPr>
        <w:pStyle w:val="0"/>
        <w:spacing w:before="200" w:line-rule="auto"/>
        <w:ind w:firstLine="540"/>
        <w:jc w:val="both"/>
      </w:pPr>
      <w:r>
        <w:rPr>
          <w:sz w:val="20"/>
        </w:rPr>
        <w:t xml:space="preserve">25.2.3.5.5. Формирование универсальных учебных регулятивных действий включает умения:</w:t>
      </w:r>
    </w:p>
    <w:p>
      <w:pPr>
        <w:pStyle w:val="0"/>
        <w:spacing w:before="200" w:line-rule="auto"/>
        <w:ind w:firstLine="540"/>
        <w:jc w:val="both"/>
      </w:pPr>
      <w:r>
        <w:rPr>
          <w:sz w:val="20"/>
        </w:rPr>
        <w:t xml:space="preserve">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pPr>
        <w:pStyle w:val="0"/>
        <w:spacing w:before="200" w:line-rule="auto"/>
        <w:ind w:firstLine="540"/>
        <w:jc w:val="both"/>
      </w:pPr>
      <w:r>
        <w:rPr>
          <w:sz w:val="20"/>
        </w:rPr>
        <w:t xml:space="preserve">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pPr>
        <w:pStyle w:val="0"/>
        <w:spacing w:before="200" w:line-rule="auto"/>
        <w:ind w:firstLine="540"/>
        <w:jc w:val="both"/>
      </w:pPr>
      <w:r>
        <w:rPr>
          <w:sz w:val="20"/>
        </w:rPr>
        <w:t xml:space="preserve">25.2.4.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pPr>
        <w:pStyle w:val="0"/>
        <w:spacing w:before="200" w:line-rule="auto"/>
        <w:ind w:firstLine="540"/>
        <w:jc w:val="both"/>
      </w:pPr>
      <w:r>
        <w:rPr>
          <w:sz w:val="20"/>
        </w:rPr>
        <w:t xml:space="preserve">25.2.4.1. </w:t>
      </w:r>
      <w:hyperlink w:history="0" r:id="rId85"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ФГОС СОО</w:t>
        </w:r>
      </w:hyperlink>
      <w:r>
        <w:rPr>
          <w:sz w:val="20"/>
        </w:rPr>
        <w:t xml:space="preserve">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pPr>
        <w:pStyle w:val="0"/>
        <w:spacing w:before="200" w:line-rule="auto"/>
        <w:ind w:firstLine="540"/>
        <w:jc w:val="both"/>
      </w:pPr>
      <w:r>
        <w:rPr>
          <w:sz w:val="20"/>
        </w:rPr>
        <w:t xml:space="preserve">25.2.4.2. Результаты выполнения индивидуального проекта должны отражать:</w:t>
      </w:r>
    </w:p>
    <w:p>
      <w:pPr>
        <w:pStyle w:val="0"/>
        <w:spacing w:before="200" w:line-rule="auto"/>
        <w:ind w:firstLine="540"/>
        <w:jc w:val="both"/>
      </w:pPr>
      <w:r>
        <w:rPr>
          <w:sz w:val="20"/>
        </w:rPr>
        <w:t xml:space="preserve">сформированность навыков коммуникативной, учебно-исследовательской деятельности, критического мышления;</w:t>
      </w:r>
    </w:p>
    <w:p>
      <w:pPr>
        <w:pStyle w:val="0"/>
        <w:spacing w:before="200" w:line-rule="auto"/>
        <w:ind w:firstLine="540"/>
        <w:jc w:val="both"/>
      </w:pPr>
      <w:r>
        <w:rPr>
          <w:sz w:val="20"/>
        </w:rPr>
        <w:t xml:space="preserve">способность к инновационной, аналитической, творческой, интеллектуальной деятельности;</w:t>
      </w:r>
    </w:p>
    <w:p>
      <w:pPr>
        <w:pStyle w:val="0"/>
        <w:spacing w:before="200" w:line-rule="auto"/>
        <w:ind w:firstLine="540"/>
        <w:jc w:val="both"/>
      </w:pPr>
      <w:r>
        <w:rPr>
          <w:sz w:val="20"/>
        </w:rPr>
        <w:t xml:space="preserve">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pPr>
        <w:pStyle w:val="0"/>
        <w:spacing w:before="200" w:line-rule="auto"/>
        <w:ind w:firstLine="540"/>
        <w:jc w:val="both"/>
      </w:pPr>
      <w:r>
        <w:rPr>
          <w:sz w:val="20"/>
        </w:rPr>
        <w:t xml:space="preserve">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pPr>
        <w:pStyle w:val="0"/>
        <w:spacing w:before="200" w:line-rule="auto"/>
        <w:ind w:firstLine="540"/>
        <w:jc w:val="both"/>
      </w:pPr>
      <w:r>
        <w:rPr>
          <w:sz w:val="20"/>
        </w:rPr>
        <w:t xml:space="preserve">25.2.4.3. 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pPr>
        <w:pStyle w:val="0"/>
        <w:spacing w:before="200" w:line-rule="auto"/>
        <w:ind w:firstLine="540"/>
        <w:jc w:val="both"/>
      </w:pPr>
      <w:r>
        <w:rPr>
          <w:sz w:val="20"/>
        </w:rPr>
        <w:t xml:space="preserve">25.2.4.4. 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pPr>
        <w:pStyle w:val="0"/>
        <w:spacing w:before="200" w:line-rule="auto"/>
        <w:ind w:firstLine="540"/>
        <w:jc w:val="both"/>
      </w:pPr>
      <w:r>
        <w:rPr>
          <w:sz w:val="20"/>
        </w:rPr>
        <w:t xml:space="preserve">25.2.4.5. 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pPr>
        <w:pStyle w:val="0"/>
        <w:spacing w:before="200" w:line-rule="auto"/>
        <w:ind w:firstLine="540"/>
        <w:jc w:val="both"/>
      </w:pPr>
      <w:r>
        <w:rPr>
          <w:sz w:val="20"/>
        </w:rPr>
        <w:t xml:space="preserve">25.2.4.6. 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pPr>
        <w:pStyle w:val="0"/>
        <w:spacing w:before="200" w:line-rule="auto"/>
        <w:ind w:firstLine="540"/>
        <w:jc w:val="both"/>
      </w:pPr>
      <w:r>
        <w:rPr>
          <w:sz w:val="20"/>
        </w:rPr>
        <w:t xml:space="preserve">25.2.4.7. 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pPr>
        <w:pStyle w:val="0"/>
        <w:spacing w:before="200" w:line-rule="auto"/>
        <w:ind w:firstLine="540"/>
        <w:jc w:val="both"/>
      </w:pPr>
      <w:r>
        <w:rPr>
          <w:sz w:val="20"/>
        </w:rPr>
        <w:t xml:space="preserve">25.2.4.8. 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pPr>
        <w:pStyle w:val="0"/>
        <w:spacing w:before="200" w:line-rule="auto"/>
        <w:ind w:firstLine="540"/>
        <w:jc w:val="both"/>
      </w:pPr>
      <w:r>
        <w:rPr>
          <w:sz w:val="20"/>
        </w:rPr>
        <w:t xml:space="preserve">25.2.4.9. 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pPr>
        <w:pStyle w:val="0"/>
        <w:spacing w:before="200" w:line-rule="auto"/>
        <w:ind w:firstLine="540"/>
        <w:jc w:val="both"/>
      </w:pPr>
      <w:r>
        <w:rPr>
          <w:sz w:val="20"/>
        </w:rPr>
        <w:t xml:space="preserve">25.2.4.10. 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При этом целесообразно соблюдать некий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информации/исследование/разработка образца, подготовку и защиту проекта, анализ результатов выполнения проекта, оценку качества выполнения.</w:t>
      </w:r>
    </w:p>
    <w:p>
      <w:pPr>
        <w:pStyle w:val="0"/>
        <w:spacing w:before="200" w:line-rule="auto"/>
        <w:ind w:firstLine="540"/>
        <w:jc w:val="both"/>
      </w:pPr>
      <w:r>
        <w:rPr>
          <w:sz w:val="20"/>
        </w:rPr>
        <w:t xml:space="preserve">25.2.4.11. Процедура публичной защиты индивидуального проекта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Однако, независимо от формата мероприятий, на заключительном мероприятии отчетного этапа школьникам должна быть обеспечена возможность:</w:t>
      </w:r>
    </w:p>
    <w:p>
      <w:pPr>
        <w:pStyle w:val="0"/>
        <w:spacing w:before="200" w:line-rule="auto"/>
        <w:ind w:firstLine="540"/>
        <w:jc w:val="both"/>
      </w:pPr>
      <w:r>
        <w:rPr>
          <w:sz w:val="20"/>
        </w:rPr>
        <w:t xml:space="preserve">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pPr>
        <w:pStyle w:val="0"/>
        <w:spacing w:before="200" w:line-rule="auto"/>
        <w:ind w:firstLine="540"/>
        <w:jc w:val="both"/>
      </w:pPr>
      <w:r>
        <w:rPr>
          <w:sz w:val="20"/>
        </w:rPr>
        <w:t xml:space="preserve">публично обсудить результаты деятельности со школьниками, педагогами, родителями, специалистами-экспертами, организациями-партнерами;</w:t>
      </w:r>
    </w:p>
    <w:p>
      <w:pPr>
        <w:pStyle w:val="0"/>
        <w:spacing w:before="200" w:line-rule="auto"/>
        <w:ind w:firstLine="540"/>
        <w:jc w:val="both"/>
      </w:pPr>
      <w:r>
        <w:rPr>
          <w:sz w:val="20"/>
        </w:rPr>
        <w:t xml:space="preserve">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pPr>
        <w:pStyle w:val="0"/>
        <w:spacing w:before="200" w:line-rule="auto"/>
        <w:ind w:firstLine="540"/>
        <w:jc w:val="both"/>
      </w:pPr>
      <w:r>
        <w:rPr>
          <w:sz w:val="20"/>
        </w:rPr>
        <w:t xml:space="preserve">Регламент проведения защиты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pPr>
        <w:pStyle w:val="0"/>
        <w:ind w:firstLine="540"/>
        <w:jc w:val="both"/>
      </w:pPr>
      <w:r>
        <w:rPr>
          <w:sz w:val="20"/>
        </w:rPr>
      </w:r>
    </w:p>
    <w:p>
      <w:pPr>
        <w:pStyle w:val="2"/>
        <w:outlineLvl w:val="3"/>
        <w:ind w:firstLine="540"/>
        <w:jc w:val="both"/>
      </w:pPr>
      <w:r>
        <w:rPr>
          <w:sz w:val="20"/>
        </w:rPr>
        <w:t xml:space="preserve">25.3. Организационный раздел.</w:t>
      </w:r>
    </w:p>
    <w:p>
      <w:pPr>
        <w:pStyle w:val="0"/>
        <w:spacing w:before="200" w:line-rule="auto"/>
        <w:ind w:firstLine="540"/>
        <w:jc w:val="both"/>
      </w:pPr>
      <w:r>
        <w:rPr>
          <w:sz w:val="20"/>
        </w:rPr>
        <w:t xml:space="preserve">25.3.1. 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w:t>
      </w:r>
    </w:p>
    <w:p>
      <w:pPr>
        <w:pStyle w:val="0"/>
        <w:spacing w:before="200" w:line-rule="auto"/>
        <w:ind w:firstLine="540"/>
        <w:jc w:val="both"/>
      </w:pPr>
      <w:r>
        <w:rPr>
          <w:sz w:val="20"/>
        </w:rPr>
        <w:t xml:space="preserve">25.3.2. Условия реализации программы формирования УУД включают:</w:t>
      </w:r>
    </w:p>
    <w:p>
      <w:pPr>
        <w:pStyle w:val="0"/>
        <w:spacing w:before="200" w:line-rule="auto"/>
        <w:ind w:firstLine="540"/>
        <w:jc w:val="both"/>
      </w:pPr>
      <w:r>
        <w:rPr>
          <w:sz w:val="20"/>
        </w:rPr>
        <w:t xml:space="preserve">укомплектованность образовательной организации педагогическими, руководящими и иными работниками;</w:t>
      </w:r>
    </w:p>
    <w:p>
      <w:pPr>
        <w:pStyle w:val="0"/>
        <w:spacing w:before="200" w:line-rule="auto"/>
        <w:ind w:firstLine="540"/>
        <w:jc w:val="both"/>
      </w:pPr>
      <w:r>
        <w:rPr>
          <w:sz w:val="20"/>
        </w:rPr>
        <w:t xml:space="preserve">уровень квалификации педагогических и иных работников образовательной организации;</w:t>
      </w:r>
    </w:p>
    <w:p>
      <w:pPr>
        <w:pStyle w:val="0"/>
        <w:spacing w:before="200" w:line-rule="auto"/>
        <w:ind w:firstLine="540"/>
        <w:jc w:val="both"/>
      </w:pPr>
      <w:r>
        <w:rPr>
          <w:sz w:val="20"/>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pPr>
        <w:pStyle w:val="0"/>
        <w:spacing w:before="200" w:line-rule="auto"/>
        <w:ind w:firstLine="540"/>
        <w:jc w:val="both"/>
      </w:pPr>
      <w:r>
        <w:rPr>
          <w:sz w:val="20"/>
        </w:rPr>
        <w:t xml:space="preserve">25.3.3. Педагогические кадры должны иметь необходимый уровень подготовки для реализации программы формирования УУД, что может включать следующее:</w:t>
      </w:r>
    </w:p>
    <w:p>
      <w:pPr>
        <w:pStyle w:val="0"/>
        <w:spacing w:before="200" w:line-rule="auto"/>
        <w:ind w:firstLine="540"/>
        <w:jc w:val="both"/>
      </w:pPr>
      <w:r>
        <w:rPr>
          <w:sz w:val="20"/>
        </w:rPr>
        <w:t xml:space="preserve">педагоги владеют представлениями о возрастных особенностях обучающихся начальной, основной и старшей школы;</w:t>
      </w:r>
    </w:p>
    <w:p>
      <w:pPr>
        <w:pStyle w:val="0"/>
        <w:spacing w:before="200" w:line-rule="auto"/>
        <w:ind w:firstLine="540"/>
        <w:jc w:val="both"/>
      </w:pPr>
      <w:r>
        <w:rPr>
          <w:sz w:val="20"/>
        </w:rPr>
        <w:t xml:space="preserve">педагоги прошли курсы повышения квалификации, посвященные </w:t>
      </w:r>
      <w:hyperlink w:history="0" r:id="rId86"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ФГОС СОО</w:t>
        </w:r>
      </w:hyperlink>
      <w:r>
        <w:rPr>
          <w:sz w:val="20"/>
        </w:rPr>
        <w:t xml:space="preserve">;</w:t>
      </w:r>
    </w:p>
    <w:p>
      <w:pPr>
        <w:pStyle w:val="0"/>
        <w:spacing w:before="200" w:line-rule="auto"/>
        <w:ind w:firstLine="540"/>
        <w:jc w:val="both"/>
      </w:pPr>
      <w:r>
        <w:rPr>
          <w:sz w:val="20"/>
        </w:rPr>
        <w:t xml:space="preserve">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pPr>
        <w:pStyle w:val="0"/>
        <w:spacing w:before="200" w:line-rule="auto"/>
        <w:ind w:firstLine="540"/>
        <w:jc w:val="both"/>
      </w:pPr>
      <w:r>
        <w:rPr>
          <w:sz w:val="20"/>
        </w:rPr>
        <w:t xml:space="preserve">педагоги могут строить образовательную деятельность в рамках учебного предмета в соответствии с особенностями формирования конкретных УУД;</w:t>
      </w:r>
    </w:p>
    <w:p>
      <w:pPr>
        <w:pStyle w:val="0"/>
        <w:spacing w:before="200" w:line-rule="auto"/>
        <w:ind w:firstLine="540"/>
        <w:jc w:val="both"/>
      </w:pPr>
      <w:r>
        <w:rPr>
          <w:sz w:val="20"/>
        </w:rPr>
        <w:t xml:space="preserve">педагоги осуществляют формирование УУД в рамках проектной, исследовательской деятельности;</w:t>
      </w:r>
    </w:p>
    <w:p>
      <w:pPr>
        <w:pStyle w:val="0"/>
        <w:spacing w:before="200" w:line-rule="auto"/>
        <w:ind w:firstLine="540"/>
        <w:jc w:val="both"/>
      </w:pPr>
      <w:r>
        <w:rPr>
          <w:sz w:val="20"/>
        </w:rPr>
        <w:t xml:space="preserve">педагоги владеют методиками формирующего оценивания;</w:t>
      </w:r>
    </w:p>
    <w:p>
      <w:pPr>
        <w:pStyle w:val="0"/>
        <w:spacing w:before="200" w:line-rule="auto"/>
        <w:ind w:firstLine="540"/>
        <w:jc w:val="both"/>
      </w:pPr>
      <w:r>
        <w:rPr>
          <w:sz w:val="20"/>
        </w:rPr>
        <w:t xml:space="preserve">педагоги умеют применять инструментарий для оценки качества формирования УУД в рамках одного или нескольких предметов.</w:t>
      </w:r>
    </w:p>
    <w:p>
      <w:pPr>
        <w:pStyle w:val="0"/>
        <w:spacing w:before="200" w:line-rule="auto"/>
        <w:ind w:firstLine="540"/>
        <w:jc w:val="both"/>
      </w:pPr>
      <w:r>
        <w:rPr>
          <w:sz w:val="20"/>
        </w:rPr>
        <w:t xml:space="preserve">25.3.4. 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pPr>
        <w:pStyle w:val="0"/>
        <w:spacing w:before="200" w:line-rule="auto"/>
        <w:ind w:firstLine="540"/>
        <w:jc w:val="both"/>
      </w:pPr>
      <w:r>
        <w:rPr>
          <w:sz w:val="20"/>
        </w:rPr>
        <w:t xml:space="preserve">сетевое взаимодействие образовательной организации с другими организациями общего и дополнительного образования, с учреждениями культуры;</w:t>
      </w:r>
    </w:p>
    <w:p>
      <w:pPr>
        <w:pStyle w:val="0"/>
        <w:spacing w:before="200" w:line-rule="auto"/>
        <w:ind w:firstLine="540"/>
        <w:jc w:val="both"/>
      </w:pPr>
      <w:r>
        <w:rPr>
          <w:sz w:val="20"/>
        </w:rPr>
        <w:t xml:space="preserve">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pPr>
        <w:pStyle w:val="0"/>
        <w:spacing w:before="200" w:line-rule="auto"/>
        <w:ind w:firstLine="540"/>
        <w:jc w:val="both"/>
      </w:pPr>
      <w:r>
        <w:rPr>
          <w:sz w:val="20"/>
        </w:rPr>
        <w:t xml:space="preserve">использование дистанционных форм получения образования как элемента индивидуальной образовательной траектории обучающихся;</w:t>
      </w:r>
    </w:p>
    <w:p>
      <w:pPr>
        <w:pStyle w:val="0"/>
        <w:spacing w:before="200" w:line-rule="auto"/>
        <w:ind w:firstLine="540"/>
        <w:jc w:val="both"/>
      </w:pPr>
      <w:r>
        <w:rPr>
          <w:sz w:val="20"/>
        </w:rPr>
        <w:t xml:space="preserve">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pPr>
        <w:pStyle w:val="0"/>
        <w:spacing w:before="200" w:line-rule="auto"/>
        <w:ind w:firstLine="540"/>
        <w:jc w:val="both"/>
      </w:pPr>
      <w:r>
        <w:rPr>
          <w:sz w:val="20"/>
        </w:rPr>
        <w:t xml:space="preserve">обеспечение возможности вовлечения обучающихся в разнообразную исследовательскую деятельность;</w:t>
      </w:r>
    </w:p>
    <w:p>
      <w:pPr>
        <w:pStyle w:val="0"/>
        <w:spacing w:before="200" w:line-rule="auto"/>
        <w:ind w:firstLine="540"/>
        <w:jc w:val="both"/>
      </w:pPr>
      <w:r>
        <w:rPr>
          <w:sz w:val="20"/>
        </w:rPr>
        <w:t xml:space="preserve">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pPr>
        <w:pStyle w:val="0"/>
        <w:spacing w:before="200" w:line-rule="auto"/>
        <w:ind w:firstLine="540"/>
        <w:jc w:val="both"/>
      </w:pPr>
      <w:r>
        <w:rPr>
          <w:sz w:val="20"/>
        </w:rPr>
        <w:t xml:space="preserve">25.3.5. 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p>
    <w:p>
      <w:pPr>
        <w:pStyle w:val="0"/>
        <w:ind w:firstLine="540"/>
        <w:jc w:val="both"/>
      </w:pPr>
      <w:r>
        <w:rPr>
          <w:sz w:val="20"/>
        </w:rPr>
      </w:r>
    </w:p>
    <w:p>
      <w:pPr>
        <w:pStyle w:val="2"/>
        <w:outlineLvl w:val="2"/>
        <w:ind w:firstLine="540"/>
        <w:jc w:val="both"/>
      </w:pPr>
      <w:r>
        <w:rPr>
          <w:sz w:val="20"/>
        </w:rPr>
        <w:t xml:space="preserve">26. Федеральная рабочая программа воспитания.</w:t>
      </w:r>
    </w:p>
    <w:p>
      <w:pPr>
        <w:pStyle w:val="0"/>
        <w:ind w:firstLine="540"/>
        <w:jc w:val="both"/>
      </w:pPr>
      <w:r>
        <w:rPr>
          <w:sz w:val="20"/>
        </w:rPr>
      </w:r>
    </w:p>
    <w:p>
      <w:pPr>
        <w:pStyle w:val="2"/>
        <w:outlineLvl w:val="3"/>
        <w:ind w:firstLine="540"/>
        <w:jc w:val="both"/>
      </w:pPr>
      <w:r>
        <w:rPr>
          <w:sz w:val="20"/>
        </w:rPr>
        <w:t xml:space="preserve">26.1. Пояснительная записка.</w:t>
      </w:r>
    </w:p>
    <w:p>
      <w:pPr>
        <w:pStyle w:val="0"/>
        <w:spacing w:before="200" w:line-rule="auto"/>
        <w:ind w:firstLine="540"/>
        <w:jc w:val="both"/>
      </w:pPr>
      <w:r>
        <w:rPr>
          <w:sz w:val="20"/>
        </w:rPr>
        <w:t xml:space="preserve">26.1.1. 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ООО.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pPr>
        <w:pStyle w:val="0"/>
        <w:spacing w:before="200" w:line-rule="auto"/>
        <w:ind w:firstLine="540"/>
        <w:jc w:val="both"/>
      </w:pPr>
      <w:r>
        <w:rPr>
          <w:sz w:val="20"/>
        </w:rPr>
        <w:t xml:space="preserve">26.1.2. Программа воспитания:</w:t>
      </w:r>
    </w:p>
    <w:p>
      <w:pPr>
        <w:pStyle w:val="0"/>
        <w:spacing w:before="200" w:line-rule="auto"/>
        <w:ind w:firstLine="540"/>
        <w:jc w:val="both"/>
      </w:pPr>
      <w:r>
        <w:rPr>
          <w:sz w:val="20"/>
        </w:rPr>
        <w:t xml:space="preserve">предназначена для планирования и организации системной воспитательной деятельности в образовательной организации;</w:t>
      </w:r>
    </w:p>
    <w:p>
      <w:pPr>
        <w:pStyle w:val="0"/>
        <w:spacing w:before="200" w:line-rule="auto"/>
        <w:ind w:firstLine="540"/>
        <w:jc w:val="both"/>
      </w:pPr>
      <w:r>
        <w:rPr>
          <w:sz w:val="20"/>
        </w:rPr>
        <w:t xml:space="preserve">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pPr>
        <w:pStyle w:val="0"/>
        <w:spacing w:before="200" w:line-rule="auto"/>
        <w:ind w:firstLine="540"/>
        <w:jc w:val="both"/>
      </w:pPr>
      <w:r>
        <w:rPr>
          <w:sz w:val="20"/>
        </w:rPr>
        <w:t xml:space="preserve">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pPr>
        <w:pStyle w:val="0"/>
        <w:spacing w:before="200" w:line-rule="auto"/>
        <w:ind w:firstLine="540"/>
        <w:jc w:val="both"/>
      </w:pPr>
      <w:r>
        <w:rPr>
          <w:sz w:val="20"/>
        </w:rP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pPr>
        <w:pStyle w:val="0"/>
        <w:spacing w:before="200" w:line-rule="auto"/>
        <w:ind w:firstLine="540"/>
        <w:jc w:val="both"/>
      </w:pPr>
      <w:r>
        <w:rPr>
          <w:sz w:val="20"/>
        </w:rPr>
        <w:t xml:space="preserve">предусматривает историческое просвещение, формирование российской культурной и гражданской идентичности обучающихся.</w:t>
      </w:r>
    </w:p>
    <w:p>
      <w:pPr>
        <w:pStyle w:val="0"/>
        <w:spacing w:before="200" w:line-rule="auto"/>
        <w:ind w:firstLine="540"/>
        <w:jc w:val="both"/>
      </w:pPr>
      <w:r>
        <w:rPr>
          <w:sz w:val="20"/>
        </w:rPr>
        <w:t xml:space="preserve">26.1.3. Программа воспитания включает три раздела: </w:t>
      </w:r>
      <w:hyperlink w:history="0" w:anchor="P2444" w:tooltip="26.2. Целевой раздел.">
        <w:r>
          <w:rPr>
            <w:sz w:val="20"/>
            <w:color w:val="0000ff"/>
          </w:rPr>
          <w:t xml:space="preserve">целевой</w:t>
        </w:r>
      </w:hyperlink>
      <w:r>
        <w:rPr>
          <w:sz w:val="20"/>
        </w:rPr>
        <w:t xml:space="preserve">, </w:t>
      </w:r>
      <w:hyperlink w:history="0" w:anchor="P2516" w:tooltip="26.3. Содержательный раздел.">
        <w:r>
          <w:rPr>
            <w:sz w:val="20"/>
            <w:color w:val="0000ff"/>
          </w:rPr>
          <w:t xml:space="preserve">содержательный</w:t>
        </w:r>
      </w:hyperlink>
      <w:r>
        <w:rPr>
          <w:sz w:val="20"/>
        </w:rPr>
        <w:t xml:space="preserve">, </w:t>
      </w:r>
      <w:hyperlink w:history="0" w:anchor="P2660" w:tooltip="26.4. Организационный раздел.">
        <w:r>
          <w:rPr>
            <w:sz w:val="20"/>
            <w:color w:val="0000ff"/>
          </w:rPr>
          <w:t xml:space="preserve">организационный</w:t>
        </w:r>
      </w:hyperlink>
      <w:r>
        <w:rPr>
          <w:sz w:val="20"/>
        </w:rPr>
        <w:t xml:space="preserve">.</w:t>
      </w:r>
    </w:p>
    <w:p>
      <w:pPr>
        <w:pStyle w:val="0"/>
        <w:spacing w:before="200" w:line-rule="auto"/>
        <w:ind w:firstLine="540"/>
        <w:jc w:val="both"/>
      </w:pPr>
      <w:r>
        <w:rPr>
          <w:sz w:val="20"/>
        </w:rPr>
        <w:t xml:space="preserve">26.1.4. При разработке или обновлении рабочей программы воспитания ее содержание, за исключением целевого </w:t>
      </w:r>
      <w:hyperlink w:history="0" w:anchor="P2444" w:tooltip="26.2. Целевой раздел.">
        <w:r>
          <w:rPr>
            <w:sz w:val="20"/>
            <w:color w:val="0000ff"/>
          </w:rPr>
          <w:t xml:space="preserve">раздела</w:t>
        </w:r>
      </w:hyperlink>
      <w:r>
        <w:rPr>
          <w:sz w:val="20"/>
        </w:rPr>
        <w:t xml:space="preserve">,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pPr>
        <w:pStyle w:val="0"/>
        <w:ind w:firstLine="540"/>
        <w:jc w:val="both"/>
      </w:pPr>
      <w:r>
        <w:rPr>
          <w:sz w:val="20"/>
        </w:rPr>
      </w:r>
    </w:p>
    <w:bookmarkStart w:id="2444" w:name="P2444"/>
    <w:bookmarkEnd w:id="2444"/>
    <w:p>
      <w:pPr>
        <w:pStyle w:val="2"/>
        <w:outlineLvl w:val="3"/>
        <w:ind w:firstLine="540"/>
        <w:jc w:val="both"/>
      </w:pPr>
      <w:r>
        <w:rPr>
          <w:sz w:val="20"/>
        </w:rPr>
        <w:t xml:space="preserve">26.2. Целевой раздел.</w:t>
      </w:r>
    </w:p>
    <w:p>
      <w:pPr>
        <w:pStyle w:val="0"/>
        <w:spacing w:before="200" w:line-rule="auto"/>
        <w:ind w:firstLine="540"/>
        <w:jc w:val="both"/>
      </w:pPr>
      <w:r>
        <w:rPr>
          <w:sz w:val="20"/>
        </w:rPr>
        <w:t xml:space="preserve">26.2.1.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w:t>
      </w:r>
      <w:hyperlink w:history="0" r:id="rId8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pPr>
        <w:pStyle w:val="0"/>
        <w:spacing w:before="200" w:line-rule="auto"/>
        <w:ind w:firstLine="540"/>
        <w:jc w:val="both"/>
      </w:pPr>
      <w:r>
        <w:rPr>
          <w:sz w:val="20"/>
        </w:rPr>
        <w:t xml:space="preserve">26.2.2.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pPr>
        <w:pStyle w:val="0"/>
        <w:spacing w:before="200" w:line-rule="auto"/>
        <w:ind w:firstLine="540"/>
        <w:jc w:val="both"/>
      </w:pPr>
      <w:r>
        <w:rPr>
          <w:sz w:val="20"/>
        </w:rPr>
        <w:t xml:space="preserve">26.2.3. Цель и задачи воспитания обучающихся.</w:t>
      </w:r>
    </w:p>
    <w:p>
      <w:pPr>
        <w:pStyle w:val="0"/>
        <w:spacing w:before="200" w:line-rule="auto"/>
        <w:ind w:firstLine="540"/>
        <w:jc w:val="both"/>
      </w:pPr>
      <w:r>
        <w:rPr>
          <w:sz w:val="20"/>
        </w:rPr>
        <w:t xml:space="preserve">26.2.3.1. Цель воспитания обучающихся в образовательной организации: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&lt;23&gt;), а также принятых в российском обществе правил и норм поведения в интересах человека, семьи, общества и государства.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&lt;23&gt; </w:t>
      </w:r>
      <w:hyperlink w:history="0" r:id="rId88" w:tooltip="Указ Президента РФ от 09.11.2022 N 809 &quot;Об утверждении Основ государственной политики по сохранению и укреплению традиционных российских духовно-нравственных ценностей&quot; {КонсультантПлюс}">
        <w:r>
          <w:rPr>
            <w:sz w:val="20"/>
            <w:color w:val="0000ff"/>
          </w:rPr>
          <w:t xml:space="preserve">Пункт 5</w:t>
        </w:r>
      </w:hyperlink>
      <w:r>
        <w:rPr>
          <w:sz w:val="20"/>
        </w:rP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pPr>
        <w:pStyle w:val="0"/>
        <w:jc w:val="both"/>
      </w:pPr>
      <w:r>
        <w:rPr>
          <w:sz w:val="20"/>
        </w:rPr>
      </w:r>
    </w:p>
    <w:p>
      <w:pPr>
        <w:pStyle w:val="0"/>
        <w:ind w:firstLine="540"/>
        <w:jc w:val="both"/>
      </w:pPr>
      <w:r>
        <w:rPr>
          <w:sz w:val="20"/>
        </w:rPr>
        <w:t xml:space="preserve">26.2.3.2. Задачи воспитания обучающихся в образовательной организации:</w:t>
      </w:r>
    </w:p>
    <w:p>
      <w:pPr>
        <w:pStyle w:val="0"/>
        <w:spacing w:before="200" w:line-rule="auto"/>
        <w:ind w:firstLine="540"/>
        <w:jc w:val="both"/>
      </w:pPr>
      <w:r>
        <w:rPr>
          <w:sz w:val="20"/>
        </w:rPr>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w:t>
      </w:r>
    </w:p>
    <w:p>
      <w:pPr>
        <w:pStyle w:val="0"/>
        <w:spacing w:before="200" w:line-rule="auto"/>
        <w:ind w:firstLine="540"/>
        <w:jc w:val="both"/>
      </w:pPr>
      <w:r>
        <w:rPr>
          <w:sz w:val="20"/>
        </w:rPr>
        <w:t xml:space="preserve">формирование и развитие личностных отношений к этим нормам, ценностям, традициям (их освоение, принятие);</w:t>
      </w:r>
    </w:p>
    <w:p>
      <w:pPr>
        <w:pStyle w:val="0"/>
        <w:spacing w:before="200" w:line-rule="auto"/>
        <w:ind w:firstLine="540"/>
        <w:jc w:val="both"/>
      </w:pPr>
      <w:r>
        <w:rPr>
          <w:sz w:val="20"/>
        </w:rP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pPr>
        <w:pStyle w:val="0"/>
        <w:spacing w:before="200" w:line-rule="auto"/>
        <w:ind w:firstLine="540"/>
        <w:jc w:val="both"/>
      </w:pPr>
      <w:r>
        <w:rPr>
          <w:sz w:val="20"/>
        </w:rPr>
        <w:t xml:space="preserve">достижение личностных результатов освоения общеобразовательных программ в соответствии с </w:t>
      </w:r>
      <w:hyperlink w:history="0" r:id="rId89"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ФГОС СОО</w:t>
        </w:r>
      </w:hyperlink>
      <w:r>
        <w:rPr>
          <w:sz w:val="20"/>
        </w:rPr>
        <w:t xml:space="preserve">.</w:t>
      </w:r>
    </w:p>
    <w:p>
      <w:pPr>
        <w:pStyle w:val="0"/>
        <w:spacing w:before="200" w:line-rule="auto"/>
        <w:ind w:firstLine="540"/>
        <w:jc w:val="both"/>
      </w:pPr>
      <w:r>
        <w:rPr>
          <w:sz w:val="20"/>
        </w:rPr>
        <w:t xml:space="preserve">26.2.3.3. Личностные результаты освоения обучающимися образовательных программ включают:</w:t>
      </w:r>
    </w:p>
    <w:p>
      <w:pPr>
        <w:pStyle w:val="0"/>
        <w:spacing w:before="200" w:line-rule="auto"/>
        <w:ind w:firstLine="540"/>
        <w:jc w:val="both"/>
      </w:pPr>
      <w:r>
        <w:rPr>
          <w:sz w:val="20"/>
        </w:rPr>
        <w:t xml:space="preserve">осознание российской гражданской идентичности;</w:t>
      </w:r>
    </w:p>
    <w:p>
      <w:pPr>
        <w:pStyle w:val="0"/>
        <w:spacing w:before="200" w:line-rule="auto"/>
        <w:ind w:firstLine="540"/>
        <w:jc w:val="both"/>
      </w:pPr>
      <w:r>
        <w:rPr>
          <w:sz w:val="20"/>
        </w:rPr>
        <w:t xml:space="preserve">сформированность ценностей самостоятельности и инициативы;</w:t>
      </w:r>
    </w:p>
    <w:p>
      <w:pPr>
        <w:pStyle w:val="0"/>
        <w:spacing w:before="200" w:line-rule="auto"/>
        <w:ind w:firstLine="540"/>
        <w:jc w:val="both"/>
      </w:pPr>
      <w:r>
        <w:rPr>
          <w:sz w:val="20"/>
        </w:rPr>
        <w:t xml:space="preserve">готовность обучающихся к саморазвитию, самостоятельности и личностному самоопределению;</w:t>
      </w:r>
    </w:p>
    <w:p>
      <w:pPr>
        <w:pStyle w:val="0"/>
        <w:spacing w:before="200" w:line-rule="auto"/>
        <w:ind w:firstLine="540"/>
        <w:jc w:val="both"/>
      </w:pPr>
      <w:r>
        <w:rPr>
          <w:sz w:val="20"/>
        </w:rPr>
        <w:t xml:space="preserve">наличие мотивации к целенаправленной социально значимой деятельности;</w:t>
      </w:r>
    </w:p>
    <w:p>
      <w:pPr>
        <w:pStyle w:val="0"/>
        <w:spacing w:before="200" w:line-rule="auto"/>
        <w:ind w:firstLine="540"/>
        <w:jc w:val="both"/>
      </w:pPr>
      <w:r>
        <w:rPr>
          <w:sz w:val="20"/>
        </w:rPr>
        <w:t xml:space="preserve">сформированность внутренней позиции личности как особого ценностного отношения к себе, окружающим людям и жизни в целом.</w:t>
      </w:r>
    </w:p>
    <w:p>
      <w:pPr>
        <w:pStyle w:val="0"/>
        <w:spacing w:before="200" w:line-rule="auto"/>
        <w:ind w:firstLine="540"/>
        <w:jc w:val="both"/>
      </w:pPr>
      <w:r>
        <w:rPr>
          <w:sz w:val="20"/>
        </w:rPr>
        <w:t xml:space="preserve">26.2.3.4.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инклюзивное, возрастосообразности.</w:t>
      </w:r>
    </w:p>
    <w:p>
      <w:pPr>
        <w:pStyle w:val="0"/>
        <w:spacing w:before="200" w:line-rule="auto"/>
        <w:ind w:firstLine="540"/>
        <w:jc w:val="both"/>
      </w:pPr>
      <w:r>
        <w:rPr>
          <w:sz w:val="20"/>
        </w:rPr>
        <w:t xml:space="preserve">26.2.4. Направления воспитания.</w:t>
      </w:r>
    </w:p>
    <w:p>
      <w:pPr>
        <w:pStyle w:val="0"/>
        <w:spacing w:before="200" w:line-rule="auto"/>
        <w:ind w:firstLine="540"/>
        <w:jc w:val="both"/>
      </w:pPr>
      <w:r>
        <w:rPr>
          <w:sz w:val="20"/>
        </w:rPr>
        <w:t xml:space="preserve">26.2.4.1.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w:t>
      </w:r>
      <w:hyperlink w:history="0" r:id="rId90"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ФГОС СОО</w:t>
        </w:r>
      </w:hyperlink>
      <w:r>
        <w:rPr>
          <w:sz w:val="20"/>
        </w:rPr>
        <w:t xml:space="preserve">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pPr>
        <w:pStyle w:val="0"/>
        <w:spacing w:before="200" w:line-rule="auto"/>
        <w:ind w:firstLine="540"/>
        <w:jc w:val="both"/>
      </w:pPr>
      <w:r>
        <w:rPr>
          <w:sz w:val="20"/>
        </w:rPr>
        <w:t xml:space="preserve">26.2.4.1.1.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pPr>
        <w:pStyle w:val="0"/>
        <w:spacing w:before="200" w:line-rule="auto"/>
        <w:ind w:firstLine="540"/>
        <w:jc w:val="both"/>
      </w:pPr>
      <w:r>
        <w:rPr>
          <w:sz w:val="20"/>
        </w:rPr>
        <w:t xml:space="preserve">26.2.4.1.2.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pPr>
        <w:pStyle w:val="0"/>
        <w:spacing w:before="200" w:line-rule="auto"/>
        <w:ind w:firstLine="540"/>
        <w:jc w:val="both"/>
      </w:pPr>
      <w:r>
        <w:rPr>
          <w:sz w:val="20"/>
        </w:rPr>
        <w:t xml:space="preserve">26.2.4.1.3.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pPr>
        <w:pStyle w:val="0"/>
        <w:spacing w:before="200" w:line-rule="auto"/>
        <w:ind w:firstLine="540"/>
        <w:jc w:val="both"/>
      </w:pPr>
      <w:r>
        <w:rPr>
          <w:sz w:val="20"/>
        </w:rPr>
        <w:t xml:space="preserve">26.2.4.1.4.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pPr>
        <w:pStyle w:val="0"/>
        <w:spacing w:before="200" w:line-rule="auto"/>
        <w:ind w:firstLine="540"/>
        <w:jc w:val="both"/>
      </w:pPr>
      <w:r>
        <w:rPr>
          <w:sz w:val="20"/>
        </w:rPr>
        <w:t xml:space="preserve">26.2.4.1.5.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pPr>
        <w:pStyle w:val="0"/>
        <w:spacing w:before="200" w:line-rule="auto"/>
        <w:ind w:firstLine="540"/>
        <w:jc w:val="both"/>
      </w:pPr>
      <w:r>
        <w:rPr>
          <w:sz w:val="20"/>
        </w:rPr>
        <w:t xml:space="preserve">26.2.4.1.6.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pPr>
        <w:pStyle w:val="0"/>
        <w:spacing w:before="200" w:line-rule="auto"/>
        <w:ind w:firstLine="540"/>
        <w:jc w:val="both"/>
      </w:pPr>
      <w:r>
        <w:rPr>
          <w:sz w:val="20"/>
        </w:rPr>
        <w:t xml:space="preserve">26.2.4.1.7.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pPr>
        <w:pStyle w:val="0"/>
        <w:spacing w:before="200" w:line-rule="auto"/>
        <w:ind w:firstLine="540"/>
        <w:jc w:val="both"/>
      </w:pPr>
      <w:r>
        <w:rPr>
          <w:sz w:val="20"/>
        </w:rPr>
        <w:t xml:space="preserve">26.2.4.1.8.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pPr>
        <w:pStyle w:val="0"/>
        <w:spacing w:before="200" w:line-rule="auto"/>
        <w:ind w:firstLine="540"/>
        <w:jc w:val="both"/>
      </w:pPr>
      <w:r>
        <w:rPr>
          <w:sz w:val="20"/>
        </w:rPr>
        <w:t xml:space="preserve">26.2.5. Целевые ориентиры результатов воспитания.</w:t>
      </w:r>
    </w:p>
    <w:p>
      <w:pPr>
        <w:pStyle w:val="0"/>
        <w:spacing w:before="200" w:line-rule="auto"/>
        <w:ind w:firstLine="540"/>
        <w:jc w:val="both"/>
      </w:pPr>
      <w:r>
        <w:rPr>
          <w:sz w:val="20"/>
        </w:rPr>
        <w:t xml:space="preserve">26.2.5.1. Требования к личностным результатам освоения обучающимися ООП СОО установлены </w:t>
      </w:r>
      <w:hyperlink w:history="0" r:id="rId91"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ФГОС СОО</w:t>
        </w:r>
      </w:hyperlink>
      <w:r>
        <w:rPr>
          <w:sz w:val="20"/>
        </w:rPr>
        <w:t xml:space="preserve">.</w:t>
      </w:r>
    </w:p>
    <w:p>
      <w:pPr>
        <w:pStyle w:val="0"/>
        <w:spacing w:before="200" w:line-rule="auto"/>
        <w:ind w:firstLine="540"/>
        <w:jc w:val="both"/>
      </w:pPr>
      <w:r>
        <w:rPr>
          <w:sz w:val="20"/>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hyperlink w:history="0" r:id="rId92"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ФГОС СОО</w:t>
        </w:r>
      </w:hyperlink>
      <w:r>
        <w:rPr>
          <w:sz w:val="20"/>
        </w:rPr>
        <w:t xml:space="preserve">.</w:t>
      </w:r>
    </w:p>
    <w:p>
      <w:pPr>
        <w:pStyle w:val="0"/>
        <w:spacing w:before="200" w:line-rule="auto"/>
        <w:ind w:firstLine="540"/>
        <w:jc w:val="both"/>
      </w:pPr>
      <w:r>
        <w:rPr>
          <w:sz w:val="20"/>
        </w:rPr>
        <w:t xml:space="preserve">26.2.5.2.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pPr>
        <w:pStyle w:val="0"/>
        <w:spacing w:before="200" w:line-rule="auto"/>
        <w:ind w:firstLine="540"/>
        <w:jc w:val="both"/>
      </w:pPr>
      <w:r>
        <w:rPr>
          <w:sz w:val="20"/>
        </w:rPr>
        <w:t xml:space="preserve">26.2.5.3. Целевые ориентиры результатов воспитания на уровне основного общего образования.</w:t>
      </w:r>
    </w:p>
    <w:p>
      <w:pPr>
        <w:pStyle w:val="0"/>
        <w:spacing w:before="200" w:line-rule="auto"/>
        <w:ind w:firstLine="540"/>
        <w:jc w:val="both"/>
      </w:pPr>
      <w:r>
        <w:rPr>
          <w:sz w:val="20"/>
        </w:rPr>
        <w:t xml:space="preserve">26.2.5.3.1. Гражданско-патриотическое воспитание:</w:t>
      </w:r>
    </w:p>
    <w:p>
      <w:pPr>
        <w:pStyle w:val="0"/>
        <w:spacing w:before="200" w:line-rule="auto"/>
        <w:ind w:firstLine="540"/>
        <w:jc w:val="both"/>
      </w:pPr>
      <w:r>
        <w:rPr>
          <w:sz w:val="20"/>
        </w:rPr>
        <w:t xml:space="preserve">знающий и любящий свою малую родину, свой край, имеющий представление о Родине - России, ее территории, расположении;</w:t>
      </w:r>
    </w:p>
    <w:p>
      <w:pPr>
        <w:pStyle w:val="0"/>
        <w:spacing w:before="200" w:line-rule="auto"/>
        <w:ind w:firstLine="540"/>
        <w:jc w:val="both"/>
      </w:pPr>
      <w:r>
        <w:rPr>
          <w:sz w:val="20"/>
        </w:rPr>
        <w:t xml:space="preserve">сознающий принадлежность к своему народу и к общности граждан России, проявляющий уважение к своему и другим народам;</w:t>
      </w:r>
    </w:p>
    <w:p>
      <w:pPr>
        <w:pStyle w:val="0"/>
        <w:spacing w:before="200" w:line-rule="auto"/>
        <w:ind w:firstLine="540"/>
        <w:jc w:val="both"/>
      </w:pPr>
      <w:r>
        <w:rPr>
          <w:sz w:val="20"/>
        </w:rPr>
        <w:t xml:space="preserve">понимающий свою сопричастность к прошлому, настоящему и будущему родного края, своей Родины - России, Российского государства;</w:t>
      </w:r>
    </w:p>
    <w:p>
      <w:pPr>
        <w:pStyle w:val="0"/>
        <w:spacing w:before="200" w:line-rule="auto"/>
        <w:ind w:firstLine="540"/>
        <w:jc w:val="both"/>
      </w:pPr>
      <w:r>
        <w:rPr>
          <w:sz w:val="20"/>
        </w:rPr>
        <w:t xml:space="preserve">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pPr>
        <w:pStyle w:val="0"/>
        <w:spacing w:before="200" w:line-rule="auto"/>
        <w:ind w:firstLine="540"/>
        <w:jc w:val="both"/>
      </w:pPr>
      <w:r>
        <w:rPr>
          <w:sz w:val="20"/>
        </w:rPr>
        <w:t xml:space="preserve">имеющий первоначальные представления о правах и ответственности человека в обществе, гражданских правах и обязанностях;</w:t>
      </w:r>
    </w:p>
    <w:p>
      <w:pPr>
        <w:pStyle w:val="0"/>
        <w:spacing w:before="200" w:line-rule="auto"/>
        <w:ind w:firstLine="540"/>
        <w:jc w:val="both"/>
      </w:pPr>
      <w:r>
        <w:rPr>
          <w:sz w:val="20"/>
        </w:rPr>
        <w:t xml:space="preserve">принимающий участие в жизни класса, общеобразовательной организации, в доступной по возрасту социально значимой деятельности.</w:t>
      </w:r>
    </w:p>
    <w:p>
      <w:pPr>
        <w:pStyle w:val="0"/>
        <w:spacing w:before="200" w:line-rule="auto"/>
        <w:ind w:firstLine="540"/>
        <w:jc w:val="both"/>
      </w:pPr>
      <w:r>
        <w:rPr>
          <w:sz w:val="20"/>
        </w:rPr>
        <w:t xml:space="preserve">26.2.5.3.2. Духовно-нравственное воспитание:</w:t>
      </w:r>
    </w:p>
    <w:p>
      <w:pPr>
        <w:pStyle w:val="0"/>
        <w:spacing w:before="200" w:line-rule="auto"/>
        <w:ind w:firstLine="540"/>
        <w:jc w:val="both"/>
      </w:pPr>
      <w:r>
        <w:rPr>
          <w:sz w:val="20"/>
        </w:rPr>
        <w:t xml:space="preserve">уважающий духовно-нравственную культуру своей семьи, своего народа, семейные ценности с учетом национальной, религиозной принадлежности;</w:t>
      </w:r>
    </w:p>
    <w:p>
      <w:pPr>
        <w:pStyle w:val="0"/>
        <w:spacing w:before="200" w:line-rule="auto"/>
        <w:ind w:firstLine="540"/>
        <w:jc w:val="both"/>
      </w:pPr>
      <w:r>
        <w:rPr>
          <w:sz w:val="20"/>
        </w:rPr>
        <w:t xml:space="preserve">сознающий ценность каждой человеческой жизни, признающий индивидуальность и достоинство каждого человека;</w:t>
      </w:r>
    </w:p>
    <w:p>
      <w:pPr>
        <w:pStyle w:val="0"/>
        <w:spacing w:before="200" w:line-rule="auto"/>
        <w:ind w:firstLine="540"/>
        <w:jc w:val="both"/>
      </w:pPr>
      <w:r>
        <w:rPr>
          <w:sz w:val="20"/>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pPr>
        <w:pStyle w:val="0"/>
        <w:spacing w:before="200" w:line-rule="auto"/>
        <w:ind w:firstLine="540"/>
        <w:jc w:val="both"/>
      </w:pPr>
      <w:r>
        <w:rPr>
          <w:sz w:val="20"/>
        </w:rPr>
        <w:t xml:space="preserve">Умеющий оценивать поступки с позиции их соответствия нравственным нормам, осознающий ответственность за свои поступки.</w:t>
      </w:r>
    </w:p>
    <w:p>
      <w:pPr>
        <w:pStyle w:val="0"/>
        <w:spacing w:before="200" w:line-rule="auto"/>
        <w:ind w:firstLine="540"/>
        <w:jc w:val="both"/>
      </w:pPr>
      <w:r>
        <w:rPr>
          <w:sz w:val="20"/>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pPr>
        <w:pStyle w:val="0"/>
        <w:spacing w:before="200" w:line-rule="auto"/>
        <w:ind w:firstLine="540"/>
        <w:jc w:val="both"/>
      </w:pPr>
      <w:r>
        <w:rPr>
          <w:sz w:val="20"/>
        </w:rPr>
        <w:t xml:space="preserve">Сознающий нравственную и эстетическую ценность литературы, родного языка, русского языка, проявляющий интерес к чтению.</w:t>
      </w:r>
    </w:p>
    <w:p>
      <w:pPr>
        <w:pStyle w:val="0"/>
        <w:spacing w:before="200" w:line-rule="auto"/>
        <w:ind w:firstLine="540"/>
        <w:jc w:val="both"/>
      </w:pPr>
      <w:r>
        <w:rPr>
          <w:sz w:val="20"/>
        </w:rPr>
        <w:t xml:space="preserve">26.2.5.3.3. Эстетическое воспитание:</w:t>
      </w:r>
    </w:p>
    <w:p>
      <w:pPr>
        <w:pStyle w:val="0"/>
        <w:spacing w:before="200" w:line-rule="auto"/>
        <w:ind w:firstLine="540"/>
        <w:jc w:val="both"/>
      </w:pPr>
      <w:r>
        <w:rPr>
          <w:sz w:val="20"/>
        </w:rPr>
        <w:t xml:space="preserve">способный воспринимать и чувствовать прекрасное в быту, природе, искусстве, творчестве людей;</w:t>
      </w:r>
    </w:p>
    <w:p>
      <w:pPr>
        <w:pStyle w:val="0"/>
        <w:spacing w:before="200" w:line-rule="auto"/>
        <w:ind w:firstLine="540"/>
        <w:jc w:val="both"/>
      </w:pPr>
      <w:r>
        <w:rPr>
          <w:sz w:val="20"/>
        </w:rPr>
        <w:t xml:space="preserve">проявляющий интерес и уважение к отечественной и мировой художественной культуре;</w:t>
      </w:r>
    </w:p>
    <w:p>
      <w:pPr>
        <w:pStyle w:val="0"/>
        <w:spacing w:before="200" w:line-rule="auto"/>
        <w:ind w:firstLine="540"/>
        <w:jc w:val="both"/>
      </w:pPr>
      <w:r>
        <w:rPr>
          <w:sz w:val="20"/>
        </w:rPr>
        <w:t xml:space="preserve">проявляющий стремление к самовыражению в разных видах художественной деятельности, искусстве.</w:t>
      </w:r>
    </w:p>
    <w:p>
      <w:pPr>
        <w:pStyle w:val="0"/>
        <w:spacing w:before="200" w:line-rule="auto"/>
        <w:ind w:firstLine="540"/>
        <w:jc w:val="both"/>
      </w:pPr>
      <w:r>
        <w:rPr>
          <w:sz w:val="20"/>
        </w:rPr>
        <w:t xml:space="preserve">26.2.5.3.4. Физическое воспитание, формирование культуры здоровья и эмоционального благополучия:</w:t>
      </w:r>
    </w:p>
    <w:p>
      <w:pPr>
        <w:pStyle w:val="0"/>
        <w:spacing w:before="200" w:line-rule="auto"/>
        <w:ind w:firstLine="540"/>
        <w:jc w:val="both"/>
      </w:pPr>
      <w:r>
        <w:rPr>
          <w:sz w:val="20"/>
        </w:rPr>
        <w:t xml:space="preserve">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pPr>
        <w:pStyle w:val="0"/>
        <w:spacing w:before="200" w:line-rule="auto"/>
        <w:ind w:firstLine="540"/>
        <w:jc w:val="both"/>
      </w:pPr>
      <w:r>
        <w:rPr>
          <w:sz w:val="20"/>
        </w:rPr>
        <w:t xml:space="preserve">владеющий основными навыками личной и общественной гигиены, безопасного поведения в быту, природе, обществе;</w:t>
      </w:r>
    </w:p>
    <w:p>
      <w:pPr>
        <w:pStyle w:val="0"/>
        <w:spacing w:before="200" w:line-rule="auto"/>
        <w:ind w:firstLine="540"/>
        <w:jc w:val="both"/>
      </w:pPr>
      <w:r>
        <w:rPr>
          <w:sz w:val="20"/>
        </w:rPr>
        <w:t xml:space="preserve">ориентированный на физическое развитие с учетом возможностей здоровья, занятия физкультурой и спортом;</w:t>
      </w:r>
    </w:p>
    <w:p>
      <w:pPr>
        <w:pStyle w:val="0"/>
        <w:spacing w:before="200" w:line-rule="auto"/>
        <w:ind w:firstLine="540"/>
        <w:jc w:val="both"/>
      </w:pPr>
      <w:r>
        <w:rPr>
          <w:sz w:val="20"/>
        </w:rPr>
        <w:t xml:space="preserve">сознающий и принимающий свою половую принадлежность, соответствующие ей психофизические и поведенческие особенности с учетом возраста.</w:t>
      </w:r>
    </w:p>
    <w:p>
      <w:pPr>
        <w:pStyle w:val="0"/>
        <w:spacing w:before="200" w:line-rule="auto"/>
        <w:ind w:firstLine="540"/>
        <w:jc w:val="both"/>
      </w:pPr>
      <w:r>
        <w:rPr>
          <w:sz w:val="20"/>
        </w:rPr>
        <w:t xml:space="preserve">26.2.5.3.5. Трудовое воспитание:</w:t>
      </w:r>
    </w:p>
    <w:p>
      <w:pPr>
        <w:pStyle w:val="0"/>
        <w:spacing w:before="200" w:line-rule="auto"/>
        <w:ind w:firstLine="540"/>
        <w:jc w:val="both"/>
      </w:pPr>
      <w:r>
        <w:rPr>
          <w:sz w:val="20"/>
        </w:rPr>
        <w:t xml:space="preserve">сознающий ценность труда в жизни человека, семьи, общества;</w:t>
      </w:r>
    </w:p>
    <w:p>
      <w:pPr>
        <w:pStyle w:val="0"/>
        <w:spacing w:before="200" w:line-rule="auto"/>
        <w:ind w:firstLine="540"/>
        <w:jc w:val="both"/>
      </w:pPr>
      <w:r>
        <w:rPr>
          <w:sz w:val="20"/>
        </w:rPr>
        <w:t xml:space="preserve">проявляющий уважение к труду, людям труда, бережное отношение к результатам труда, ответственное потребление;</w:t>
      </w:r>
    </w:p>
    <w:p>
      <w:pPr>
        <w:pStyle w:val="0"/>
        <w:spacing w:before="200" w:line-rule="auto"/>
        <w:ind w:firstLine="540"/>
        <w:jc w:val="both"/>
      </w:pPr>
      <w:r>
        <w:rPr>
          <w:sz w:val="20"/>
        </w:rPr>
        <w:t xml:space="preserve">проявляющий интерес к разным профессиям;</w:t>
      </w:r>
    </w:p>
    <w:p>
      <w:pPr>
        <w:pStyle w:val="0"/>
        <w:spacing w:before="200" w:line-rule="auto"/>
        <w:ind w:firstLine="540"/>
        <w:jc w:val="both"/>
      </w:pPr>
      <w:r>
        <w:rPr>
          <w:sz w:val="20"/>
        </w:rPr>
        <w:t xml:space="preserve">участвующий в различных видах доступного по возрасту труда, трудовой деятельности.</w:t>
      </w:r>
    </w:p>
    <w:p>
      <w:pPr>
        <w:pStyle w:val="0"/>
        <w:spacing w:before="200" w:line-rule="auto"/>
        <w:ind w:firstLine="540"/>
        <w:jc w:val="both"/>
      </w:pPr>
      <w:r>
        <w:rPr>
          <w:sz w:val="20"/>
        </w:rPr>
        <w:t xml:space="preserve">26.2.5.3.6. Экологическое воспитание:</w:t>
      </w:r>
    </w:p>
    <w:p>
      <w:pPr>
        <w:pStyle w:val="0"/>
        <w:spacing w:before="200" w:line-rule="auto"/>
        <w:ind w:firstLine="540"/>
        <w:jc w:val="both"/>
      </w:pPr>
      <w:r>
        <w:rPr>
          <w:sz w:val="20"/>
        </w:rPr>
        <w:t xml:space="preserve">понимающий ценность природы, зависимость жизни людей от природы, влияние людей на природу, окружающую среду;</w:t>
      </w:r>
    </w:p>
    <w:p>
      <w:pPr>
        <w:pStyle w:val="0"/>
        <w:spacing w:before="200" w:line-rule="auto"/>
        <w:ind w:firstLine="540"/>
        <w:jc w:val="both"/>
      </w:pPr>
      <w:r>
        <w:rPr>
          <w:sz w:val="20"/>
        </w:rPr>
        <w:t xml:space="preserve">проявляющий любовь и бережное отношение к природе, неприятие действий, приносящих вред природе, особенно живым существам;</w:t>
      </w:r>
    </w:p>
    <w:p>
      <w:pPr>
        <w:pStyle w:val="0"/>
        <w:spacing w:before="200" w:line-rule="auto"/>
        <w:ind w:firstLine="540"/>
        <w:jc w:val="both"/>
      </w:pPr>
      <w:r>
        <w:rPr>
          <w:sz w:val="20"/>
        </w:rPr>
        <w:t xml:space="preserve">выражающий готовность в своей деятельности придерживаться экологических норм.</w:t>
      </w:r>
    </w:p>
    <w:p>
      <w:pPr>
        <w:pStyle w:val="0"/>
        <w:spacing w:before="200" w:line-rule="auto"/>
        <w:ind w:firstLine="540"/>
        <w:jc w:val="both"/>
      </w:pPr>
      <w:r>
        <w:rPr>
          <w:sz w:val="20"/>
        </w:rPr>
        <w:t xml:space="preserve">26.2.5.3.7. Ценности научного познания:</w:t>
      </w:r>
    </w:p>
    <w:p>
      <w:pPr>
        <w:pStyle w:val="0"/>
        <w:spacing w:before="200" w:line-rule="auto"/>
        <w:ind w:firstLine="540"/>
        <w:jc w:val="both"/>
      </w:pPr>
      <w:r>
        <w:rPr>
          <w:sz w:val="20"/>
        </w:rPr>
        <w:t xml:space="preserve">выражающий познавательные интересы, активность, любознательность и самостоятельность в познании, интерес и уважение к научным знаниям, науке;</w:t>
      </w:r>
    </w:p>
    <w:p>
      <w:pPr>
        <w:pStyle w:val="0"/>
        <w:spacing w:before="200" w:line-rule="auto"/>
        <w:ind w:firstLine="540"/>
        <w:jc w:val="both"/>
      </w:pPr>
      <w:r>
        <w:rPr>
          <w:sz w:val="20"/>
        </w:rPr>
        <w:t xml:space="preserve">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pPr>
        <w:pStyle w:val="0"/>
        <w:spacing w:before="200" w:line-rule="auto"/>
        <w:ind w:firstLine="540"/>
        <w:jc w:val="both"/>
      </w:pPr>
      <w:r>
        <w:rPr>
          <w:sz w:val="20"/>
        </w:rPr>
        <w:t xml:space="preserve">имеющий. первоначальные навыки наблюдений, систематизации и осмысления опыта в естественно-научной и гуманитарной областях знания.</w:t>
      </w:r>
    </w:p>
    <w:p>
      <w:pPr>
        <w:pStyle w:val="0"/>
        <w:ind w:firstLine="540"/>
        <w:jc w:val="both"/>
      </w:pPr>
      <w:r>
        <w:rPr>
          <w:sz w:val="20"/>
        </w:rPr>
      </w:r>
    </w:p>
    <w:bookmarkStart w:id="2516" w:name="P2516"/>
    <w:bookmarkEnd w:id="2516"/>
    <w:p>
      <w:pPr>
        <w:pStyle w:val="2"/>
        <w:outlineLvl w:val="3"/>
        <w:ind w:firstLine="540"/>
        <w:jc w:val="both"/>
      </w:pPr>
      <w:r>
        <w:rPr>
          <w:sz w:val="20"/>
        </w:rPr>
        <w:t xml:space="preserve">26.3. Содержательный раздел.</w:t>
      </w:r>
    </w:p>
    <w:p>
      <w:pPr>
        <w:pStyle w:val="0"/>
        <w:spacing w:before="200" w:line-rule="auto"/>
        <w:ind w:firstLine="540"/>
        <w:jc w:val="both"/>
      </w:pPr>
      <w:r>
        <w:rPr>
          <w:sz w:val="20"/>
        </w:rPr>
        <w:t xml:space="preserve">26.3.1. Уклад образовательной организации.</w:t>
      </w:r>
    </w:p>
    <w:p>
      <w:pPr>
        <w:pStyle w:val="0"/>
        <w:spacing w:before="200" w:line-rule="auto"/>
        <w:ind w:firstLine="540"/>
        <w:jc w:val="both"/>
      </w:pPr>
      <w:r>
        <w:rPr>
          <w:sz w:val="20"/>
        </w:rPr>
        <w:t xml:space="preserve">26.3.1.1. В данном разделе раскрываются основные особенности уклада образовательной организации.</w:t>
      </w:r>
    </w:p>
    <w:p>
      <w:pPr>
        <w:pStyle w:val="0"/>
        <w:spacing w:before="200" w:line-rule="auto"/>
        <w:ind w:firstLine="540"/>
        <w:jc w:val="both"/>
      </w:pPr>
      <w:r>
        <w:rPr>
          <w:sz w:val="20"/>
        </w:rPr>
        <w:t xml:space="preserve">26.3.1.2. 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pPr>
        <w:pStyle w:val="0"/>
        <w:spacing w:before="200" w:line-rule="auto"/>
        <w:ind w:firstLine="540"/>
        <w:jc w:val="both"/>
      </w:pPr>
      <w:r>
        <w:rPr>
          <w:sz w:val="20"/>
        </w:rPr>
        <w:t xml:space="preserve">26.3.1.3. 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pPr>
        <w:pStyle w:val="0"/>
        <w:spacing w:before="200" w:line-rule="auto"/>
        <w:ind w:firstLine="540"/>
        <w:jc w:val="both"/>
      </w:pPr>
      <w:r>
        <w:rPr>
          <w:sz w:val="20"/>
        </w:rPr>
        <w:t xml:space="preserve">26.3.1.4. Основные характеристики (целесообразно учитывать в описании):</w:t>
      </w:r>
    </w:p>
    <w:p>
      <w:pPr>
        <w:pStyle w:val="0"/>
        <w:spacing w:before="200" w:line-rule="auto"/>
        <w:ind w:firstLine="540"/>
        <w:jc w:val="both"/>
      </w:pPr>
      <w:r>
        <w:rPr>
          <w:sz w:val="20"/>
        </w:rPr>
        <w:t xml:space="preserve">основные вехи истории образовательной организации, выдающиеся события, деятели в ее истории;</w:t>
      </w:r>
    </w:p>
    <w:p>
      <w:pPr>
        <w:pStyle w:val="0"/>
        <w:spacing w:before="200" w:line-rule="auto"/>
        <w:ind w:firstLine="540"/>
        <w:jc w:val="both"/>
      </w:pPr>
      <w:r>
        <w:rPr>
          <w:sz w:val="20"/>
        </w:rPr>
        <w:t xml:space="preserve">цель образовательной организации в самосознании ее педагогического коллектива;</w:t>
      </w:r>
    </w:p>
    <w:p>
      <w:pPr>
        <w:pStyle w:val="0"/>
        <w:spacing w:before="200" w:line-rule="auto"/>
        <w:ind w:firstLine="540"/>
        <w:jc w:val="both"/>
      </w:pPr>
      <w:r>
        <w:rPr>
          <w:sz w:val="20"/>
        </w:rPr>
        <w:t xml:space="preserve">наиболее значимые традиционные дела, события, мероприятия в образовательной организации, составляющие основу воспитательной системы;</w:t>
      </w:r>
    </w:p>
    <w:p>
      <w:pPr>
        <w:pStyle w:val="0"/>
        <w:spacing w:before="200" w:line-rule="auto"/>
        <w:ind w:firstLine="540"/>
        <w:jc w:val="both"/>
      </w:pPr>
      <w:r>
        <w:rPr>
          <w:sz w:val="20"/>
        </w:rPr>
        <w:t xml:space="preserve">традиции и ритуалы, символика, особые нормы этикета в образовательной организации;</w:t>
      </w:r>
    </w:p>
    <w:p>
      <w:pPr>
        <w:pStyle w:val="0"/>
        <w:spacing w:before="200" w:line-rule="auto"/>
        <w:ind w:firstLine="540"/>
        <w:jc w:val="both"/>
      </w:pPr>
      <w:r>
        <w:rPr>
          <w:sz w:val="20"/>
        </w:rPr>
        <w:t xml:space="preserve">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pPr>
        <w:pStyle w:val="0"/>
        <w:spacing w:before="200" w:line-rule="auto"/>
        <w:ind w:firstLine="540"/>
        <w:jc w:val="both"/>
      </w:pPr>
      <w:r>
        <w:rPr>
          <w:sz w:val="20"/>
        </w:rPr>
        <w:t xml:space="preserve">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pPr>
        <w:pStyle w:val="0"/>
        <w:spacing w:before="200" w:line-rule="auto"/>
        <w:ind w:firstLine="540"/>
        <w:jc w:val="both"/>
      </w:pPr>
      <w:r>
        <w:rPr>
          <w:sz w:val="20"/>
        </w:rPr>
        <w:t xml:space="preserve">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pPr>
        <w:pStyle w:val="0"/>
        <w:spacing w:before="200" w:line-rule="auto"/>
        <w:ind w:firstLine="540"/>
        <w:jc w:val="both"/>
      </w:pPr>
      <w:r>
        <w:rPr>
          <w:sz w:val="20"/>
        </w:rPr>
        <w:t xml:space="preserve">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pPr>
        <w:pStyle w:val="0"/>
        <w:spacing w:before="200" w:line-rule="auto"/>
        <w:ind w:firstLine="540"/>
        <w:jc w:val="both"/>
      </w:pPr>
      <w:r>
        <w:rPr>
          <w:sz w:val="20"/>
        </w:rPr>
        <w:t xml:space="preserve">26.3.1.5. Дополнительные характеристики (могут учитываться в описании):</w:t>
      </w:r>
    </w:p>
    <w:p>
      <w:pPr>
        <w:pStyle w:val="0"/>
        <w:spacing w:before="200" w:line-rule="auto"/>
        <w:ind w:firstLine="540"/>
        <w:jc w:val="both"/>
      </w:pPr>
      <w:r>
        <w:rPr>
          <w:sz w:val="20"/>
        </w:rPr>
        <w:t xml:space="preserve">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pPr>
        <w:pStyle w:val="0"/>
        <w:spacing w:before="200" w:line-rule="auto"/>
        <w:ind w:firstLine="540"/>
        <w:jc w:val="both"/>
      </w:pPr>
      <w:r>
        <w:rPr>
          <w:sz w:val="20"/>
        </w:rPr>
        <w:t xml:space="preserve">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pPr>
        <w:pStyle w:val="0"/>
        <w:spacing w:before="200" w:line-rule="auto"/>
        <w:ind w:firstLine="540"/>
        <w:jc w:val="both"/>
      </w:pPr>
      <w:r>
        <w:rPr>
          <w:sz w:val="20"/>
        </w:rPr>
        <w:t xml:space="preserve">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pPr>
        <w:pStyle w:val="0"/>
        <w:spacing w:before="200" w:line-rule="auto"/>
        <w:ind w:firstLine="540"/>
        <w:jc w:val="both"/>
      </w:pPr>
      <w:r>
        <w:rPr>
          <w:sz w:val="20"/>
        </w:rPr>
        <w:t xml:space="preserve">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pPr>
        <w:pStyle w:val="0"/>
        <w:spacing w:before="200" w:line-rule="auto"/>
        <w:ind w:firstLine="540"/>
        <w:jc w:val="both"/>
      </w:pPr>
      <w:r>
        <w:rPr>
          <w:sz w:val="20"/>
        </w:rPr>
        <w:t xml:space="preserve">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pPr>
        <w:pStyle w:val="0"/>
        <w:spacing w:before="200" w:line-rule="auto"/>
        <w:ind w:firstLine="540"/>
        <w:jc w:val="both"/>
      </w:pPr>
      <w:r>
        <w:rPr>
          <w:sz w:val="20"/>
        </w:rPr>
        <w:t xml:space="preserve">26.3.2. Виды, формы и содержание воспитательной деятельности.</w:t>
      </w:r>
    </w:p>
    <w:p>
      <w:pPr>
        <w:pStyle w:val="0"/>
        <w:spacing w:before="200" w:line-rule="auto"/>
        <w:ind w:firstLine="540"/>
        <w:jc w:val="both"/>
      </w:pPr>
      <w:r>
        <w:rPr>
          <w:sz w:val="20"/>
        </w:rPr>
        <w:t xml:space="preserve">26.3.2.1. Виды, формы и содержание воспитательной деятельности в этом разделе планируются, представляются по модулям.</w:t>
      </w:r>
    </w:p>
    <w:p>
      <w:pPr>
        <w:pStyle w:val="0"/>
        <w:spacing w:before="200" w:line-rule="auto"/>
        <w:ind w:firstLine="540"/>
        <w:jc w:val="both"/>
      </w:pPr>
      <w:r>
        <w:rPr>
          <w:sz w:val="20"/>
        </w:rPr>
        <w:t xml:space="preserve">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pPr>
        <w:pStyle w:val="0"/>
        <w:spacing w:before="200" w:line-rule="auto"/>
        <w:ind w:firstLine="540"/>
        <w:jc w:val="both"/>
      </w:pPr>
      <w:r>
        <w:rPr>
          <w:sz w:val="20"/>
        </w:rPr>
        <w:t xml:space="preserve">26.3.2.2.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а также описанием иных модулей, разработанных образовательной организацией.</w:t>
      </w:r>
    </w:p>
    <w:p>
      <w:pPr>
        <w:pStyle w:val="0"/>
        <w:spacing w:before="200" w:line-rule="auto"/>
        <w:ind w:firstLine="540"/>
        <w:jc w:val="both"/>
      </w:pPr>
      <w:r>
        <w:rPr>
          <w:sz w:val="20"/>
        </w:rPr>
        <w:t xml:space="preserve">26.3.2.3. 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pPr>
        <w:pStyle w:val="0"/>
        <w:spacing w:before="200" w:line-rule="auto"/>
        <w:ind w:firstLine="540"/>
        <w:jc w:val="both"/>
      </w:pPr>
      <w:r>
        <w:rPr>
          <w:sz w:val="20"/>
        </w:rPr>
        <w:t xml:space="preserve">26.3.2.4. Модуль "Урочная деятельность".</w:t>
      </w:r>
    </w:p>
    <w:p>
      <w:pPr>
        <w:pStyle w:val="0"/>
        <w:spacing w:before="200" w:line-rule="auto"/>
        <w:ind w:firstLine="540"/>
        <w:jc w:val="both"/>
      </w:pPr>
      <w:r>
        <w:rPr>
          <w:sz w:val="20"/>
        </w:rPr>
        <w:t xml:space="preserve">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pPr>
        <w:pStyle w:val="0"/>
        <w:spacing w:before="200" w:line-rule="auto"/>
        <w:ind w:firstLine="540"/>
        <w:jc w:val="both"/>
      </w:pPr>
      <w:r>
        <w:rPr>
          <w:sz w:val="20"/>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pPr>
        <w:pStyle w:val="0"/>
        <w:spacing w:before="200" w:line-rule="auto"/>
        <w:ind w:firstLine="540"/>
        <w:jc w:val="both"/>
      </w:pPr>
      <w:r>
        <w:rPr>
          <w:sz w:val="20"/>
        </w:rPr>
        <w:t xml:space="preserve">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pPr>
        <w:pStyle w:val="0"/>
        <w:spacing w:before="200" w:line-rule="auto"/>
        <w:ind w:firstLine="540"/>
        <w:jc w:val="both"/>
      </w:pPr>
      <w:r>
        <w:rPr>
          <w:sz w:val="20"/>
        </w:rPr>
        <w:t xml:space="preserve">включение учителями в рабочие программы учебных предметов, курсов, модулей тематики в соответствии с календарным планом воспитательной работы;</w:t>
      </w:r>
    </w:p>
    <w:p>
      <w:pPr>
        <w:pStyle w:val="0"/>
        <w:spacing w:before="200" w:line-rule="auto"/>
        <w:ind w:firstLine="540"/>
        <w:jc w:val="both"/>
      </w:pPr>
      <w:r>
        <w:rPr>
          <w:sz w:val="20"/>
        </w:rPr>
        <w:t xml:space="preserve">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pPr>
        <w:pStyle w:val="0"/>
        <w:spacing w:before="200" w:line-rule="auto"/>
        <w:ind w:firstLine="540"/>
        <w:jc w:val="both"/>
      </w:pPr>
      <w:r>
        <w:rPr>
          <w:sz w:val="20"/>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pPr>
        <w:pStyle w:val="0"/>
        <w:spacing w:before="200" w:line-rule="auto"/>
        <w:ind w:firstLine="540"/>
        <w:jc w:val="both"/>
      </w:pPr>
      <w:r>
        <w:rPr>
          <w:sz w:val="20"/>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pPr>
        <w:pStyle w:val="0"/>
        <w:spacing w:before="200" w:line-rule="auto"/>
        <w:ind w:firstLine="540"/>
        <w:jc w:val="both"/>
      </w:pPr>
      <w:r>
        <w:rPr>
          <w:sz w:val="20"/>
        </w:rPr>
        <w:t xml:space="preserve">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pPr>
        <w:pStyle w:val="0"/>
        <w:spacing w:before="200" w:line-rule="auto"/>
        <w:ind w:firstLine="540"/>
        <w:jc w:val="both"/>
      </w:pPr>
      <w:r>
        <w:rPr>
          <w:sz w:val="20"/>
        </w:rPr>
        <w:t xml:space="preserve">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pPr>
        <w:pStyle w:val="0"/>
        <w:spacing w:before="200" w:line-rule="auto"/>
        <w:ind w:firstLine="540"/>
        <w:jc w:val="both"/>
      </w:pPr>
      <w:r>
        <w:rPr>
          <w:sz w:val="20"/>
        </w:rPr>
        <w:t xml:space="preserve">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pPr>
        <w:pStyle w:val="0"/>
        <w:spacing w:before="200" w:line-rule="auto"/>
        <w:ind w:firstLine="540"/>
        <w:jc w:val="both"/>
      </w:pPr>
      <w:r>
        <w:rPr>
          <w:sz w:val="20"/>
        </w:rPr>
        <w:t xml:space="preserve">26.3.2.5. Модуль "Внеурочная деятельность".</w:t>
      </w:r>
    </w:p>
    <w:p>
      <w:pPr>
        <w:pStyle w:val="0"/>
        <w:spacing w:before="200" w:line-rule="auto"/>
        <w:ind w:firstLine="540"/>
        <w:jc w:val="both"/>
      </w:pPr>
      <w:r>
        <w:rPr>
          <w:sz w:val="20"/>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pPr>
        <w:pStyle w:val="0"/>
        <w:spacing w:before="200" w:line-rule="auto"/>
        <w:ind w:firstLine="540"/>
        <w:jc w:val="both"/>
      </w:pPr>
      <w:r>
        <w:rPr>
          <w:sz w:val="20"/>
        </w:rPr>
        <w:t xml:space="preserve">курсы, занятия патриотической, гражданско-патриотической, военно-патриотической, краеведческой, историко-культурной направленности;</w:t>
      </w:r>
    </w:p>
    <w:p>
      <w:pPr>
        <w:pStyle w:val="0"/>
        <w:spacing w:before="200" w:line-rule="auto"/>
        <w:ind w:firstLine="540"/>
        <w:jc w:val="both"/>
      </w:pPr>
      <w:r>
        <w:rPr>
          <w:sz w:val="20"/>
        </w:rPr>
        <w:t xml:space="preserve">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pPr>
        <w:pStyle w:val="0"/>
        <w:spacing w:before="200" w:line-rule="auto"/>
        <w:ind w:firstLine="540"/>
        <w:jc w:val="both"/>
      </w:pPr>
      <w:r>
        <w:rPr>
          <w:sz w:val="20"/>
        </w:rPr>
        <w:t xml:space="preserve">курсы, занятия познавательной, научной, исследовательской, просветительской направленности;</w:t>
      </w:r>
    </w:p>
    <w:p>
      <w:pPr>
        <w:pStyle w:val="0"/>
        <w:spacing w:before="200" w:line-rule="auto"/>
        <w:ind w:firstLine="540"/>
        <w:jc w:val="both"/>
      </w:pPr>
      <w:r>
        <w:rPr>
          <w:sz w:val="20"/>
        </w:rPr>
        <w:t xml:space="preserve">курсы, занятия экологической, природоохранной направленности;</w:t>
      </w:r>
    </w:p>
    <w:p>
      <w:pPr>
        <w:pStyle w:val="0"/>
        <w:spacing w:before="200" w:line-rule="auto"/>
        <w:ind w:firstLine="540"/>
        <w:jc w:val="both"/>
      </w:pPr>
      <w:r>
        <w:rPr>
          <w:sz w:val="20"/>
        </w:rPr>
        <w:t xml:space="preserve">курсы, занятия в области искусств, художественного творчества разных видов и жанров;</w:t>
      </w:r>
    </w:p>
    <w:p>
      <w:pPr>
        <w:pStyle w:val="0"/>
        <w:spacing w:before="200" w:line-rule="auto"/>
        <w:ind w:firstLine="540"/>
        <w:jc w:val="both"/>
      </w:pPr>
      <w:r>
        <w:rPr>
          <w:sz w:val="20"/>
        </w:rPr>
        <w:t xml:space="preserve">курсы, занятия туристско-краеведческой направленности;</w:t>
      </w:r>
    </w:p>
    <w:p>
      <w:pPr>
        <w:pStyle w:val="0"/>
        <w:spacing w:before="200" w:line-rule="auto"/>
        <w:ind w:firstLine="540"/>
        <w:jc w:val="both"/>
      </w:pPr>
      <w:r>
        <w:rPr>
          <w:sz w:val="20"/>
        </w:rPr>
        <w:t xml:space="preserve">курсы, занятия оздоровительной и спортивной направленности.</w:t>
      </w:r>
    </w:p>
    <w:p>
      <w:pPr>
        <w:pStyle w:val="0"/>
        <w:spacing w:before="200" w:line-rule="auto"/>
        <w:ind w:firstLine="540"/>
        <w:jc w:val="both"/>
      </w:pPr>
      <w:r>
        <w:rPr>
          <w:sz w:val="20"/>
        </w:rPr>
        <w:t xml:space="preserve">26.3.2.6. Модуль "Классное руководство".</w:t>
      </w:r>
    </w:p>
    <w:p>
      <w:pPr>
        <w:pStyle w:val="0"/>
        <w:spacing w:before="200" w:line-rule="auto"/>
        <w:ind w:firstLine="540"/>
        <w:jc w:val="both"/>
      </w:pPr>
      <w:r>
        <w:rPr>
          <w:sz w:val="20"/>
        </w:rP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pPr>
        <w:pStyle w:val="0"/>
        <w:spacing w:before="200" w:line-rule="auto"/>
        <w:ind w:firstLine="540"/>
        <w:jc w:val="both"/>
      </w:pPr>
      <w:r>
        <w:rPr>
          <w:sz w:val="20"/>
        </w:rPr>
        <w:t xml:space="preserve">планирование и проведение классных часов целевой воспитательной тематической направленности;</w:t>
      </w:r>
    </w:p>
    <w:p>
      <w:pPr>
        <w:pStyle w:val="0"/>
        <w:spacing w:before="200" w:line-rule="auto"/>
        <w:ind w:firstLine="540"/>
        <w:jc w:val="both"/>
      </w:pPr>
      <w:r>
        <w:rPr>
          <w:sz w:val="20"/>
        </w:rPr>
        <w:t xml:space="preserve">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pPr>
        <w:pStyle w:val="0"/>
        <w:spacing w:before="200" w:line-rule="auto"/>
        <w:ind w:firstLine="540"/>
        <w:jc w:val="both"/>
      </w:pPr>
      <w:r>
        <w:rPr>
          <w:sz w:val="20"/>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pPr>
        <w:pStyle w:val="0"/>
        <w:spacing w:before="200" w:line-rule="auto"/>
        <w:ind w:firstLine="540"/>
        <w:jc w:val="both"/>
      </w:pPr>
      <w:r>
        <w:rPr>
          <w:sz w:val="20"/>
        </w:rPr>
        <w:t xml:space="preserve">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pPr>
        <w:pStyle w:val="0"/>
        <w:spacing w:before="200" w:line-rule="auto"/>
        <w:ind w:firstLine="540"/>
        <w:jc w:val="both"/>
      </w:pPr>
      <w:r>
        <w:rPr>
          <w:sz w:val="20"/>
        </w:rPr>
        <w:t xml:space="preserve">выработку совместно с обучающимися правил поведения класса, участие в выработке таких правил поведения в образовательной организации;</w:t>
      </w:r>
    </w:p>
    <w:p>
      <w:pPr>
        <w:pStyle w:val="0"/>
        <w:spacing w:before="200" w:line-rule="auto"/>
        <w:ind w:firstLine="540"/>
        <w:jc w:val="both"/>
      </w:pPr>
      <w:r>
        <w:rPr>
          <w:sz w:val="20"/>
        </w:rPr>
        <w:t xml:space="preserve">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pPr>
        <w:pStyle w:val="0"/>
        <w:spacing w:before="200" w:line-rule="auto"/>
        <w:ind w:firstLine="540"/>
        <w:jc w:val="both"/>
      </w:pPr>
      <w:r>
        <w:rPr>
          <w:sz w:val="20"/>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pPr>
        <w:pStyle w:val="0"/>
        <w:spacing w:before="200" w:line-rule="auto"/>
        <w:ind w:firstLine="540"/>
        <w:jc w:val="both"/>
      </w:pPr>
      <w:r>
        <w:rPr>
          <w:sz w:val="20"/>
        </w:rPr>
        <w:t xml:space="preserve">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pPr>
        <w:pStyle w:val="0"/>
        <w:spacing w:before="200" w:line-rule="auto"/>
        <w:ind w:firstLine="540"/>
        <w:jc w:val="both"/>
      </w:pPr>
      <w:r>
        <w:rPr>
          <w:sz w:val="20"/>
        </w:rPr>
        <w:t xml:space="preserve">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pPr>
        <w:pStyle w:val="0"/>
        <w:spacing w:before="200" w:line-rule="auto"/>
        <w:ind w:firstLine="540"/>
        <w:jc w:val="both"/>
      </w:pPr>
      <w:r>
        <w:rPr>
          <w:sz w:val="20"/>
        </w:rP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pPr>
        <w:pStyle w:val="0"/>
        <w:spacing w:before="200" w:line-rule="auto"/>
        <w:ind w:firstLine="540"/>
        <w:jc w:val="both"/>
      </w:pPr>
      <w:r>
        <w:rPr>
          <w:sz w:val="20"/>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pPr>
        <w:pStyle w:val="0"/>
        <w:spacing w:before="200" w:line-rule="auto"/>
        <w:ind w:firstLine="540"/>
        <w:jc w:val="both"/>
      </w:pPr>
      <w:r>
        <w:rPr>
          <w:sz w:val="20"/>
        </w:rPr>
        <w:t xml:space="preserve">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pPr>
        <w:pStyle w:val="0"/>
        <w:spacing w:before="200" w:line-rule="auto"/>
        <w:ind w:firstLine="540"/>
        <w:jc w:val="both"/>
      </w:pPr>
      <w:r>
        <w:rPr>
          <w:sz w:val="20"/>
        </w:rPr>
        <w:t xml:space="preserve">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pPr>
        <w:pStyle w:val="0"/>
        <w:spacing w:before="200" w:line-rule="auto"/>
        <w:ind w:firstLine="540"/>
        <w:jc w:val="both"/>
      </w:pPr>
      <w:r>
        <w:rPr>
          <w:sz w:val="20"/>
        </w:rPr>
        <w:t xml:space="preserve">проведение в классе праздников, конкурсов, соревнований и других мероприятий.</w:t>
      </w:r>
    </w:p>
    <w:p>
      <w:pPr>
        <w:pStyle w:val="0"/>
        <w:spacing w:before="200" w:line-rule="auto"/>
        <w:ind w:firstLine="540"/>
        <w:jc w:val="both"/>
      </w:pPr>
      <w:r>
        <w:rPr>
          <w:sz w:val="20"/>
        </w:rPr>
        <w:t xml:space="preserve">26.3.2.7. Модуль "Основные школьные дела".</w:t>
      </w:r>
    </w:p>
    <w:p>
      <w:pPr>
        <w:pStyle w:val="0"/>
        <w:spacing w:before="200" w:line-rule="auto"/>
        <w:ind w:firstLine="540"/>
        <w:jc w:val="both"/>
      </w:pPr>
      <w:r>
        <w:rPr>
          <w:sz w:val="20"/>
        </w:rPr>
        <w:t xml:space="preserve">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pPr>
        <w:pStyle w:val="0"/>
        <w:spacing w:before="200" w:line-rule="auto"/>
        <w:ind w:firstLine="540"/>
        <w:jc w:val="both"/>
      </w:pPr>
      <w:r>
        <w:rPr>
          <w:sz w:val="20"/>
        </w:rPr>
        <w:t xml:space="preserve">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pPr>
        <w:pStyle w:val="0"/>
        <w:spacing w:before="200" w:line-rule="auto"/>
        <w:ind w:firstLine="540"/>
        <w:jc w:val="both"/>
      </w:pPr>
      <w:r>
        <w:rPr>
          <w:sz w:val="20"/>
        </w:rPr>
        <w:t xml:space="preserve">участие во всероссийских акциях, посвященных значимым событиям в России, мире;</w:t>
      </w:r>
    </w:p>
    <w:p>
      <w:pPr>
        <w:pStyle w:val="0"/>
        <w:spacing w:before="200" w:line-rule="auto"/>
        <w:ind w:firstLine="540"/>
        <w:jc w:val="both"/>
      </w:pPr>
      <w:r>
        <w:rPr>
          <w:sz w:val="20"/>
        </w:rPr>
        <w:t xml:space="preserve">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pPr>
        <w:pStyle w:val="0"/>
        <w:spacing w:before="200" w:line-rule="auto"/>
        <w:ind w:firstLine="540"/>
        <w:jc w:val="both"/>
      </w:pPr>
      <w:r>
        <w:rPr>
          <w:sz w:val="20"/>
        </w:rPr>
        <w:t xml:space="preserve">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pPr>
        <w:pStyle w:val="0"/>
        <w:spacing w:before="200" w:line-rule="auto"/>
        <w:ind w:firstLine="540"/>
        <w:jc w:val="both"/>
      </w:pPr>
      <w:r>
        <w:rPr>
          <w:sz w:val="20"/>
        </w:rPr>
        <w:t xml:space="preserve">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pPr>
        <w:pStyle w:val="0"/>
        <w:spacing w:before="200" w:line-rule="auto"/>
        <w:ind w:firstLine="540"/>
        <w:jc w:val="both"/>
      </w:pPr>
      <w:r>
        <w:rPr>
          <w:sz w:val="20"/>
        </w:rPr>
        <w:t xml:space="preserve">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pPr>
        <w:pStyle w:val="0"/>
        <w:spacing w:before="200" w:line-rule="auto"/>
        <w:ind w:firstLine="540"/>
        <w:jc w:val="both"/>
      </w:pPr>
      <w:r>
        <w:rPr>
          <w:sz w:val="20"/>
        </w:rPr>
        <w:t xml:space="preserve">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pPr>
        <w:pStyle w:val="0"/>
        <w:spacing w:before="200" w:line-rule="auto"/>
        <w:ind w:firstLine="540"/>
        <w:jc w:val="both"/>
      </w:pPr>
      <w:r>
        <w:rPr>
          <w:sz w:val="20"/>
        </w:rPr>
        <w:t xml:space="preserve">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pPr>
        <w:pStyle w:val="0"/>
        <w:spacing w:before="200" w:line-rule="auto"/>
        <w:ind w:firstLine="540"/>
        <w:jc w:val="both"/>
      </w:pPr>
      <w:r>
        <w:rPr>
          <w:sz w:val="20"/>
        </w:rPr>
        <w:t xml:space="preserve">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pPr>
        <w:pStyle w:val="0"/>
        <w:spacing w:before="200" w:line-rule="auto"/>
        <w:ind w:firstLine="540"/>
        <w:jc w:val="both"/>
      </w:pPr>
      <w:r>
        <w:rPr>
          <w:sz w:val="20"/>
        </w:rPr>
        <w:t xml:space="preserve">26.3.2.8. Модуль "Внешкольные мероприятия".</w:t>
      </w:r>
    </w:p>
    <w:p>
      <w:pPr>
        <w:pStyle w:val="0"/>
        <w:spacing w:before="200" w:line-rule="auto"/>
        <w:ind w:firstLine="540"/>
        <w:jc w:val="both"/>
      </w:pPr>
      <w:r>
        <w:rPr>
          <w:sz w:val="20"/>
        </w:rPr>
        <w:t xml:space="preserve">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pPr>
        <w:pStyle w:val="0"/>
        <w:spacing w:before="200" w:line-rule="auto"/>
        <w:ind w:firstLine="540"/>
        <w:jc w:val="both"/>
      </w:pPr>
      <w:r>
        <w:rPr>
          <w:sz w:val="20"/>
        </w:rPr>
        <w:t xml:space="preserve">общие внешкольные мероприятия, в том числе организуемые совместно с социальными партнерами образовательной организации;</w:t>
      </w:r>
    </w:p>
    <w:p>
      <w:pPr>
        <w:pStyle w:val="0"/>
        <w:spacing w:before="200" w:line-rule="auto"/>
        <w:ind w:firstLine="540"/>
        <w:jc w:val="both"/>
      </w:pPr>
      <w:r>
        <w:rPr>
          <w:sz w:val="20"/>
        </w:rPr>
        <w:t xml:space="preserve">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pPr>
        <w:pStyle w:val="0"/>
        <w:spacing w:before="200" w:line-rule="auto"/>
        <w:ind w:firstLine="540"/>
        <w:jc w:val="both"/>
      </w:pPr>
      <w:r>
        <w:rPr>
          <w:sz w:val="20"/>
        </w:rPr>
        <w:t xml:space="preserve">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pPr>
        <w:pStyle w:val="0"/>
        <w:spacing w:before="200" w:line-rule="auto"/>
        <w:ind w:firstLine="540"/>
        <w:jc w:val="both"/>
      </w:pPr>
      <w:r>
        <w:rPr>
          <w:sz w:val="20"/>
        </w:rPr>
        <w:t xml:space="preserve">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pPr>
        <w:pStyle w:val="0"/>
        <w:spacing w:before="200" w:line-rule="auto"/>
        <w:ind w:firstLine="540"/>
        <w:jc w:val="both"/>
      </w:pPr>
      <w:r>
        <w:rPr>
          <w:sz w:val="20"/>
        </w:rPr>
        <w:t xml:space="preserve">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pPr>
        <w:pStyle w:val="0"/>
        <w:spacing w:before="200" w:line-rule="auto"/>
        <w:ind w:firstLine="540"/>
        <w:jc w:val="both"/>
      </w:pPr>
      <w:r>
        <w:rPr>
          <w:sz w:val="20"/>
        </w:rPr>
        <w:t xml:space="preserve">26.3.2.9. Модуль "Организация предметно-пространственной среды".</w:t>
      </w:r>
    </w:p>
    <w:p>
      <w:pPr>
        <w:pStyle w:val="0"/>
        <w:spacing w:before="200" w:line-rule="auto"/>
        <w:ind w:firstLine="540"/>
        <w:jc w:val="both"/>
      </w:pPr>
      <w:r>
        <w:rPr>
          <w:sz w:val="20"/>
        </w:rP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pPr>
        <w:pStyle w:val="0"/>
        <w:spacing w:before="200" w:line-rule="auto"/>
        <w:ind w:firstLine="540"/>
        <w:jc w:val="both"/>
      </w:pPr>
      <w:r>
        <w:rPr>
          <w:sz w:val="20"/>
        </w:rPr>
        <w:t xml:space="preserve">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pPr>
        <w:pStyle w:val="0"/>
        <w:spacing w:before="200" w:line-rule="auto"/>
        <w:ind w:firstLine="540"/>
        <w:jc w:val="both"/>
      </w:pPr>
      <w:r>
        <w:rPr>
          <w:sz w:val="20"/>
        </w:rPr>
        <w:t xml:space="preserve">организацию и проведение церемоний поднятия (спуска) государственного флага Российской Федерации;</w:t>
      </w:r>
    </w:p>
    <w:p>
      <w:pPr>
        <w:pStyle w:val="0"/>
        <w:spacing w:before="200" w:line-rule="auto"/>
        <w:ind w:firstLine="540"/>
        <w:jc w:val="both"/>
      </w:pPr>
      <w:r>
        <w:rPr>
          <w:sz w:val="20"/>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pPr>
        <w:pStyle w:val="0"/>
        <w:spacing w:before="200" w:line-rule="auto"/>
        <w:ind w:firstLine="540"/>
        <w:jc w:val="both"/>
      </w:pPr>
      <w:r>
        <w:rPr>
          <w:sz w:val="20"/>
        </w:rPr>
        <w:t xml:space="preserve">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pPr>
        <w:pStyle w:val="0"/>
        <w:spacing w:before="200" w:line-rule="auto"/>
        <w:ind w:firstLine="540"/>
        <w:jc w:val="both"/>
      </w:pPr>
      <w:r>
        <w:rPr>
          <w:sz w:val="20"/>
        </w:rPr>
        <w:t xml:space="preserve">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pPr>
        <w:pStyle w:val="0"/>
        <w:spacing w:before="200" w:line-rule="auto"/>
        <w:ind w:firstLine="540"/>
        <w:jc w:val="both"/>
      </w:pPr>
      <w:r>
        <w:rPr>
          <w:sz w:val="20"/>
        </w:rPr>
        <w:t xml:space="preserve">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pPr>
        <w:pStyle w:val="0"/>
        <w:spacing w:before="200" w:line-rule="auto"/>
        <w:ind w:firstLine="540"/>
        <w:jc w:val="both"/>
      </w:pPr>
      <w:r>
        <w:rPr>
          <w:sz w:val="20"/>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pPr>
        <w:pStyle w:val="0"/>
        <w:spacing w:before="200" w:line-rule="auto"/>
        <w:ind w:firstLine="540"/>
        <w:jc w:val="both"/>
      </w:pPr>
      <w:r>
        <w:rPr>
          <w:sz w:val="20"/>
        </w:rPr>
        <w:t xml:space="preserve">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pPr>
        <w:pStyle w:val="0"/>
        <w:spacing w:before="200" w:line-rule="auto"/>
        <w:ind w:firstLine="540"/>
        <w:jc w:val="both"/>
      </w:pPr>
      <w:r>
        <w:rPr>
          <w:sz w:val="20"/>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pPr>
        <w:pStyle w:val="0"/>
        <w:spacing w:before="200" w:line-rule="auto"/>
        <w:ind w:firstLine="540"/>
        <w:jc w:val="both"/>
      </w:pPr>
      <w:r>
        <w:rPr>
          <w:sz w:val="20"/>
        </w:rPr>
        <w:t xml:space="preserve">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pPr>
        <w:pStyle w:val="0"/>
        <w:spacing w:before="200" w:line-rule="auto"/>
        <w:ind w:firstLine="540"/>
        <w:jc w:val="both"/>
      </w:pPr>
      <w:r>
        <w:rPr>
          <w:sz w:val="20"/>
        </w:rPr>
        <w:t xml:space="preserve">разработку, оформление, поддержание и использование игровых пространств, спортивных и игровых площадок, зон активного и тихого отдыха;</w:t>
      </w:r>
    </w:p>
    <w:p>
      <w:pPr>
        <w:pStyle w:val="0"/>
        <w:spacing w:before="200" w:line-rule="auto"/>
        <w:ind w:firstLine="540"/>
        <w:jc w:val="both"/>
      </w:pPr>
      <w:r>
        <w:rPr>
          <w:sz w:val="20"/>
        </w:rPr>
        <w:t xml:space="preserve">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pPr>
        <w:pStyle w:val="0"/>
        <w:spacing w:before="200" w:line-rule="auto"/>
        <w:ind w:firstLine="540"/>
        <w:jc w:val="both"/>
      </w:pPr>
      <w:r>
        <w:rPr>
          <w:sz w:val="20"/>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pPr>
        <w:pStyle w:val="0"/>
        <w:spacing w:before="200" w:line-rule="auto"/>
        <w:ind w:firstLine="540"/>
        <w:jc w:val="both"/>
      </w:pPr>
      <w:r>
        <w:rPr>
          <w:sz w:val="20"/>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pPr>
        <w:pStyle w:val="0"/>
        <w:spacing w:before="200" w:line-rule="auto"/>
        <w:ind w:firstLine="540"/>
        <w:jc w:val="both"/>
      </w:pPr>
      <w:r>
        <w:rPr>
          <w:sz w:val="20"/>
        </w:rPr>
        <w:t xml:space="preserve">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pPr>
        <w:pStyle w:val="0"/>
        <w:spacing w:before="200" w:line-rule="auto"/>
        <w:ind w:firstLine="540"/>
        <w:jc w:val="both"/>
      </w:pPr>
      <w:r>
        <w:rPr>
          <w:sz w:val="20"/>
        </w:rPr>
        <w:t xml:space="preserve">Предметно-пространственная среда строится как максимально доступная для обучающихся с особыми образовательными потребностями.</w:t>
      </w:r>
    </w:p>
    <w:p>
      <w:pPr>
        <w:pStyle w:val="0"/>
        <w:spacing w:before="200" w:line-rule="auto"/>
        <w:ind w:firstLine="540"/>
        <w:jc w:val="both"/>
      </w:pPr>
      <w:r>
        <w:rPr>
          <w:sz w:val="20"/>
        </w:rPr>
        <w:t xml:space="preserve">26.3.2.10. Модуль "Взаимодействие с родителями (законными представителями)".</w:t>
      </w:r>
    </w:p>
    <w:p>
      <w:pPr>
        <w:pStyle w:val="0"/>
        <w:spacing w:before="200" w:line-rule="auto"/>
        <w:ind w:firstLine="540"/>
        <w:jc w:val="both"/>
      </w:pPr>
      <w:r>
        <w:rPr>
          <w:sz w:val="20"/>
        </w:rPr>
        <w:t xml:space="preserve">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pPr>
        <w:pStyle w:val="0"/>
        <w:spacing w:before="200" w:line-rule="auto"/>
        <w:ind w:firstLine="540"/>
        <w:jc w:val="both"/>
      </w:pPr>
      <w:r>
        <w:rPr>
          <w:sz w:val="20"/>
        </w:rPr>
        <w:t xml:space="preserve">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pPr>
        <w:pStyle w:val="0"/>
        <w:spacing w:before="200" w:line-rule="auto"/>
        <w:ind w:firstLine="540"/>
        <w:jc w:val="both"/>
      </w:pPr>
      <w:r>
        <w:rPr>
          <w:sz w:val="20"/>
        </w:rPr>
        <w:t xml:space="preserve">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pPr>
        <w:pStyle w:val="0"/>
        <w:spacing w:before="200" w:line-rule="auto"/>
        <w:ind w:firstLine="540"/>
        <w:jc w:val="both"/>
      </w:pPr>
      <w:r>
        <w:rPr>
          <w:sz w:val="20"/>
        </w:rPr>
        <w:t xml:space="preserve">родительские дни, в которые родители (законные представители) могут посещать уроки и внеурочные занятия;</w:t>
      </w:r>
    </w:p>
    <w:p>
      <w:pPr>
        <w:pStyle w:val="0"/>
        <w:spacing w:before="200" w:line-rule="auto"/>
        <w:ind w:firstLine="540"/>
        <w:jc w:val="both"/>
      </w:pPr>
      <w:r>
        <w:rPr>
          <w:sz w:val="20"/>
        </w:rPr>
        <w:t xml:space="preserve">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pPr>
        <w:pStyle w:val="0"/>
        <w:spacing w:before="200" w:line-rule="auto"/>
        <w:ind w:firstLine="540"/>
        <w:jc w:val="both"/>
      </w:pPr>
      <w:r>
        <w:rPr>
          <w:sz w:val="20"/>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pPr>
        <w:pStyle w:val="0"/>
        <w:spacing w:before="200" w:line-rule="auto"/>
        <w:ind w:firstLine="540"/>
        <w:jc w:val="both"/>
      </w:pPr>
      <w:r>
        <w:rPr>
          <w:sz w:val="20"/>
        </w:rPr>
        <w:t xml:space="preserve">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pPr>
        <w:pStyle w:val="0"/>
        <w:spacing w:before="200" w:line-rule="auto"/>
        <w:ind w:firstLine="540"/>
        <w:jc w:val="both"/>
      </w:pPr>
      <w:r>
        <w:rPr>
          <w:sz w:val="20"/>
        </w:rPr>
        <w:t xml:space="preserve">участие родителей в психолого-педагогических консилиумах в случаях, предусмотренных нормативными документами о психолого-педагогическом </w:t>
      </w:r>
      <w:hyperlink w:history="0" r:id="rId93" w:tooltip="Распоряжение Минпросвещения России от 09.09.2019 N Р-93 &quot;Об утверждении примерного Положения о психолого-педагогическом консилиуме образовательной организации&quot; {КонсультантПлюс}">
        <w:r>
          <w:rPr>
            <w:sz w:val="20"/>
            <w:color w:val="0000ff"/>
          </w:rPr>
          <w:t xml:space="preserve">консилиуме</w:t>
        </w:r>
      </w:hyperlink>
      <w:r>
        <w:rPr>
          <w:sz w:val="20"/>
        </w:rPr>
        <w:t xml:space="preserve"> в образовательной организации в соответствии с порядком привлечения родителей (законных представителей);</w:t>
      </w:r>
    </w:p>
    <w:p>
      <w:pPr>
        <w:pStyle w:val="0"/>
        <w:spacing w:before="200" w:line-rule="auto"/>
        <w:ind w:firstLine="540"/>
        <w:jc w:val="both"/>
      </w:pPr>
      <w:r>
        <w:rPr>
          <w:sz w:val="20"/>
        </w:rPr>
        <w:t xml:space="preserve">привлечение родителей (законных представителей) к подготовке и проведению классных и общешкольных мероприятий;</w:t>
      </w:r>
    </w:p>
    <w:p>
      <w:pPr>
        <w:pStyle w:val="0"/>
        <w:spacing w:before="200" w:line-rule="auto"/>
        <w:ind w:firstLine="540"/>
        <w:jc w:val="both"/>
      </w:pPr>
      <w:r>
        <w:rPr>
          <w:sz w:val="20"/>
        </w:rPr>
        <w:t xml:space="preserve">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pPr>
        <w:pStyle w:val="0"/>
        <w:spacing w:before="200" w:line-rule="auto"/>
        <w:ind w:firstLine="540"/>
        <w:jc w:val="both"/>
      </w:pPr>
      <w:r>
        <w:rPr>
          <w:sz w:val="20"/>
        </w:rPr>
        <w:t xml:space="preserve">26.3.2.11. Модуль "Самоуправление".</w:t>
      </w:r>
    </w:p>
    <w:p>
      <w:pPr>
        <w:pStyle w:val="0"/>
        <w:spacing w:before="200" w:line-rule="auto"/>
        <w:ind w:firstLine="540"/>
        <w:jc w:val="both"/>
      </w:pPr>
      <w:r>
        <w:rPr>
          <w:sz w:val="20"/>
        </w:rPr>
        <w:t xml:space="preserve">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pPr>
        <w:pStyle w:val="0"/>
        <w:spacing w:before="200" w:line-rule="auto"/>
        <w:ind w:firstLine="540"/>
        <w:jc w:val="both"/>
      </w:pPr>
      <w:r>
        <w:rPr>
          <w:sz w:val="20"/>
        </w:rPr>
        <w:t xml:space="preserve">организацию и деятельность органов ученического самоуправления (совет обучающихся или других), избранных обучающимися;</w:t>
      </w:r>
    </w:p>
    <w:p>
      <w:pPr>
        <w:pStyle w:val="0"/>
        <w:spacing w:before="200" w:line-rule="auto"/>
        <w:ind w:firstLine="540"/>
        <w:jc w:val="both"/>
      </w:pPr>
      <w:r>
        <w:rPr>
          <w:sz w:val="20"/>
        </w:rPr>
        <w:t xml:space="preserve">представление органами ученического самоуправления интересов обучающихся в процессе управления образовательной организацией;</w:t>
      </w:r>
    </w:p>
    <w:p>
      <w:pPr>
        <w:pStyle w:val="0"/>
        <w:spacing w:before="200" w:line-rule="auto"/>
        <w:ind w:firstLine="540"/>
        <w:jc w:val="both"/>
      </w:pPr>
      <w:r>
        <w:rPr>
          <w:sz w:val="20"/>
        </w:rPr>
        <w:t xml:space="preserve">защиту органами ученического самоуправления законных интересов и прав обучающихся;</w:t>
      </w:r>
    </w:p>
    <w:p>
      <w:pPr>
        <w:pStyle w:val="0"/>
        <w:spacing w:before="200" w:line-rule="auto"/>
        <w:ind w:firstLine="540"/>
        <w:jc w:val="both"/>
      </w:pPr>
      <w:r>
        <w:rPr>
          <w:sz w:val="20"/>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pPr>
        <w:pStyle w:val="0"/>
        <w:spacing w:before="200" w:line-rule="auto"/>
        <w:ind w:firstLine="540"/>
        <w:jc w:val="both"/>
      </w:pPr>
      <w:r>
        <w:rPr>
          <w:sz w:val="20"/>
        </w:rPr>
        <w:t xml:space="preserve">26.3.2.12. Модуль "Профилактика и безопасность".</w:t>
      </w:r>
    </w:p>
    <w:p>
      <w:pPr>
        <w:pStyle w:val="0"/>
        <w:spacing w:before="200" w:line-rule="auto"/>
        <w:ind w:firstLine="540"/>
        <w:jc w:val="both"/>
      </w:pPr>
      <w:r>
        <w:rPr>
          <w:sz w:val="20"/>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pPr>
        <w:pStyle w:val="0"/>
        <w:spacing w:before="200" w:line-rule="auto"/>
        <w:ind w:firstLine="540"/>
        <w:jc w:val="both"/>
      </w:pPr>
      <w:r>
        <w:rPr>
          <w:sz w:val="20"/>
        </w:rPr>
        <w:t xml:space="preserve">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pPr>
        <w:pStyle w:val="0"/>
        <w:spacing w:before="200" w:line-rule="auto"/>
        <w:ind w:firstLine="540"/>
        <w:jc w:val="both"/>
      </w:pPr>
      <w:r>
        <w:rPr>
          <w:sz w:val="20"/>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pPr>
        <w:pStyle w:val="0"/>
        <w:spacing w:before="200" w:line-rule="auto"/>
        <w:ind w:firstLine="540"/>
        <w:jc w:val="both"/>
      </w:pPr>
      <w:r>
        <w:rPr>
          <w:sz w:val="20"/>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pPr>
        <w:pStyle w:val="0"/>
        <w:spacing w:before="200" w:line-rule="auto"/>
        <w:ind w:firstLine="540"/>
        <w:jc w:val="both"/>
      </w:pPr>
      <w:r>
        <w:rPr>
          <w:sz w:val="20"/>
        </w:rPr>
        <w:t xml:space="preserve">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pPr>
        <w:pStyle w:val="0"/>
        <w:spacing w:before="200" w:line-rule="auto"/>
        <w:ind w:firstLine="540"/>
        <w:jc w:val="both"/>
      </w:pPr>
      <w:r>
        <w:rPr>
          <w:sz w:val="20"/>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pPr>
        <w:pStyle w:val="0"/>
        <w:spacing w:before="200" w:line-rule="auto"/>
        <w:ind w:firstLine="540"/>
        <w:jc w:val="both"/>
      </w:pPr>
      <w:r>
        <w:rPr>
          <w:sz w:val="20"/>
        </w:rPr>
        <w:t xml:space="preserve">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pPr>
        <w:pStyle w:val="0"/>
        <w:spacing w:before="200" w:line-rule="auto"/>
        <w:ind w:firstLine="540"/>
        <w:jc w:val="both"/>
      </w:pPr>
      <w:r>
        <w:rPr>
          <w:sz w:val="20"/>
        </w:rPr>
        <w:t xml:space="preserve">профилактику правонарушений, девиаций посредством организации деятельности, альтернативной девиантному поведению,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pPr>
        <w:pStyle w:val="0"/>
        <w:spacing w:before="200" w:line-rule="auto"/>
        <w:ind w:firstLine="540"/>
        <w:jc w:val="both"/>
      </w:pPr>
      <w:r>
        <w:rPr>
          <w:sz w:val="20"/>
        </w:rPr>
        <w:t xml:space="preserve">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pPr>
        <w:pStyle w:val="0"/>
        <w:spacing w:before="200" w:line-rule="auto"/>
        <w:ind w:firstLine="540"/>
        <w:jc w:val="both"/>
      </w:pPr>
      <w:r>
        <w:rPr>
          <w:sz w:val="20"/>
        </w:rPr>
        <w:t xml:space="preserve">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pPr>
        <w:pStyle w:val="0"/>
        <w:spacing w:before="200" w:line-rule="auto"/>
        <w:ind w:firstLine="540"/>
        <w:jc w:val="both"/>
      </w:pPr>
      <w:r>
        <w:rPr>
          <w:sz w:val="20"/>
        </w:rPr>
        <w:t xml:space="preserve">26.3.2.13. Модуль "Социальное партнерство".</w:t>
      </w:r>
    </w:p>
    <w:p>
      <w:pPr>
        <w:pStyle w:val="0"/>
        <w:spacing w:before="200" w:line-rule="auto"/>
        <w:ind w:firstLine="540"/>
        <w:jc w:val="both"/>
      </w:pPr>
      <w:r>
        <w:rPr>
          <w:sz w:val="20"/>
        </w:rPr>
        <w:t xml:space="preserve">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pPr>
        <w:pStyle w:val="0"/>
        <w:spacing w:before="200" w:line-rule="auto"/>
        <w:ind w:firstLine="540"/>
        <w:jc w:val="both"/>
      </w:pPr>
      <w:r>
        <w:rPr>
          <w:sz w:val="20"/>
        </w:rP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pPr>
        <w:pStyle w:val="0"/>
        <w:spacing w:before="200" w:line-rule="auto"/>
        <w:ind w:firstLine="540"/>
        <w:jc w:val="both"/>
      </w:pPr>
      <w:r>
        <w:rPr>
          <w:sz w:val="20"/>
        </w:rPr>
        <w:t xml:space="preserve">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pPr>
        <w:pStyle w:val="0"/>
        <w:spacing w:before="200" w:line-rule="auto"/>
        <w:ind w:firstLine="540"/>
        <w:jc w:val="both"/>
      </w:pPr>
      <w:r>
        <w:rPr>
          <w:sz w:val="20"/>
        </w:rPr>
        <w:t xml:space="preserve">проведение на базе организаций-партнеров отдельных уроков, занятий, внешкольных мероприятий, акций воспитательной направленности;</w:t>
      </w:r>
    </w:p>
    <w:p>
      <w:pPr>
        <w:pStyle w:val="0"/>
        <w:spacing w:before="200" w:line-rule="auto"/>
        <w:ind w:firstLine="540"/>
        <w:jc w:val="both"/>
      </w:pPr>
      <w:r>
        <w:rPr>
          <w:sz w:val="20"/>
        </w:rPr>
        <w:t xml:space="preserve">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pPr>
        <w:pStyle w:val="0"/>
        <w:spacing w:before="200" w:line-rule="auto"/>
        <w:ind w:firstLine="540"/>
        <w:jc w:val="both"/>
      </w:pPr>
      <w:r>
        <w:rPr>
          <w:sz w:val="20"/>
        </w:rPr>
        <w:t xml:space="preserve">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pPr>
        <w:pStyle w:val="0"/>
        <w:spacing w:before="200" w:line-rule="auto"/>
        <w:ind w:firstLine="540"/>
        <w:jc w:val="both"/>
      </w:pPr>
      <w:r>
        <w:rPr>
          <w:sz w:val="20"/>
        </w:rPr>
        <w:t xml:space="preserve">26.3.2.14. Модуль "Профориентация".</w:t>
      </w:r>
    </w:p>
    <w:p>
      <w:pPr>
        <w:pStyle w:val="0"/>
        <w:spacing w:before="200" w:line-rule="auto"/>
        <w:ind w:firstLine="540"/>
        <w:jc w:val="both"/>
      </w:pPr>
      <w:r>
        <w:rPr>
          <w:sz w:val="20"/>
        </w:rPr>
        <w:t xml:space="preserve">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pPr>
        <w:pStyle w:val="0"/>
        <w:spacing w:before="200" w:line-rule="auto"/>
        <w:ind w:firstLine="540"/>
        <w:jc w:val="both"/>
      </w:pPr>
      <w:r>
        <w:rPr>
          <w:sz w:val="20"/>
        </w:rPr>
        <w:t xml:space="preserve">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pPr>
        <w:pStyle w:val="0"/>
        <w:spacing w:before="200" w:line-rule="auto"/>
        <w:ind w:firstLine="540"/>
        <w:jc w:val="both"/>
      </w:pPr>
      <w:r>
        <w:rPr>
          <w:sz w:val="20"/>
        </w:rPr>
        <w:t xml:space="preserve">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pPr>
        <w:pStyle w:val="0"/>
        <w:spacing w:before="200" w:line-rule="auto"/>
        <w:ind w:firstLine="540"/>
        <w:jc w:val="both"/>
      </w:pPr>
      <w:r>
        <w:rPr>
          <w:sz w:val="20"/>
        </w:rPr>
        <w:t xml:space="preserve">экскурсии на предприятия, в организации, дающие начальные представления о существующих профессиях и условиях работы;</w:t>
      </w:r>
    </w:p>
    <w:p>
      <w:pPr>
        <w:pStyle w:val="0"/>
        <w:spacing w:before="200" w:line-rule="auto"/>
        <w:ind w:firstLine="540"/>
        <w:jc w:val="both"/>
      </w:pPr>
      <w:r>
        <w:rPr>
          <w:sz w:val="20"/>
        </w:rPr>
        <w:t xml:space="preserve">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pPr>
        <w:pStyle w:val="0"/>
        <w:spacing w:before="200" w:line-rule="auto"/>
        <w:ind w:firstLine="540"/>
        <w:jc w:val="both"/>
      </w:pPr>
      <w:r>
        <w:rPr>
          <w:sz w:val="20"/>
        </w:rPr>
        <w:t xml:space="preserve">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pPr>
        <w:pStyle w:val="0"/>
        <w:spacing w:before="200" w:line-rule="auto"/>
        <w:ind w:firstLine="540"/>
        <w:jc w:val="both"/>
      </w:pPr>
      <w:r>
        <w:rPr>
          <w:sz w:val="20"/>
        </w:rPr>
        <w:t xml:space="preserve">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pPr>
        <w:pStyle w:val="0"/>
        <w:spacing w:before="200" w:line-rule="auto"/>
        <w:ind w:firstLine="540"/>
        <w:jc w:val="both"/>
      </w:pPr>
      <w:r>
        <w:rPr>
          <w:sz w:val="20"/>
        </w:rPr>
        <w:t xml:space="preserve">участие в работе всероссийских профориентационных проектов;</w:t>
      </w:r>
    </w:p>
    <w:p>
      <w:pPr>
        <w:pStyle w:val="0"/>
        <w:spacing w:before="200" w:line-rule="auto"/>
        <w:ind w:firstLine="540"/>
        <w:jc w:val="both"/>
      </w:pPr>
      <w:r>
        <w:rPr>
          <w:sz w:val="20"/>
        </w:rPr>
        <w:t xml:space="preserve">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pPr>
        <w:pStyle w:val="0"/>
        <w:spacing w:before="200" w:line-rule="auto"/>
        <w:ind w:firstLine="540"/>
        <w:jc w:val="both"/>
      </w:pPr>
      <w:r>
        <w:rPr>
          <w:sz w:val="20"/>
        </w:rPr>
        <w:t xml:space="preserve">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pPr>
        <w:pStyle w:val="0"/>
        <w:ind w:firstLine="540"/>
        <w:jc w:val="both"/>
      </w:pPr>
      <w:r>
        <w:rPr>
          <w:sz w:val="20"/>
        </w:rPr>
      </w:r>
    </w:p>
    <w:bookmarkStart w:id="2660" w:name="P2660"/>
    <w:bookmarkEnd w:id="2660"/>
    <w:p>
      <w:pPr>
        <w:pStyle w:val="2"/>
        <w:outlineLvl w:val="3"/>
        <w:ind w:firstLine="540"/>
        <w:jc w:val="both"/>
      </w:pPr>
      <w:r>
        <w:rPr>
          <w:sz w:val="20"/>
        </w:rPr>
        <w:t xml:space="preserve">26.4. Организационный раздел.</w:t>
      </w:r>
    </w:p>
    <w:p>
      <w:pPr>
        <w:pStyle w:val="0"/>
        <w:spacing w:before="200" w:line-rule="auto"/>
        <w:ind w:firstLine="540"/>
        <w:jc w:val="both"/>
      </w:pPr>
      <w:r>
        <w:rPr>
          <w:sz w:val="20"/>
        </w:rPr>
        <w:t xml:space="preserve">26.4.1. Кадровое обеспечение.</w:t>
      </w:r>
    </w:p>
    <w:p>
      <w:pPr>
        <w:pStyle w:val="0"/>
        <w:spacing w:before="200" w:line-rule="auto"/>
        <w:ind w:firstLine="540"/>
        <w:jc w:val="both"/>
      </w:pPr>
      <w:r>
        <w:rPr>
          <w:sz w:val="20"/>
        </w:rPr>
        <w:t xml:space="preserve">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pPr>
        <w:pStyle w:val="0"/>
        <w:spacing w:before="200" w:line-rule="auto"/>
        <w:ind w:firstLine="540"/>
        <w:jc w:val="both"/>
      </w:pPr>
      <w:r>
        <w:rPr>
          <w:sz w:val="20"/>
        </w:rPr>
        <w:t xml:space="preserve">26.4.2. Нормативно-методическое обеспечение.</w:t>
      </w:r>
    </w:p>
    <w:p>
      <w:pPr>
        <w:pStyle w:val="0"/>
        <w:spacing w:before="200" w:line-rule="auto"/>
        <w:ind w:firstLine="540"/>
        <w:jc w:val="both"/>
      </w:pPr>
      <w:r>
        <w:rPr>
          <w:sz w:val="20"/>
        </w:rPr>
        <w:t xml:space="preserve">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pPr>
        <w:pStyle w:val="0"/>
        <w:spacing w:before="200" w:line-rule="auto"/>
        <w:ind w:firstLine="540"/>
        <w:jc w:val="both"/>
      </w:pPr>
      <w:r>
        <w:rPr>
          <w:sz w:val="20"/>
        </w:rPr>
        <w:t xml:space="preserve">Представляются ссылки на локальные нормативные акты, в которые вносятся изменения в связи с утверждением рабочей программы воспитания.</w:t>
      </w:r>
    </w:p>
    <w:p>
      <w:pPr>
        <w:pStyle w:val="0"/>
        <w:spacing w:before="200" w:line-rule="auto"/>
        <w:ind w:firstLine="540"/>
        <w:jc w:val="both"/>
      </w:pPr>
      <w:r>
        <w:rPr>
          <w:sz w:val="20"/>
        </w:rPr>
        <w:t xml:space="preserve">26.4.3. Требования к условиям работы с обучающимися с особыми образовательными потребностями.</w:t>
      </w:r>
    </w:p>
    <w:p>
      <w:pPr>
        <w:pStyle w:val="0"/>
        <w:spacing w:before="200" w:line-rule="auto"/>
        <w:ind w:firstLine="540"/>
        <w:jc w:val="both"/>
      </w:pPr>
      <w:r>
        <w:rPr>
          <w:sz w:val="20"/>
        </w:rPr>
        <w:t xml:space="preserve">26.4.3.1. Данный раздел наполняется конкретными материалами с учетом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pPr>
        <w:pStyle w:val="0"/>
        <w:spacing w:before="200" w:line-rule="auto"/>
        <w:ind w:firstLine="540"/>
        <w:jc w:val="both"/>
      </w:pPr>
      <w:r>
        <w:rPr>
          <w:sz w:val="20"/>
        </w:rPr>
        <w:t xml:space="preserve">26.4.3.2.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 условия).</w:t>
      </w:r>
    </w:p>
    <w:p>
      <w:pPr>
        <w:pStyle w:val="0"/>
        <w:spacing w:before="200" w:line-rule="auto"/>
        <w:ind w:firstLine="540"/>
        <w:jc w:val="both"/>
      </w:pPr>
      <w:r>
        <w:rPr>
          <w:sz w:val="20"/>
        </w:rPr>
        <w:t xml:space="preserve">26.4.3.3. Особыми задачами воспитания обучающихся с особыми образовательными потребностями являются:</w:t>
      </w:r>
    </w:p>
    <w:p>
      <w:pPr>
        <w:pStyle w:val="0"/>
        <w:spacing w:before="200" w:line-rule="auto"/>
        <w:ind w:firstLine="540"/>
        <w:jc w:val="both"/>
      </w:pPr>
      <w:r>
        <w:rPr>
          <w:sz w:val="20"/>
        </w:rPr>
        <w:t xml:space="preserve">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pPr>
        <w:pStyle w:val="0"/>
        <w:spacing w:before="200" w:line-rule="auto"/>
        <w:ind w:firstLine="540"/>
        <w:jc w:val="both"/>
      </w:pPr>
      <w:r>
        <w:rPr>
          <w:sz w:val="20"/>
        </w:rPr>
        <w:t xml:space="preserve">формирование доброжелательного отношения к обучающимся и их семьям со стороны всех участников образовательных отношений;</w:t>
      </w:r>
    </w:p>
    <w:p>
      <w:pPr>
        <w:pStyle w:val="0"/>
        <w:spacing w:before="200" w:line-rule="auto"/>
        <w:ind w:firstLine="540"/>
        <w:jc w:val="both"/>
      </w:pPr>
      <w:r>
        <w:rPr>
          <w:sz w:val="20"/>
        </w:rPr>
        <w:t xml:space="preserve">построение воспитательной деятельности с учетом индивидуальных особенностей и возможностей каждого обучающегося;</w:t>
      </w:r>
    </w:p>
    <w:p>
      <w:pPr>
        <w:pStyle w:val="0"/>
        <w:spacing w:before="200" w:line-rule="auto"/>
        <w:ind w:firstLine="540"/>
        <w:jc w:val="both"/>
      </w:pPr>
      <w:r>
        <w:rPr>
          <w:sz w:val="20"/>
        </w:rPr>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pPr>
        <w:pStyle w:val="0"/>
        <w:spacing w:before="200" w:line-rule="auto"/>
        <w:ind w:firstLine="540"/>
        <w:jc w:val="both"/>
      </w:pPr>
      <w:r>
        <w:rPr>
          <w:sz w:val="20"/>
        </w:rPr>
        <w:t xml:space="preserve">26.4.3.4. При организации воспитания обучающихся с особыми образовательными потребностями необходимо ориентироваться на:</w:t>
      </w:r>
    </w:p>
    <w:p>
      <w:pPr>
        <w:pStyle w:val="0"/>
        <w:spacing w:before="200" w:line-rule="auto"/>
        <w:ind w:firstLine="540"/>
        <w:jc w:val="both"/>
      </w:pPr>
      <w:r>
        <w:rPr>
          <w:sz w:val="20"/>
        </w:rPr>
        <w:t xml:space="preserve">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pPr>
        <w:pStyle w:val="0"/>
        <w:spacing w:before="200" w:line-rule="auto"/>
        <w:ind w:firstLine="540"/>
        <w:jc w:val="both"/>
      </w:pPr>
      <w:r>
        <w:rPr>
          <w:sz w:val="20"/>
        </w:rPr>
        <w:t xml:space="preserve">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pPr>
        <w:pStyle w:val="0"/>
        <w:spacing w:before="200" w:line-rule="auto"/>
        <w:ind w:firstLine="540"/>
        <w:jc w:val="both"/>
      </w:pPr>
      <w:r>
        <w:rPr>
          <w:sz w:val="20"/>
        </w:rPr>
        <w:t xml:space="preserve">личностно-ориентированный подход в организации всех видов деятельности обучающихся с особыми образовательными потребностями.</w:t>
      </w:r>
    </w:p>
    <w:p>
      <w:pPr>
        <w:pStyle w:val="0"/>
        <w:spacing w:before="200" w:line-rule="auto"/>
        <w:ind w:firstLine="540"/>
        <w:jc w:val="both"/>
      </w:pPr>
      <w:r>
        <w:rPr>
          <w:sz w:val="20"/>
        </w:rPr>
        <w:t xml:space="preserve">26.4.4. Система поощрения социальной успешности и проявлений активной жизненной позиции обучающихся.</w:t>
      </w:r>
    </w:p>
    <w:p>
      <w:pPr>
        <w:pStyle w:val="0"/>
        <w:spacing w:before="200" w:line-rule="auto"/>
        <w:ind w:firstLine="540"/>
        <w:jc w:val="both"/>
      </w:pPr>
      <w:r>
        <w:rPr>
          <w:sz w:val="20"/>
        </w:rPr>
        <w:t xml:space="preserve">26.4.4.1.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pPr>
        <w:pStyle w:val="0"/>
        <w:spacing w:before="200" w:line-rule="auto"/>
        <w:ind w:firstLine="540"/>
        <w:jc w:val="both"/>
      </w:pPr>
      <w:r>
        <w:rPr>
          <w:sz w:val="20"/>
        </w:rPr>
        <w:t xml:space="preserve">26.4.4.2. Система проявлений активной жизненной позиции и поощрения социальной успешности обучающихся строится на принципах:</w:t>
      </w:r>
    </w:p>
    <w:p>
      <w:pPr>
        <w:pStyle w:val="0"/>
        <w:spacing w:before="200" w:line-rule="auto"/>
        <w:ind w:firstLine="540"/>
        <w:jc w:val="both"/>
      </w:pPr>
      <w:r>
        <w:rPr>
          <w:sz w:val="20"/>
        </w:rPr>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pPr>
        <w:pStyle w:val="0"/>
        <w:spacing w:before="200" w:line-rule="auto"/>
        <w:ind w:firstLine="540"/>
        <w:jc w:val="both"/>
      </w:pPr>
      <w:r>
        <w:rPr>
          <w:sz w:val="20"/>
        </w:rPr>
        <w:t xml:space="preserve">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pPr>
        <w:pStyle w:val="0"/>
        <w:spacing w:before="200" w:line-rule="auto"/>
        <w:ind w:firstLine="540"/>
        <w:jc w:val="both"/>
      </w:pPr>
      <w:r>
        <w:rPr>
          <w:sz w:val="20"/>
        </w:rPr>
        <w:t xml:space="preserve">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pPr>
        <w:pStyle w:val="0"/>
        <w:spacing w:before="200" w:line-rule="auto"/>
        <w:ind w:firstLine="540"/>
        <w:jc w:val="both"/>
      </w:pPr>
      <w:r>
        <w:rPr>
          <w:sz w:val="20"/>
        </w:rPr>
        <w:t xml:space="preserve">регулирования частоты награждений (недопущение избыточности в поощрениях, чрезмерно больших групп поощряемых и другое);</w:t>
      </w:r>
    </w:p>
    <w:p>
      <w:pPr>
        <w:pStyle w:val="0"/>
        <w:spacing w:before="200" w:line-rule="auto"/>
        <w:ind w:firstLine="540"/>
        <w:jc w:val="both"/>
      </w:pPr>
      <w:r>
        <w:rPr>
          <w:sz w:val="20"/>
        </w:rPr>
        <w:t xml:space="preserve">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pPr>
        <w:pStyle w:val="0"/>
        <w:spacing w:before="200" w:line-rule="auto"/>
        <w:ind w:firstLine="540"/>
        <w:jc w:val="both"/>
      </w:pPr>
      <w:r>
        <w:rPr>
          <w:sz w:val="20"/>
        </w:rPr>
        <w:t xml:space="preserve">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pPr>
        <w:pStyle w:val="0"/>
        <w:spacing w:before="200" w:line-rule="auto"/>
        <w:ind w:firstLine="540"/>
        <w:jc w:val="both"/>
      </w:pPr>
      <w:r>
        <w:rPr>
          <w:sz w:val="20"/>
        </w:rPr>
        <w:t xml:space="preserve">дифференцированности поощрений (наличие уровней и типов наград позволяет продлить стимулирующее действие системы поощрения).</w:t>
      </w:r>
    </w:p>
    <w:p>
      <w:pPr>
        <w:pStyle w:val="0"/>
        <w:spacing w:before="200" w:line-rule="auto"/>
        <w:ind w:firstLine="540"/>
        <w:jc w:val="both"/>
      </w:pPr>
      <w:r>
        <w:rPr>
          <w:sz w:val="20"/>
        </w:rPr>
        <w:t xml:space="preserve">26.4.4.3.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pPr>
        <w:pStyle w:val="0"/>
        <w:spacing w:before="200" w:line-rule="auto"/>
        <w:ind w:firstLine="540"/>
        <w:jc w:val="both"/>
      </w:pPr>
      <w:r>
        <w:rPr>
          <w:sz w:val="20"/>
        </w:rPr>
        <w:t xml:space="preserve">26.4.4.4.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pPr>
        <w:pStyle w:val="0"/>
        <w:spacing w:before="200" w:line-rule="auto"/>
        <w:ind w:firstLine="540"/>
        <w:jc w:val="both"/>
      </w:pPr>
      <w:r>
        <w:rPr>
          <w:sz w:val="20"/>
        </w:rPr>
        <w:t xml:space="preserve">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pPr>
        <w:pStyle w:val="0"/>
        <w:spacing w:before="200" w:line-rule="auto"/>
        <w:ind w:firstLine="540"/>
        <w:jc w:val="both"/>
      </w:pPr>
      <w:r>
        <w:rPr>
          <w:sz w:val="20"/>
        </w:rPr>
        <w:t xml:space="preserve">26.4.4.5.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pPr>
        <w:pStyle w:val="0"/>
        <w:spacing w:before="200" w:line-rule="auto"/>
        <w:ind w:firstLine="540"/>
        <w:jc w:val="both"/>
      </w:pPr>
      <w:r>
        <w:rPr>
          <w:sz w:val="20"/>
        </w:rPr>
        <w:t xml:space="preserve">26.4.4.6.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pPr>
        <w:pStyle w:val="0"/>
        <w:spacing w:before="200" w:line-rule="auto"/>
        <w:ind w:firstLine="540"/>
        <w:jc w:val="both"/>
      </w:pPr>
      <w:r>
        <w:rPr>
          <w:sz w:val="20"/>
        </w:rPr>
        <w:t xml:space="preserve">Благотворительность предусматривает публичную презентацию благотворителей и их деятельности.</w:t>
      </w:r>
    </w:p>
    <w:p>
      <w:pPr>
        <w:pStyle w:val="0"/>
        <w:spacing w:before="200" w:line-rule="auto"/>
        <w:ind w:firstLine="540"/>
        <w:jc w:val="both"/>
      </w:pPr>
      <w:r>
        <w:rPr>
          <w:sz w:val="20"/>
        </w:rPr>
        <w:t xml:space="preserve">26.4.4.7. 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pPr>
        <w:pStyle w:val="0"/>
        <w:spacing w:before="200" w:line-rule="auto"/>
        <w:ind w:firstLine="540"/>
        <w:jc w:val="both"/>
      </w:pPr>
      <w:r>
        <w:rPr>
          <w:sz w:val="20"/>
        </w:rPr>
        <w:t xml:space="preserve">26.4.5.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pPr>
        <w:pStyle w:val="0"/>
        <w:spacing w:before="200" w:line-rule="auto"/>
        <w:ind w:firstLine="540"/>
        <w:jc w:val="both"/>
      </w:pPr>
      <w:r>
        <w:rPr>
          <w:sz w:val="20"/>
        </w:rPr>
        <w:t xml:space="preserve">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pPr>
        <w:pStyle w:val="0"/>
        <w:spacing w:before="200" w:line-rule="auto"/>
        <w:ind w:firstLine="540"/>
        <w:jc w:val="both"/>
      </w:pPr>
      <w:r>
        <w:rPr>
          <w:sz w:val="20"/>
        </w:rPr>
        <w:t xml:space="preserve">Планирование анализа воспитательного процесса включается в календарный план воспитательной работы.</w:t>
      </w:r>
    </w:p>
    <w:p>
      <w:pPr>
        <w:pStyle w:val="0"/>
        <w:spacing w:before="200" w:line-rule="auto"/>
        <w:ind w:firstLine="540"/>
        <w:jc w:val="both"/>
      </w:pPr>
      <w:r>
        <w:rPr>
          <w:sz w:val="20"/>
        </w:rPr>
        <w:t xml:space="preserve">26.4.6. Основные принципы самоанализа воспитательной работы:</w:t>
      </w:r>
    </w:p>
    <w:p>
      <w:pPr>
        <w:pStyle w:val="0"/>
        <w:spacing w:before="200" w:line-rule="auto"/>
        <w:ind w:firstLine="540"/>
        <w:jc w:val="both"/>
      </w:pPr>
      <w:r>
        <w:rPr>
          <w:sz w:val="20"/>
        </w:rPr>
        <w:t xml:space="preserve">взаимное уважение всех участников образовательных отношений;</w:t>
      </w:r>
    </w:p>
    <w:p>
      <w:pPr>
        <w:pStyle w:val="0"/>
        <w:spacing w:before="200" w:line-rule="auto"/>
        <w:ind w:firstLine="540"/>
        <w:jc w:val="both"/>
      </w:pPr>
      <w:r>
        <w:rPr>
          <w:sz w:val="20"/>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pPr>
        <w:pStyle w:val="0"/>
        <w:spacing w:before="200" w:line-rule="auto"/>
        <w:ind w:firstLine="540"/>
        <w:jc w:val="both"/>
      </w:pPr>
      <w:r>
        <w:rPr>
          <w:sz w:val="20"/>
        </w:rPr>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pPr>
        <w:pStyle w:val="0"/>
        <w:spacing w:before="200" w:line-rule="auto"/>
        <w:ind w:firstLine="540"/>
        <w:jc w:val="both"/>
      </w:pPr>
      <w:r>
        <w:rPr>
          <w:sz w:val="20"/>
        </w:rPr>
        <w:t xml:space="preserve">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pPr>
        <w:pStyle w:val="0"/>
        <w:spacing w:before="200" w:line-rule="auto"/>
        <w:ind w:firstLine="540"/>
        <w:jc w:val="both"/>
      </w:pPr>
      <w:r>
        <w:rPr>
          <w:sz w:val="20"/>
        </w:rPr>
        <w:t xml:space="preserve">26.4.7.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pPr>
        <w:pStyle w:val="0"/>
        <w:spacing w:before="200" w:line-rule="auto"/>
        <w:ind w:firstLine="540"/>
        <w:jc w:val="both"/>
      </w:pPr>
      <w:r>
        <w:rPr>
          <w:sz w:val="20"/>
        </w:rPr>
        <w:t xml:space="preserve">26.4.7.1. Результаты воспитания, социализации и саморазвития обучающихся.</w:t>
      </w:r>
    </w:p>
    <w:p>
      <w:pPr>
        <w:pStyle w:val="0"/>
        <w:spacing w:before="200" w:line-rule="auto"/>
        <w:ind w:firstLine="540"/>
        <w:jc w:val="both"/>
      </w:pPr>
      <w:r>
        <w:rPr>
          <w:sz w:val="20"/>
        </w:rPr>
        <w:t xml:space="preserve">26.4.7.1.1. Критерием, на основе которого осуществляется данный анализ, является динамика личностного развития обучающихся в каждом классе.</w:t>
      </w:r>
    </w:p>
    <w:p>
      <w:pPr>
        <w:pStyle w:val="0"/>
        <w:spacing w:before="200" w:line-rule="auto"/>
        <w:ind w:firstLine="540"/>
        <w:jc w:val="both"/>
      </w:pPr>
      <w:r>
        <w:rPr>
          <w:sz w:val="20"/>
        </w:rPr>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pPr>
        <w:pStyle w:val="0"/>
        <w:spacing w:before="200" w:line-rule="auto"/>
        <w:ind w:firstLine="540"/>
        <w:jc w:val="both"/>
      </w:pPr>
      <w:r>
        <w:rPr>
          <w:sz w:val="20"/>
        </w:rPr>
        <w:t xml:space="preserve">26.4.7.1.2. Основным способом получения информации о результатах воспитания, социализации и саморазвития обучающихся является педагогическое наблюдение.</w:t>
      </w:r>
    </w:p>
    <w:p>
      <w:pPr>
        <w:pStyle w:val="0"/>
        <w:spacing w:before="200" w:line-rule="auto"/>
        <w:ind w:firstLine="540"/>
        <w:jc w:val="both"/>
      </w:pPr>
      <w:r>
        <w:rPr>
          <w:sz w:val="20"/>
        </w:rPr>
        <w:t xml:space="preserve">26.4.7.1.3. Внимание педагогических работников сосредоточивается на вопросах:</w:t>
      </w:r>
    </w:p>
    <w:p>
      <w:pPr>
        <w:pStyle w:val="0"/>
        <w:spacing w:before="200" w:line-rule="auto"/>
        <w:ind w:firstLine="540"/>
        <w:jc w:val="both"/>
      </w:pPr>
      <w:r>
        <w:rPr>
          <w:sz w:val="20"/>
        </w:rPr>
        <w:t xml:space="preserve">какие проблемы, затруднения в личностном развитии обучающихся удалось решить за прошедший учебный год;</w:t>
      </w:r>
    </w:p>
    <w:p>
      <w:pPr>
        <w:pStyle w:val="0"/>
        <w:spacing w:before="200" w:line-rule="auto"/>
        <w:ind w:firstLine="540"/>
        <w:jc w:val="both"/>
      </w:pPr>
      <w:r>
        <w:rPr>
          <w:sz w:val="20"/>
        </w:rPr>
        <w:t xml:space="preserve">какие проблемы, затруднения решить не удалось и почему;</w:t>
      </w:r>
    </w:p>
    <w:p>
      <w:pPr>
        <w:pStyle w:val="0"/>
        <w:spacing w:before="200" w:line-rule="auto"/>
        <w:ind w:firstLine="540"/>
        <w:jc w:val="both"/>
      </w:pPr>
      <w:r>
        <w:rPr>
          <w:sz w:val="20"/>
        </w:rPr>
        <w:t xml:space="preserve">какие новые проблемы, трудности появились, над чем предстоит работать педагогическому коллективу.</w:t>
      </w:r>
    </w:p>
    <w:p>
      <w:pPr>
        <w:pStyle w:val="0"/>
        <w:spacing w:before="200" w:line-rule="auto"/>
        <w:ind w:firstLine="540"/>
        <w:jc w:val="both"/>
      </w:pPr>
      <w:r>
        <w:rPr>
          <w:sz w:val="20"/>
        </w:rPr>
        <w:t xml:space="preserve">26.4.7.2. Состояние совместной деятельности обучающихся и взрослых.</w:t>
      </w:r>
    </w:p>
    <w:p>
      <w:pPr>
        <w:pStyle w:val="0"/>
        <w:spacing w:before="200" w:line-rule="auto"/>
        <w:ind w:firstLine="540"/>
        <w:jc w:val="both"/>
      </w:pPr>
      <w:r>
        <w:rPr>
          <w:sz w:val="20"/>
        </w:rPr>
        <w:t xml:space="preserve">26.4.7.2.1.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pPr>
        <w:pStyle w:val="0"/>
        <w:spacing w:before="200" w:line-rule="auto"/>
        <w:ind w:firstLine="540"/>
        <w:jc w:val="both"/>
      </w:pPr>
      <w:r>
        <w:rPr>
          <w:sz w:val="20"/>
        </w:rPr>
        <w:t xml:space="preserve">26.4.7.2.2.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pPr>
        <w:pStyle w:val="0"/>
        <w:spacing w:before="200" w:line-rule="auto"/>
        <w:ind w:firstLine="540"/>
        <w:jc w:val="both"/>
      </w:pPr>
      <w:r>
        <w:rPr>
          <w:sz w:val="20"/>
        </w:rPr>
        <w:t xml:space="preserve">26.4.7.2.3.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pPr>
        <w:pStyle w:val="0"/>
        <w:spacing w:before="200" w:line-rule="auto"/>
        <w:ind w:firstLine="540"/>
        <w:jc w:val="both"/>
      </w:pPr>
      <w:r>
        <w:rPr>
          <w:sz w:val="20"/>
        </w:rPr>
        <w:t xml:space="preserve">26.4.7.2.4. Результаты обсуждаются на заседании методических объединений классных руководителей или педагогическом совете.</w:t>
      </w:r>
    </w:p>
    <w:p>
      <w:pPr>
        <w:pStyle w:val="0"/>
        <w:spacing w:before="200" w:line-rule="auto"/>
        <w:ind w:firstLine="540"/>
        <w:jc w:val="both"/>
      </w:pPr>
      <w:r>
        <w:rPr>
          <w:sz w:val="20"/>
        </w:rPr>
        <w:t xml:space="preserve">26.4.7.2.5. Внимание сосредотачивается на вопросах, связанных с качеством (выбираются вопросы, которые помогут проанализировать проделанную работу):</w:t>
      </w:r>
    </w:p>
    <w:p>
      <w:pPr>
        <w:pStyle w:val="0"/>
        <w:spacing w:before="200" w:line-rule="auto"/>
        <w:ind w:firstLine="540"/>
        <w:jc w:val="both"/>
      </w:pPr>
      <w:r>
        <w:rPr>
          <w:sz w:val="20"/>
        </w:rPr>
        <w:t xml:space="preserve">реализации воспитательного потенциала урочной деятельности;</w:t>
      </w:r>
    </w:p>
    <w:p>
      <w:pPr>
        <w:pStyle w:val="0"/>
        <w:spacing w:before="200" w:line-rule="auto"/>
        <w:ind w:firstLine="540"/>
        <w:jc w:val="both"/>
      </w:pPr>
      <w:r>
        <w:rPr>
          <w:sz w:val="20"/>
        </w:rPr>
        <w:t xml:space="preserve">организуемой внеурочной деятельности обучающихся;</w:t>
      </w:r>
    </w:p>
    <w:p>
      <w:pPr>
        <w:pStyle w:val="0"/>
        <w:spacing w:before="200" w:line-rule="auto"/>
        <w:ind w:firstLine="540"/>
        <w:jc w:val="both"/>
      </w:pPr>
      <w:r>
        <w:rPr>
          <w:sz w:val="20"/>
        </w:rPr>
        <w:t xml:space="preserve">деятельности классных руководителей и их классов;</w:t>
      </w:r>
    </w:p>
    <w:p>
      <w:pPr>
        <w:pStyle w:val="0"/>
        <w:spacing w:before="200" w:line-rule="auto"/>
        <w:ind w:firstLine="540"/>
        <w:jc w:val="both"/>
      </w:pPr>
      <w:r>
        <w:rPr>
          <w:sz w:val="20"/>
        </w:rPr>
        <w:t xml:space="preserve">проводимых общешкольных основных дел, мероприятий;</w:t>
      </w:r>
    </w:p>
    <w:p>
      <w:pPr>
        <w:pStyle w:val="0"/>
        <w:spacing w:before="200" w:line-rule="auto"/>
        <w:ind w:firstLine="540"/>
        <w:jc w:val="both"/>
      </w:pPr>
      <w:r>
        <w:rPr>
          <w:sz w:val="20"/>
        </w:rPr>
        <w:t xml:space="preserve">внешкольных мероприятий;</w:t>
      </w:r>
    </w:p>
    <w:p>
      <w:pPr>
        <w:pStyle w:val="0"/>
        <w:spacing w:before="200" w:line-rule="auto"/>
        <w:ind w:firstLine="540"/>
        <w:jc w:val="both"/>
      </w:pPr>
      <w:r>
        <w:rPr>
          <w:sz w:val="20"/>
        </w:rPr>
        <w:t xml:space="preserve">создания и поддержки предметно-пространственной среды;</w:t>
      </w:r>
    </w:p>
    <w:p>
      <w:pPr>
        <w:pStyle w:val="0"/>
        <w:spacing w:before="200" w:line-rule="auto"/>
        <w:ind w:firstLine="540"/>
        <w:jc w:val="both"/>
      </w:pPr>
      <w:r>
        <w:rPr>
          <w:sz w:val="20"/>
        </w:rPr>
        <w:t xml:space="preserve">взаимодействия с родительским сообществом;</w:t>
      </w:r>
    </w:p>
    <w:p>
      <w:pPr>
        <w:pStyle w:val="0"/>
        <w:spacing w:before="200" w:line-rule="auto"/>
        <w:ind w:firstLine="540"/>
        <w:jc w:val="both"/>
      </w:pPr>
      <w:r>
        <w:rPr>
          <w:sz w:val="20"/>
        </w:rPr>
        <w:t xml:space="preserve">деятельности ученического самоуправления;</w:t>
      </w:r>
    </w:p>
    <w:p>
      <w:pPr>
        <w:pStyle w:val="0"/>
        <w:spacing w:before="200" w:line-rule="auto"/>
        <w:ind w:firstLine="540"/>
        <w:jc w:val="both"/>
      </w:pPr>
      <w:r>
        <w:rPr>
          <w:sz w:val="20"/>
        </w:rPr>
        <w:t xml:space="preserve">деятельности по профилактике и безопасности;</w:t>
      </w:r>
    </w:p>
    <w:p>
      <w:pPr>
        <w:pStyle w:val="0"/>
        <w:spacing w:before="200" w:line-rule="auto"/>
        <w:ind w:firstLine="540"/>
        <w:jc w:val="both"/>
      </w:pPr>
      <w:r>
        <w:rPr>
          <w:sz w:val="20"/>
        </w:rPr>
        <w:t xml:space="preserve">реализации потенциала социального партнерства;</w:t>
      </w:r>
    </w:p>
    <w:p>
      <w:pPr>
        <w:pStyle w:val="0"/>
        <w:spacing w:before="200" w:line-rule="auto"/>
        <w:ind w:firstLine="540"/>
        <w:jc w:val="both"/>
      </w:pPr>
      <w:r>
        <w:rPr>
          <w:sz w:val="20"/>
        </w:rPr>
        <w:t xml:space="preserve">деятельности по профориентации обучающихся;</w:t>
      </w:r>
    </w:p>
    <w:p>
      <w:pPr>
        <w:pStyle w:val="0"/>
        <w:spacing w:before="200" w:line-rule="auto"/>
        <w:ind w:firstLine="540"/>
        <w:jc w:val="both"/>
      </w:pPr>
      <w:r>
        <w:rPr>
          <w:sz w:val="20"/>
        </w:rPr>
        <w:t xml:space="preserve">и другое по дополнительным модулям.</w:t>
      </w:r>
    </w:p>
    <w:p>
      <w:pPr>
        <w:pStyle w:val="0"/>
        <w:spacing w:before="200" w:line-rule="auto"/>
        <w:ind w:firstLine="540"/>
        <w:jc w:val="both"/>
      </w:pPr>
      <w:r>
        <w:rPr>
          <w:sz w:val="20"/>
        </w:rPr>
        <w:t xml:space="preserve">26.4.7.2.6. Итогом самоанализа является перечень выявленных проблем, над решением которых предстоит работать педагогическому коллективу.</w:t>
      </w:r>
    </w:p>
    <w:p>
      <w:pPr>
        <w:pStyle w:val="0"/>
        <w:spacing w:before="200" w:line-rule="auto"/>
        <w:ind w:firstLine="540"/>
        <w:jc w:val="both"/>
      </w:pPr>
      <w:r>
        <w:rPr>
          <w:sz w:val="20"/>
        </w:rPr>
        <w:t xml:space="preserve">26.4.7.2.7.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pPr>
        <w:pStyle w:val="0"/>
        <w:ind w:firstLine="540"/>
        <w:jc w:val="both"/>
      </w:pPr>
      <w:r>
        <w:rPr>
          <w:sz w:val="20"/>
        </w:rPr>
      </w:r>
    </w:p>
    <w:bookmarkStart w:id="2733" w:name="P2733"/>
    <w:bookmarkEnd w:id="2733"/>
    <w:p>
      <w:pPr>
        <w:pStyle w:val="2"/>
        <w:outlineLvl w:val="1"/>
        <w:jc w:val="center"/>
      </w:pPr>
      <w:r>
        <w:rPr>
          <w:sz w:val="20"/>
        </w:rPr>
        <w:t xml:space="preserve">IV. Организационный раздел</w:t>
      </w:r>
    </w:p>
    <w:p>
      <w:pPr>
        <w:pStyle w:val="0"/>
        <w:jc w:val="center"/>
      </w:pPr>
      <w:r>
        <w:rPr>
          <w:sz w:val="20"/>
        </w:rPr>
      </w:r>
    </w:p>
    <w:p>
      <w:pPr>
        <w:pStyle w:val="2"/>
        <w:outlineLvl w:val="2"/>
        <w:ind w:firstLine="540"/>
        <w:jc w:val="both"/>
      </w:pPr>
      <w:r>
        <w:rPr>
          <w:sz w:val="20"/>
        </w:rPr>
        <w:t xml:space="preserve">27. Федеральный учебный план среднего общего образования.</w:t>
      </w:r>
    </w:p>
    <w:p>
      <w:pPr>
        <w:pStyle w:val="0"/>
        <w:spacing w:before="200" w:line-rule="auto"/>
        <w:ind w:firstLine="540"/>
        <w:jc w:val="both"/>
      </w:pPr>
      <w:r>
        <w:rPr>
          <w:sz w:val="20"/>
        </w:rPr>
        <w:t xml:space="preserve">27.1. Федеральный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&lt;24&gt;.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&lt;24&gt; </w:t>
      </w:r>
      <w:hyperlink w:history="0" r:id="rId94"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Пункт 22 статьи 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27.2. Федеральный учебный план образовательных организаций, реализующих образовательную программу среднего общего образования (далее - федеральный учебный план), обеспечивает реализацию требований </w:t>
      </w:r>
      <w:hyperlink w:history="0" r:id="rId95"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ФГОС СОО</w:t>
        </w:r>
      </w:hyperlink>
      <w:r>
        <w:rPr>
          <w:sz w:val="20"/>
        </w:rPr>
        <w:t xml:space="preserve">, определяет общие рамки отбора учебного материала, формирования перечня результатов образования и организации образовательной деятельности.</w:t>
      </w:r>
    </w:p>
    <w:p>
      <w:pPr>
        <w:pStyle w:val="0"/>
        <w:spacing w:before="200" w:line-rule="auto"/>
        <w:ind w:firstLine="540"/>
        <w:jc w:val="both"/>
      </w:pPr>
      <w:r>
        <w:rPr>
          <w:sz w:val="20"/>
        </w:rPr>
        <w:t xml:space="preserve">27.3. Федеральный учебный план:</w:t>
      </w:r>
    </w:p>
    <w:p>
      <w:pPr>
        <w:pStyle w:val="0"/>
        <w:spacing w:before="200" w:line-rule="auto"/>
        <w:ind w:firstLine="540"/>
        <w:jc w:val="both"/>
      </w:pPr>
      <w:r>
        <w:rPr>
          <w:sz w:val="20"/>
        </w:rPr>
        <w:t xml:space="preserve">фиксирует максимальный объем учебной нагрузки обучающихся;</w:t>
      </w:r>
    </w:p>
    <w:p>
      <w:pPr>
        <w:pStyle w:val="0"/>
        <w:spacing w:before="200" w:line-rule="auto"/>
        <w:ind w:firstLine="540"/>
        <w:jc w:val="both"/>
      </w:pPr>
      <w:r>
        <w:rPr>
          <w:sz w:val="20"/>
        </w:rPr>
        <w:t xml:space="preserve">определяет (регламентирует) перечень учебных предметов, курсов и время, отводимое на их освоение и организацию;</w:t>
      </w:r>
    </w:p>
    <w:p>
      <w:pPr>
        <w:pStyle w:val="0"/>
        <w:spacing w:before="200" w:line-rule="auto"/>
        <w:ind w:firstLine="540"/>
        <w:jc w:val="both"/>
      </w:pPr>
      <w:r>
        <w:rPr>
          <w:sz w:val="20"/>
        </w:rPr>
        <w:t xml:space="preserve">распределяет учебные предметы, курсы, модули по классам и учебным годам.</w:t>
      </w:r>
    </w:p>
    <w:p>
      <w:pPr>
        <w:pStyle w:val="0"/>
        <w:spacing w:before="200" w:line-rule="auto"/>
        <w:ind w:firstLine="540"/>
        <w:jc w:val="both"/>
      </w:pPr>
      <w:r>
        <w:rPr>
          <w:sz w:val="20"/>
        </w:rPr>
        <w:t xml:space="preserve">27.4. 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pPr>
        <w:pStyle w:val="0"/>
        <w:spacing w:before="200" w:line-rule="auto"/>
        <w:ind w:firstLine="540"/>
        <w:jc w:val="both"/>
      </w:pPr>
      <w:r>
        <w:rPr>
          <w:sz w:val="20"/>
        </w:rPr>
        <w:t xml:space="preserve">27.5. Федеральный учебный план состоит из двух частей: обязательной части и части, формируемой участниками образовательных отношений.</w:t>
      </w:r>
    </w:p>
    <w:p>
      <w:pPr>
        <w:pStyle w:val="0"/>
        <w:spacing w:before="200" w:line-rule="auto"/>
        <w:ind w:firstLine="540"/>
        <w:jc w:val="both"/>
      </w:pPr>
      <w:r>
        <w:rPr>
          <w:sz w:val="20"/>
        </w:rPr>
        <w:t xml:space="preserve">27.5.1. 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pPr>
        <w:pStyle w:val="0"/>
        <w:spacing w:before="200" w:line-rule="auto"/>
        <w:ind w:firstLine="540"/>
        <w:jc w:val="both"/>
      </w:pPr>
      <w:r>
        <w:rPr>
          <w:sz w:val="20"/>
        </w:rPr>
        <w:t xml:space="preserve">27.5.2. 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pPr>
        <w:pStyle w:val="0"/>
        <w:spacing w:before="200" w:line-rule="auto"/>
        <w:ind w:firstLine="540"/>
        <w:jc w:val="both"/>
      </w:pPr>
      <w:r>
        <w:rPr>
          <w:sz w:val="20"/>
        </w:rPr>
        <w:t xml:space="preserve">Время, отводимое на данную часть федерального учебного плана, может быть использовано на:</w:t>
      </w:r>
    </w:p>
    <w:p>
      <w:pPr>
        <w:pStyle w:val="0"/>
        <w:spacing w:before="200" w:line-rule="auto"/>
        <w:ind w:firstLine="540"/>
        <w:jc w:val="both"/>
      </w:pPr>
      <w:r>
        <w:rPr>
          <w:sz w:val="20"/>
        </w:rPr>
        <w:t xml:space="preserve">увеличение учебных часов, предусмотренных на изучение отдельных учебных предметов обязательной части, в том числе на углубленном уровне;</w:t>
      </w:r>
    </w:p>
    <w:p>
      <w:pPr>
        <w:pStyle w:val="0"/>
        <w:spacing w:before="200" w:line-rule="auto"/>
        <w:ind w:firstLine="540"/>
        <w:jc w:val="both"/>
      </w:pPr>
      <w:r>
        <w:rPr>
          <w:sz w:val="20"/>
        </w:rPr>
        <w:t xml:space="preserve">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pPr>
        <w:pStyle w:val="0"/>
        <w:spacing w:before="200" w:line-rule="auto"/>
        <w:ind w:firstLine="540"/>
        <w:jc w:val="both"/>
      </w:pPr>
      <w:r>
        <w:rPr>
          <w:sz w:val="20"/>
        </w:rPr>
        <w:t xml:space="preserve">другие виды учебной, воспитательной, спортивной и иной деятельности обучающихся.</w:t>
      </w:r>
    </w:p>
    <w:p>
      <w:pPr>
        <w:pStyle w:val="0"/>
        <w:spacing w:before="200" w:line-rule="auto"/>
        <w:ind w:firstLine="540"/>
        <w:jc w:val="both"/>
      </w:pPr>
      <w:r>
        <w:rPr>
          <w:sz w:val="20"/>
        </w:rPr>
        <w:t xml:space="preserve">27.6. 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p>
    <w:p>
      <w:pPr>
        <w:pStyle w:val="0"/>
        <w:spacing w:before="200" w:line-rule="auto"/>
        <w:ind w:firstLine="540"/>
        <w:jc w:val="both"/>
      </w:pPr>
      <w:r>
        <w:rPr>
          <w:sz w:val="20"/>
        </w:rPr>
        <w:t xml:space="preserve">27.7. Учебный план определяет количество учебных занятий за 2 года на одного обучающегося - не менее 2170 часов и не более 2516 часов (не более 37 часов в неделю).</w:t>
      </w:r>
    </w:p>
    <w:p>
      <w:pPr>
        <w:pStyle w:val="0"/>
        <w:ind w:firstLine="540"/>
        <w:jc w:val="both"/>
      </w:pPr>
      <w:r>
        <w:rPr>
          <w:sz w:val="20"/>
        </w:rPr>
      </w:r>
    </w:p>
    <w:p>
      <w:pPr>
        <w:pStyle w:val="2"/>
        <w:outlineLvl w:val="3"/>
        <w:ind w:firstLine="540"/>
        <w:jc w:val="both"/>
      </w:pPr>
      <w:r>
        <w:rPr>
          <w:sz w:val="20"/>
        </w:rPr>
        <w:t xml:space="preserve">27.8. Федеральный учебный план</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51"/>
        <w:gridCol w:w="2933"/>
        <w:gridCol w:w="1587"/>
        <w:gridCol w:w="1701"/>
      </w:tblGrid>
      <w:tr>
        <w:tc>
          <w:tcPr>
            <w:tcW w:w="2851" w:type="dxa"/>
            <w:vMerge w:val="restart"/>
          </w:tcPr>
          <w:p>
            <w:pPr>
              <w:pStyle w:val="0"/>
              <w:jc w:val="center"/>
            </w:pPr>
            <w:r>
              <w:rPr>
                <w:sz w:val="20"/>
              </w:rPr>
              <w:t xml:space="preserve">Предметная область</w:t>
            </w:r>
          </w:p>
        </w:tc>
        <w:tc>
          <w:tcPr>
            <w:tcW w:w="2933" w:type="dxa"/>
            <w:vMerge w:val="restart"/>
          </w:tcPr>
          <w:p>
            <w:pPr>
              <w:pStyle w:val="0"/>
              <w:jc w:val="center"/>
            </w:pPr>
            <w:r>
              <w:rPr>
                <w:sz w:val="20"/>
              </w:rPr>
              <w:t xml:space="preserve">Учебный предмет</w:t>
            </w:r>
          </w:p>
        </w:tc>
        <w:tc>
          <w:tcPr>
            <w:gridSpan w:val="2"/>
            <w:tcW w:w="3288" w:type="dxa"/>
          </w:tcPr>
          <w:p>
            <w:pPr>
              <w:pStyle w:val="0"/>
              <w:jc w:val="center"/>
            </w:pPr>
            <w:r>
              <w:rPr>
                <w:sz w:val="20"/>
              </w:rPr>
              <w:t xml:space="preserve">Уровень изучения предмета</w:t>
            </w:r>
          </w:p>
        </w:tc>
      </w:tr>
      <w:tr>
        <w:tc>
          <w:tcPr>
            <w:vMerge w:val="continue"/>
          </w:tcPr>
          <w:p/>
        </w:tc>
        <w:tc>
          <w:tcPr>
            <w:vMerge w:val="continue"/>
          </w:tcPr>
          <w:p/>
        </w:tc>
        <w:tc>
          <w:tcPr>
            <w:tcW w:w="1587" w:type="dxa"/>
          </w:tcPr>
          <w:p>
            <w:pPr>
              <w:pStyle w:val="0"/>
              <w:jc w:val="center"/>
            </w:pPr>
            <w:r>
              <w:rPr>
                <w:sz w:val="20"/>
              </w:rPr>
              <w:t xml:space="preserve">базовый</w:t>
            </w:r>
          </w:p>
        </w:tc>
        <w:tc>
          <w:tcPr>
            <w:tcW w:w="1701" w:type="dxa"/>
          </w:tcPr>
          <w:p>
            <w:pPr>
              <w:pStyle w:val="0"/>
              <w:jc w:val="center"/>
            </w:pPr>
            <w:r>
              <w:rPr>
                <w:sz w:val="20"/>
              </w:rPr>
              <w:t xml:space="preserve">углубленный</w:t>
            </w:r>
          </w:p>
        </w:tc>
      </w:tr>
      <w:tr>
        <w:tc>
          <w:tcPr>
            <w:tcW w:w="2851" w:type="dxa"/>
            <w:vMerge w:val="restart"/>
          </w:tcPr>
          <w:p>
            <w:pPr>
              <w:pStyle w:val="0"/>
            </w:pPr>
            <w:r>
              <w:rPr>
                <w:sz w:val="20"/>
              </w:rPr>
              <w:t xml:space="preserve">Русский язык и литература</w:t>
            </w:r>
          </w:p>
        </w:tc>
        <w:tc>
          <w:tcPr>
            <w:tcW w:w="2933" w:type="dxa"/>
          </w:tcPr>
          <w:p>
            <w:pPr>
              <w:pStyle w:val="0"/>
            </w:pPr>
            <w:r>
              <w:rPr>
                <w:sz w:val="20"/>
              </w:rPr>
              <w:t xml:space="preserve">Русский язык</w:t>
            </w:r>
          </w:p>
        </w:tc>
        <w:tc>
          <w:tcPr>
            <w:tcW w:w="1587" w:type="dxa"/>
          </w:tcPr>
          <w:p>
            <w:pPr>
              <w:pStyle w:val="0"/>
            </w:pPr>
            <w:r>
              <w:rPr>
                <w:sz w:val="20"/>
              </w:rPr>
              <w:t xml:space="preserve">Б</w:t>
            </w:r>
          </w:p>
        </w:tc>
        <w:tc>
          <w:tcPr>
            <w:tcW w:w="1701" w:type="dxa"/>
          </w:tcPr>
          <w:p>
            <w:pPr>
              <w:pStyle w:val="0"/>
            </w:pPr>
            <w:r>
              <w:rPr>
                <w:sz w:val="20"/>
              </w:rPr>
            </w:r>
          </w:p>
        </w:tc>
      </w:tr>
      <w:tr>
        <w:tc>
          <w:tcPr>
            <w:vMerge w:val="continue"/>
          </w:tcPr>
          <w:p/>
        </w:tc>
        <w:tc>
          <w:tcPr>
            <w:tcW w:w="2933" w:type="dxa"/>
          </w:tcPr>
          <w:p>
            <w:pPr>
              <w:pStyle w:val="0"/>
            </w:pPr>
            <w:r>
              <w:rPr>
                <w:sz w:val="20"/>
              </w:rPr>
              <w:t xml:space="preserve">Литература</w:t>
            </w:r>
          </w:p>
        </w:tc>
        <w:tc>
          <w:tcPr>
            <w:tcW w:w="1587" w:type="dxa"/>
          </w:tcPr>
          <w:p>
            <w:pPr>
              <w:pStyle w:val="0"/>
            </w:pPr>
            <w:r>
              <w:rPr>
                <w:sz w:val="20"/>
              </w:rPr>
              <w:t xml:space="preserve">Б</w:t>
            </w:r>
          </w:p>
        </w:tc>
        <w:tc>
          <w:tcPr>
            <w:tcW w:w="1701" w:type="dxa"/>
          </w:tcPr>
          <w:p>
            <w:pPr>
              <w:pStyle w:val="0"/>
            </w:pPr>
            <w:r>
              <w:rPr>
                <w:sz w:val="20"/>
              </w:rPr>
              <w:t xml:space="preserve">У</w:t>
            </w:r>
          </w:p>
        </w:tc>
      </w:tr>
      <w:tr>
        <w:tc>
          <w:tcPr>
            <w:tcW w:w="2851" w:type="dxa"/>
            <w:vMerge w:val="restart"/>
          </w:tcPr>
          <w:p>
            <w:pPr>
              <w:pStyle w:val="0"/>
            </w:pPr>
            <w:r>
              <w:rPr>
                <w:sz w:val="20"/>
              </w:rPr>
              <w:t xml:space="preserve">Родной язык и родная литература</w:t>
            </w:r>
          </w:p>
        </w:tc>
        <w:tc>
          <w:tcPr>
            <w:tcW w:w="2933" w:type="dxa"/>
          </w:tcPr>
          <w:p>
            <w:pPr>
              <w:pStyle w:val="0"/>
            </w:pPr>
            <w:r>
              <w:rPr>
                <w:sz w:val="20"/>
              </w:rPr>
              <w:t xml:space="preserve">Родной язык</w:t>
            </w:r>
          </w:p>
        </w:tc>
        <w:tc>
          <w:tcPr>
            <w:tcW w:w="1587" w:type="dxa"/>
          </w:tcPr>
          <w:p>
            <w:pPr>
              <w:pStyle w:val="0"/>
            </w:pPr>
            <w:r>
              <w:rPr>
                <w:sz w:val="20"/>
              </w:rPr>
              <w:t xml:space="preserve">Б</w:t>
            </w:r>
          </w:p>
        </w:tc>
        <w:tc>
          <w:tcPr>
            <w:tcW w:w="1701" w:type="dxa"/>
          </w:tcPr>
          <w:p>
            <w:pPr>
              <w:pStyle w:val="0"/>
            </w:pPr>
            <w:r>
              <w:rPr>
                <w:sz w:val="20"/>
              </w:rPr>
            </w:r>
          </w:p>
        </w:tc>
      </w:tr>
      <w:tr>
        <w:tc>
          <w:tcPr>
            <w:vMerge w:val="continue"/>
          </w:tcPr>
          <w:p/>
        </w:tc>
        <w:tc>
          <w:tcPr>
            <w:tcW w:w="2933" w:type="dxa"/>
          </w:tcPr>
          <w:p>
            <w:pPr>
              <w:pStyle w:val="0"/>
            </w:pPr>
            <w:r>
              <w:rPr>
                <w:sz w:val="20"/>
              </w:rPr>
              <w:t xml:space="preserve">Родная литература</w:t>
            </w:r>
          </w:p>
        </w:tc>
        <w:tc>
          <w:tcPr>
            <w:tcW w:w="1587" w:type="dxa"/>
          </w:tcPr>
          <w:p>
            <w:pPr>
              <w:pStyle w:val="0"/>
            </w:pPr>
            <w:r>
              <w:rPr>
                <w:sz w:val="20"/>
              </w:rPr>
              <w:t xml:space="preserve">Б</w:t>
            </w:r>
          </w:p>
        </w:tc>
        <w:tc>
          <w:tcPr>
            <w:tcW w:w="1701" w:type="dxa"/>
          </w:tcPr>
          <w:p>
            <w:pPr>
              <w:pStyle w:val="0"/>
            </w:pPr>
            <w:r>
              <w:rPr>
                <w:sz w:val="20"/>
              </w:rPr>
            </w:r>
          </w:p>
        </w:tc>
      </w:tr>
      <w:tr>
        <w:tc>
          <w:tcPr>
            <w:tcW w:w="2851" w:type="dxa"/>
            <w:vMerge w:val="restart"/>
          </w:tcPr>
          <w:p>
            <w:pPr>
              <w:pStyle w:val="0"/>
            </w:pPr>
            <w:r>
              <w:rPr>
                <w:sz w:val="20"/>
              </w:rPr>
              <w:t xml:space="preserve">Иностранные языки</w:t>
            </w:r>
          </w:p>
        </w:tc>
        <w:tc>
          <w:tcPr>
            <w:tcW w:w="2933" w:type="dxa"/>
          </w:tcPr>
          <w:p>
            <w:pPr>
              <w:pStyle w:val="0"/>
            </w:pPr>
            <w:r>
              <w:rPr>
                <w:sz w:val="20"/>
              </w:rPr>
              <w:t xml:space="preserve">Иностранный язык</w:t>
            </w:r>
          </w:p>
        </w:tc>
        <w:tc>
          <w:tcPr>
            <w:tcW w:w="1587" w:type="dxa"/>
          </w:tcPr>
          <w:p>
            <w:pPr>
              <w:pStyle w:val="0"/>
            </w:pPr>
            <w:r>
              <w:rPr>
                <w:sz w:val="20"/>
              </w:rPr>
              <w:t xml:space="preserve">Б</w:t>
            </w:r>
          </w:p>
        </w:tc>
        <w:tc>
          <w:tcPr>
            <w:tcW w:w="1701" w:type="dxa"/>
          </w:tcPr>
          <w:p>
            <w:pPr>
              <w:pStyle w:val="0"/>
            </w:pPr>
            <w:r>
              <w:rPr>
                <w:sz w:val="20"/>
              </w:rPr>
              <w:t xml:space="preserve">У</w:t>
            </w:r>
          </w:p>
        </w:tc>
      </w:tr>
      <w:tr>
        <w:tc>
          <w:tcPr>
            <w:vMerge w:val="continue"/>
          </w:tcPr>
          <w:p/>
        </w:tc>
        <w:tc>
          <w:tcPr>
            <w:tcW w:w="2933" w:type="dxa"/>
          </w:tcPr>
          <w:p>
            <w:pPr>
              <w:pStyle w:val="0"/>
            </w:pPr>
            <w:r>
              <w:rPr>
                <w:sz w:val="20"/>
              </w:rPr>
              <w:t xml:space="preserve">Второй иностранный язык</w:t>
            </w:r>
          </w:p>
        </w:tc>
        <w:tc>
          <w:tcPr>
            <w:tcW w:w="1587" w:type="dxa"/>
          </w:tcPr>
          <w:p>
            <w:pPr>
              <w:pStyle w:val="0"/>
            </w:pPr>
            <w:r>
              <w:rPr>
                <w:sz w:val="20"/>
              </w:rPr>
              <w:t xml:space="preserve">Б</w:t>
            </w:r>
          </w:p>
        </w:tc>
        <w:tc>
          <w:tcPr>
            <w:tcW w:w="1701" w:type="dxa"/>
          </w:tcPr>
          <w:p>
            <w:pPr>
              <w:pStyle w:val="0"/>
            </w:pPr>
            <w:r>
              <w:rPr>
                <w:sz w:val="20"/>
              </w:rPr>
            </w:r>
          </w:p>
        </w:tc>
      </w:tr>
      <w:tr>
        <w:tc>
          <w:tcPr>
            <w:tcW w:w="2851" w:type="dxa"/>
            <w:vMerge w:val="restart"/>
          </w:tcPr>
          <w:p>
            <w:pPr>
              <w:pStyle w:val="0"/>
            </w:pPr>
            <w:r>
              <w:rPr>
                <w:sz w:val="20"/>
              </w:rPr>
              <w:t xml:space="preserve">Общественно-научные предметы</w:t>
            </w:r>
          </w:p>
        </w:tc>
        <w:tc>
          <w:tcPr>
            <w:tcW w:w="2933" w:type="dxa"/>
          </w:tcPr>
          <w:p>
            <w:pPr>
              <w:pStyle w:val="0"/>
            </w:pPr>
            <w:r>
              <w:rPr>
                <w:sz w:val="20"/>
              </w:rPr>
              <w:t xml:space="preserve">История</w:t>
            </w:r>
          </w:p>
        </w:tc>
        <w:tc>
          <w:tcPr>
            <w:tcW w:w="1587" w:type="dxa"/>
          </w:tcPr>
          <w:p>
            <w:pPr>
              <w:pStyle w:val="0"/>
            </w:pPr>
            <w:r>
              <w:rPr>
                <w:sz w:val="20"/>
              </w:rPr>
              <w:t xml:space="preserve">Б</w:t>
            </w:r>
          </w:p>
        </w:tc>
        <w:tc>
          <w:tcPr>
            <w:tcW w:w="1701" w:type="dxa"/>
          </w:tcPr>
          <w:p>
            <w:pPr>
              <w:pStyle w:val="0"/>
            </w:pPr>
            <w:r>
              <w:rPr>
                <w:sz w:val="20"/>
              </w:rPr>
              <w:t xml:space="preserve">У</w:t>
            </w:r>
          </w:p>
        </w:tc>
      </w:tr>
      <w:tr>
        <w:tc>
          <w:tcPr>
            <w:vMerge w:val="continue"/>
          </w:tcPr>
          <w:p/>
        </w:tc>
        <w:tc>
          <w:tcPr>
            <w:tcW w:w="2933" w:type="dxa"/>
          </w:tcPr>
          <w:p>
            <w:pPr>
              <w:pStyle w:val="0"/>
            </w:pPr>
            <w:r>
              <w:rPr>
                <w:sz w:val="20"/>
              </w:rPr>
              <w:t xml:space="preserve">Обществознание</w:t>
            </w:r>
          </w:p>
        </w:tc>
        <w:tc>
          <w:tcPr>
            <w:tcW w:w="1587" w:type="dxa"/>
          </w:tcPr>
          <w:p>
            <w:pPr>
              <w:pStyle w:val="0"/>
            </w:pPr>
            <w:r>
              <w:rPr>
                <w:sz w:val="20"/>
              </w:rPr>
              <w:t xml:space="preserve">Б</w:t>
            </w:r>
          </w:p>
        </w:tc>
        <w:tc>
          <w:tcPr>
            <w:tcW w:w="1701" w:type="dxa"/>
          </w:tcPr>
          <w:p>
            <w:pPr>
              <w:pStyle w:val="0"/>
            </w:pPr>
            <w:r>
              <w:rPr>
                <w:sz w:val="20"/>
              </w:rPr>
              <w:t xml:space="preserve">У</w:t>
            </w:r>
          </w:p>
        </w:tc>
      </w:tr>
      <w:tr>
        <w:tc>
          <w:tcPr>
            <w:vMerge w:val="continue"/>
          </w:tcPr>
          <w:p/>
        </w:tc>
        <w:tc>
          <w:tcPr>
            <w:tcW w:w="2933" w:type="dxa"/>
          </w:tcPr>
          <w:p>
            <w:pPr>
              <w:pStyle w:val="0"/>
            </w:pPr>
            <w:r>
              <w:rPr>
                <w:sz w:val="20"/>
              </w:rPr>
              <w:t xml:space="preserve">География</w:t>
            </w:r>
          </w:p>
        </w:tc>
        <w:tc>
          <w:tcPr>
            <w:tcW w:w="1587" w:type="dxa"/>
          </w:tcPr>
          <w:p>
            <w:pPr>
              <w:pStyle w:val="0"/>
            </w:pPr>
            <w:r>
              <w:rPr>
                <w:sz w:val="20"/>
              </w:rPr>
              <w:t xml:space="preserve">Б</w:t>
            </w:r>
          </w:p>
        </w:tc>
        <w:tc>
          <w:tcPr>
            <w:tcW w:w="1701" w:type="dxa"/>
          </w:tcPr>
          <w:p>
            <w:pPr>
              <w:pStyle w:val="0"/>
            </w:pPr>
            <w:r>
              <w:rPr>
                <w:sz w:val="20"/>
              </w:rPr>
              <w:t xml:space="preserve">У</w:t>
            </w:r>
          </w:p>
        </w:tc>
      </w:tr>
      <w:tr>
        <w:tc>
          <w:tcPr>
            <w:tcW w:w="2851" w:type="dxa"/>
            <w:vMerge w:val="restart"/>
          </w:tcPr>
          <w:p>
            <w:pPr>
              <w:pStyle w:val="0"/>
            </w:pPr>
            <w:r>
              <w:rPr>
                <w:sz w:val="20"/>
              </w:rPr>
              <w:t xml:space="preserve">Математика и информатика</w:t>
            </w:r>
          </w:p>
        </w:tc>
        <w:tc>
          <w:tcPr>
            <w:tcW w:w="2933" w:type="dxa"/>
          </w:tcPr>
          <w:p>
            <w:pPr>
              <w:pStyle w:val="0"/>
            </w:pPr>
            <w:r>
              <w:rPr>
                <w:sz w:val="20"/>
              </w:rPr>
              <w:t xml:space="preserve">Математика</w:t>
            </w:r>
          </w:p>
        </w:tc>
        <w:tc>
          <w:tcPr>
            <w:tcW w:w="1587" w:type="dxa"/>
          </w:tcPr>
          <w:p>
            <w:pPr>
              <w:pStyle w:val="0"/>
            </w:pPr>
            <w:r>
              <w:rPr>
                <w:sz w:val="20"/>
              </w:rPr>
              <w:t xml:space="preserve">Б</w:t>
            </w:r>
          </w:p>
        </w:tc>
        <w:tc>
          <w:tcPr>
            <w:tcW w:w="1701" w:type="dxa"/>
          </w:tcPr>
          <w:p>
            <w:pPr>
              <w:pStyle w:val="0"/>
            </w:pPr>
            <w:r>
              <w:rPr>
                <w:sz w:val="20"/>
              </w:rPr>
              <w:t xml:space="preserve">У</w:t>
            </w:r>
          </w:p>
        </w:tc>
      </w:tr>
      <w:tr>
        <w:tc>
          <w:tcPr>
            <w:vMerge w:val="continue"/>
          </w:tcPr>
          <w:p/>
        </w:tc>
        <w:tc>
          <w:tcPr>
            <w:tcW w:w="2933" w:type="dxa"/>
          </w:tcPr>
          <w:p>
            <w:pPr>
              <w:pStyle w:val="0"/>
            </w:pPr>
            <w:r>
              <w:rPr>
                <w:sz w:val="20"/>
              </w:rPr>
              <w:t xml:space="preserve">Информатика</w:t>
            </w:r>
          </w:p>
        </w:tc>
        <w:tc>
          <w:tcPr>
            <w:tcW w:w="1587" w:type="dxa"/>
          </w:tcPr>
          <w:p>
            <w:pPr>
              <w:pStyle w:val="0"/>
            </w:pPr>
            <w:r>
              <w:rPr>
                <w:sz w:val="20"/>
              </w:rPr>
              <w:t xml:space="preserve">Б</w:t>
            </w:r>
          </w:p>
        </w:tc>
        <w:tc>
          <w:tcPr>
            <w:tcW w:w="1701" w:type="dxa"/>
          </w:tcPr>
          <w:p>
            <w:pPr>
              <w:pStyle w:val="0"/>
            </w:pPr>
            <w:r>
              <w:rPr>
                <w:sz w:val="20"/>
              </w:rPr>
              <w:t xml:space="preserve">У</w:t>
            </w:r>
          </w:p>
        </w:tc>
      </w:tr>
      <w:tr>
        <w:tc>
          <w:tcPr>
            <w:tcW w:w="2851" w:type="dxa"/>
            <w:vMerge w:val="restart"/>
          </w:tcPr>
          <w:p>
            <w:pPr>
              <w:pStyle w:val="0"/>
            </w:pPr>
            <w:r>
              <w:rPr>
                <w:sz w:val="20"/>
              </w:rPr>
              <w:t xml:space="preserve">Естественно-научные предметы</w:t>
            </w:r>
          </w:p>
        </w:tc>
        <w:tc>
          <w:tcPr>
            <w:tcW w:w="2933" w:type="dxa"/>
          </w:tcPr>
          <w:p>
            <w:pPr>
              <w:pStyle w:val="0"/>
            </w:pPr>
            <w:r>
              <w:rPr>
                <w:sz w:val="20"/>
              </w:rPr>
              <w:t xml:space="preserve">Физика</w:t>
            </w:r>
          </w:p>
        </w:tc>
        <w:tc>
          <w:tcPr>
            <w:tcW w:w="1587" w:type="dxa"/>
          </w:tcPr>
          <w:p>
            <w:pPr>
              <w:pStyle w:val="0"/>
            </w:pPr>
            <w:r>
              <w:rPr>
                <w:sz w:val="20"/>
              </w:rPr>
              <w:t xml:space="preserve">Б</w:t>
            </w:r>
          </w:p>
        </w:tc>
        <w:tc>
          <w:tcPr>
            <w:tcW w:w="1701" w:type="dxa"/>
          </w:tcPr>
          <w:p>
            <w:pPr>
              <w:pStyle w:val="0"/>
            </w:pPr>
            <w:r>
              <w:rPr>
                <w:sz w:val="20"/>
              </w:rPr>
              <w:t xml:space="preserve">У</w:t>
            </w:r>
          </w:p>
        </w:tc>
      </w:tr>
      <w:tr>
        <w:tc>
          <w:tcPr>
            <w:vMerge w:val="continue"/>
          </w:tcPr>
          <w:p/>
        </w:tc>
        <w:tc>
          <w:tcPr>
            <w:tcW w:w="2933" w:type="dxa"/>
          </w:tcPr>
          <w:p>
            <w:pPr>
              <w:pStyle w:val="0"/>
            </w:pPr>
            <w:r>
              <w:rPr>
                <w:sz w:val="20"/>
              </w:rPr>
              <w:t xml:space="preserve">Химия</w:t>
            </w:r>
          </w:p>
        </w:tc>
        <w:tc>
          <w:tcPr>
            <w:tcW w:w="1587" w:type="dxa"/>
          </w:tcPr>
          <w:p>
            <w:pPr>
              <w:pStyle w:val="0"/>
            </w:pPr>
            <w:r>
              <w:rPr>
                <w:sz w:val="20"/>
              </w:rPr>
              <w:t xml:space="preserve">Б</w:t>
            </w:r>
          </w:p>
        </w:tc>
        <w:tc>
          <w:tcPr>
            <w:tcW w:w="1701" w:type="dxa"/>
          </w:tcPr>
          <w:p>
            <w:pPr>
              <w:pStyle w:val="0"/>
            </w:pPr>
            <w:r>
              <w:rPr>
                <w:sz w:val="20"/>
              </w:rPr>
              <w:t xml:space="preserve">У</w:t>
            </w:r>
          </w:p>
        </w:tc>
      </w:tr>
      <w:tr>
        <w:tc>
          <w:tcPr>
            <w:vMerge w:val="continue"/>
          </w:tcPr>
          <w:p/>
        </w:tc>
        <w:tc>
          <w:tcPr>
            <w:tcW w:w="2933" w:type="dxa"/>
          </w:tcPr>
          <w:p>
            <w:pPr>
              <w:pStyle w:val="0"/>
            </w:pPr>
            <w:r>
              <w:rPr>
                <w:sz w:val="20"/>
              </w:rPr>
              <w:t xml:space="preserve">Биология</w:t>
            </w:r>
          </w:p>
        </w:tc>
        <w:tc>
          <w:tcPr>
            <w:tcW w:w="1587" w:type="dxa"/>
          </w:tcPr>
          <w:p>
            <w:pPr>
              <w:pStyle w:val="0"/>
            </w:pPr>
            <w:r>
              <w:rPr>
                <w:sz w:val="20"/>
              </w:rPr>
              <w:t xml:space="preserve">Б</w:t>
            </w:r>
          </w:p>
        </w:tc>
        <w:tc>
          <w:tcPr>
            <w:tcW w:w="1701" w:type="dxa"/>
          </w:tcPr>
          <w:p>
            <w:pPr>
              <w:pStyle w:val="0"/>
            </w:pPr>
            <w:r>
              <w:rPr>
                <w:sz w:val="20"/>
              </w:rPr>
              <w:t xml:space="preserve">У</w:t>
            </w:r>
          </w:p>
        </w:tc>
      </w:tr>
      <w:tr>
        <w:tc>
          <w:tcPr>
            <w:tcW w:w="2851" w:type="dxa"/>
            <w:vMerge w:val="restart"/>
          </w:tcPr>
          <w:p>
            <w:pPr>
              <w:pStyle w:val="0"/>
            </w:pPr>
            <w:r>
              <w:rPr>
                <w:sz w:val="20"/>
              </w:rPr>
              <w:t xml:space="preserve">Физическая культура, основы безопасности жизнедеятельности</w:t>
            </w:r>
          </w:p>
        </w:tc>
        <w:tc>
          <w:tcPr>
            <w:tcW w:w="2933" w:type="dxa"/>
          </w:tcPr>
          <w:p>
            <w:pPr>
              <w:pStyle w:val="0"/>
            </w:pPr>
            <w:r>
              <w:rPr>
                <w:sz w:val="20"/>
              </w:rPr>
              <w:t xml:space="preserve">Физическая культура</w:t>
            </w:r>
          </w:p>
        </w:tc>
        <w:tc>
          <w:tcPr>
            <w:tcW w:w="1587" w:type="dxa"/>
          </w:tcPr>
          <w:p>
            <w:pPr>
              <w:pStyle w:val="0"/>
            </w:pPr>
            <w:r>
              <w:rPr>
                <w:sz w:val="20"/>
              </w:rPr>
              <w:t xml:space="preserve">Б</w:t>
            </w:r>
          </w:p>
        </w:tc>
        <w:tc>
          <w:tcPr>
            <w:tcW w:w="1701" w:type="dxa"/>
          </w:tcPr>
          <w:p>
            <w:pPr>
              <w:pStyle w:val="0"/>
            </w:pPr>
            <w:r>
              <w:rPr>
                <w:sz w:val="20"/>
              </w:rPr>
            </w:r>
          </w:p>
        </w:tc>
      </w:tr>
      <w:tr>
        <w:tc>
          <w:tcPr>
            <w:vMerge w:val="continue"/>
          </w:tcPr>
          <w:p/>
        </w:tc>
        <w:tc>
          <w:tcPr>
            <w:tcW w:w="2933" w:type="dxa"/>
          </w:tcPr>
          <w:p>
            <w:pPr>
              <w:pStyle w:val="0"/>
            </w:pPr>
            <w:r>
              <w:rPr>
                <w:sz w:val="20"/>
              </w:rPr>
              <w:t xml:space="preserve">Основы безопасности жизнедеятельности</w:t>
            </w:r>
          </w:p>
        </w:tc>
        <w:tc>
          <w:tcPr>
            <w:tcW w:w="1587" w:type="dxa"/>
          </w:tcPr>
          <w:p>
            <w:pPr>
              <w:pStyle w:val="0"/>
            </w:pPr>
            <w:r>
              <w:rPr>
                <w:sz w:val="20"/>
              </w:rPr>
              <w:t xml:space="preserve">Б</w:t>
            </w:r>
          </w:p>
        </w:tc>
        <w:tc>
          <w:tcPr>
            <w:tcW w:w="1701" w:type="dxa"/>
          </w:tcPr>
          <w:p>
            <w:pPr>
              <w:pStyle w:val="0"/>
            </w:pPr>
            <w:r>
              <w:rPr>
                <w:sz w:val="20"/>
              </w:rPr>
            </w:r>
          </w:p>
        </w:tc>
      </w:tr>
      <w:tr>
        <w:tc>
          <w:tcPr>
            <w:tcW w:w="2851" w:type="dxa"/>
          </w:tcPr>
          <w:p>
            <w:pPr>
              <w:pStyle w:val="0"/>
            </w:pPr>
            <w:r>
              <w:rPr>
                <w:sz w:val="20"/>
              </w:rPr>
            </w:r>
          </w:p>
        </w:tc>
        <w:tc>
          <w:tcPr>
            <w:tcW w:w="2933" w:type="dxa"/>
          </w:tcPr>
          <w:p>
            <w:pPr>
              <w:pStyle w:val="0"/>
            </w:pPr>
            <w:r>
              <w:rPr>
                <w:sz w:val="20"/>
              </w:rPr>
              <w:t xml:space="preserve">Индивидуальный проект</w:t>
            </w:r>
          </w:p>
        </w:tc>
        <w:tc>
          <w:tcPr>
            <w:tcW w:w="1587" w:type="dxa"/>
          </w:tcPr>
          <w:p>
            <w:pPr>
              <w:pStyle w:val="0"/>
            </w:pPr>
            <w:r>
              <w:rPr>
                <w:sz w:val="20"/>
              </w:rPr>
            </w:r>
          </w:p>
        </w:tc>
        <w:tc>
          <w:tcPr>
            <w:tcW w:w="1701" w:type="dxa"/>
          </w:tcPr>
          <w:p>
            <w:pPr>
              <w:pStyle w:val="0"/>
            </w:pPr>
            <w:r>
              <w:rPr>
                <w:sz w:val="20"/>
              </w:rPr>
            </w:r>
          </w:p>
        </w:tc>
      </w:tr>
      <w:tr>
        <w:tc>
          <w:tcPr>
            <w:gridSpan w:val="2"/>
            <w:tcW w:w="5784" w:type="dxa"/>
          </w:tcPr>
          <w:p>
            <w:pPr>
              <w:pStyle w:val="0"/>
            </w:pPr>
            <w:r>
              <w:rPr>
                <w:sz w:val="20"/>
              </w:rPr>
              <w:t xml:space="preserve">Дополнительные учебные предметы, курсы по выбору обучающихся</w:t>
            </w:r>
          </w:p>
        </w:tc>
        <w:tc>
          <w:tcPr>
            <w:tcW w:w="1587" w:type="dxa"/>
          </w:tcPr>
          <w:p>
            <w:pPr>
              <w:pStyle w:val="0"/>
            </w:pPr>
            <w:r>
              <w:rPr>
                <w:sz w:val="20"/>
              </w:rPr>
            </w:r>
          </w:p>
        </w:tc>
        <w:tc>
          <w:tcPr>
            <w:tcW w:w="1701" w:type="dxa"/>
          </w:tcPr>
          <w:p>
            <w:pPr>
              <w:pStyle w:val="0"/>
            </w:pPr>
            <w:r>
              <w:rPr>
                <w:sz w:val="20"/>
              </w:rPr>
            </w:r>
          </w:p>
        </w:tc>
      </w:tr>
    </w:tbl>
    <w:p>
      <w:pPr>
        <w:pStyle w:val="0"/>
        <w:jc w:val="both"/>
      </w:pPr>
      <w:r>
        <w:rPr>
          <w:sz w:val="20"/>
        </w:rPr>
      </w:r>
    </w:p>
    <w:p>
      <w:pPr>
        <w:pStyle w:val="0"/>
        <w:ind w:firstLine="540"/>
        <w:jc w:val="both"/>
      </w:pPr>
      <w:r>
        <w:rPr>
          <w:sz w:val="20"/>
        </w:rPr>
        <w:t xml:space="preserve">27.9. Учебный план профиля обучения и (или) индивидуальный учебный план должны содержать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
    <w:p>
      <w:pPr>
        <w:pStyle w:val="0"/>
        <w:spacing w:before="200" w:line-rule="auto"/>
        <w:ind w:firstLine="540"/>
        <w:jc w:val="both"/>
      </w:pPr>
      <w:r>
        <w:rPr>
          <w:sz w:val="20"/>
        </w:rPr>
        <w:t xml:space="preserve">27.10. В интересах обучающихся и их родителей (законных представителей) в учебный план может быть включено изучение 3 и более учебных предметов на углубленном уровне. При этом образовательная организация самостоятельно распределяет количество часов, отводимых на изучение учебных предметов.</w:t>
      </w:r>
    </w:p>
    <w:p>
      <w:pPr>
        <w:pStyle w:val="0"/>
        <w:spacing w:before="200" w:line-rule="auto"/>
        <w:ind w:firstLine="540"/>
        <w:jc w:val="both"/>
      </w:pPr>
      <w:r>
        <w:rPr>
          <w:sz w:val="20"/>
        </w:rPr>
        <w:t xml:space="preserve">27.11. Федеральный учебный план обеспечивает в случаях, предусмотренных действующим законодательством в области образования, возможность изучения государственных языков республик Российской Федерации из числа языков народов Российской Федерации. 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pPr>
        <w:pStyle w:val="0"/>
        <w:spacing w:before="200" w:line-rule="auto"/>
        <w:ind w:firstLine="540"/>
        <w:jc w:val="both"/>
      </w:pPr>
      <w:r>
        <w:rPr>
          <w:sz w:val="20"/>
        </w:rPr>
        <w:t xml:space="preserve">27.12. Изучение второго иностранного языка из перечня, предлагаемого организацией, осуществляющей образовательную деятельность,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pPr>
        <w:pStyle w:val="0"/>
        <w:spacing w:before="200" w:line-rule="auto"/>
        <w:ind w:firstLine="540"/>
        <w:jc w:val="both"/>
      </w:pPr>
      <w:r>
        <w:rPr>
          <w:sz w:val="20"/>
        </w:rPr>
        <w:t xml:space="preserve">27.13. Образовательная организация обеспечивает реализацию учебных планов одного или нескольких профилей обучения: естественно-научного, гуманитарного, социально-экономического, технологического, универсального.</w:t>
      </w:r>
    </w:p>
    <w:p>
      <w:pPr>
        <w:pStyle w:val="0"/>
        <w:spacing w:before="200" w:line-rule="auto"/>
        <w:ind w:firstLine="540"/>
        <w:jc w:val="both"/>
      </w:pPr>
      <w:r>
        <w:rPr>
          <w:sz w:val="20"/>
        </w:rPr>
        <w:t xml:space="preserve">27.14. При реализации вариантов федерального учебного плана естественно-научного, гуманитарного, социально-экономического, технологического,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w:t>
      </w:r>
    </w:p>
    <w:p>
      <w:pPr>
        <w:pStyle w:val="0"/>
        <w:spacing w:before="200" w:line-rule="auto"/>
        <w:ind w:firstLine="540"/>
        <w:jc w:val="both"/>
      </w:pPr>
      <w:r>
        <w:rPr>
          <w:sz w:val="20"/>
        </w:rPr>
        <w:t xml:space="preserve">27.15. В учебном плане должно быть предусмотрено выполнение обучающимися индивидуального(ых) проекта(ов).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pPr>
        <w:pStyle w:val="0"/>
        <w:spacing w:before="200" w:line-rule="auto"/>
        <w:ind w:firstLine="540"/>
        <w:jc w:val="both"/>
      </w:pPr>
      <w:r>
        <w:rPr>
          <w:sz w:val="20"/>
        </w:rPr>
        <w:t xml:space="preserve">27.16. 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тьютором, психологом, учителем, руководителем образовательной организации.</w:t>
      </w:r>
    </w:p>
    <w:p>
      <w:pPr>
        <w:pStyle w:val="0"/>
        <w:spacing w:before="200" w:line-rule="auto"/>
        <w:ind w:firstLine="540"/>
        <w:jc w:val="both"/>
      </w:pPr>
      <w:r>
        <w:rPr>
          <w:sz w:val="20"/>
        </w:rPr>
        <w:t xml:space="preserve">27.17. Суммарный объем домашнего задания по всем предметам для каждого класса не должен превышать продолжительности выполнения 3,5 часа.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w:t>
      </w:r>
      <w:hyperlink w:history="0" r:id="rId96"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нормативами</w:t>
        </w:r>
      </w:hyperlink>
      <w:r>
        <w:rPr>
          <w:sz w:val="20"/>
        </w:rPr>
        <w:t xml:space="preserve"> и Санитарно-эпидемиологическими </w:t>
      </w:r>
      <w:hyperlink w:history="0" r:id="rId97"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требованиями</w:t>
        </w:r>
      </w:hyperlink>
      <w:r>
        <w:rPr>
          <w:sz w:val="20"/>
        </w:rPr>
        <w:t xml:space="preserve">.</w:t>
      </w:r>
    </w:p>
    <w:p>
      <w:pPr>
        <w:pStyle w:val="0"/>
        <w:spacing w:before="200" w:line-rule="auto"/>
        <w:ind w:firstLine="540"/>
        <w:jc w:val="both"/>
      </w:pPr>
      <w:r>
        <w:rPr>
          <w:sz w:val="20"/>
        </w:rPr>
        <w:t xml:space="preserve">27.18. 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w:t>
      </w:r>
    </w:p>
    <w:p>
      <w:pPr>
        <w:pStyle w:val="0"/>
        <w:spacing w:before="200" w:line-rule="auto"/>
        <w:ind w:firstLine="540"/>
        <w:jc w:val="both"/>
      </w:pPr>
      <w:r>
        <w:rPr>
          <w:sz w:val="20"/>
        </w:rPr>
        <w:t xml:space="preserve">27.19. Для формирования учебного плана профиля необходимо:</w:t>
      </w:r>
    </w:p>
    <w:p>
      <w:pPr>
        <w:pStyle w:val="0"/>
        <w:spacing w:before="200" w:line-rule="auto"/>
        <w:ind w:firstLine="540"/>
        <w:jc w:val="both"/>
      </w:pPr>
      <w:r>
        <w:rPr>
          <w:sz w:val="20"/>
        </w:rPr>
        <w:t xml:space="preserve">1) Определить профиль обучения.</w:t>
      </w:r>
    </w:p>
    <w:bookmarkStart w:id="2838" w:name="P2838"/>
    <w:bookmarkEnd w:id="2838"/>
    <w:p>
      <w:pPr>
        <w:pStyle w:val="0"/>
        <w:spacing w:before="200" w:line-rule="auto"/>
        <w:ind w:firstLine="540"/>
        <w:jc w:val="both"/>
      </w:pPr>
      <w:r>
        <w:rPr>
          <w:sz w:val="20"/>
        </w:rPr>
        <w:t xml:space="preserve">2) Выбрать из перечня обязательные, общие для всех профилей, предметы на базовом уровне. Включить в план не менее двух учебных предметов на углубленном уровне, которые будут определять направленность образования в данном профиле.</w:t>
      </w:r>
    </w:p>
    <w:bookmarkStart w:id="2839" w:name="P2839"/>
    <w:bookmarkEnd w:id="2839"/>
    <w:p>
      <w:pPr>
        <w:pStyle w:val="0"/>
        <w:spacing w:before="200" w:line-rule="auto"/>
        <w:ind w:firstLine="540"/>
        <w:jc w:val="both"/>
      </w:pPr>
      <w:r>
        <w:rPr>
          <w:sz w:val="20"/>
        </w:rPr>
        <w:t xml:space="preserve">3) Дополнить учебный план индивидуальным(и) проектом(ами).</w:t>
      </w:r>
    </w:p>
    <w:p>
      <w:pPr>
        <w:pStyle w:val="0"/>
        <w:spacing w:before="200" w:line-rule="auto"/>
        <w:ind w:firstLine="540"/>
        <w:jc w:val="both"/>
      </w:pPr>
      <w:r>
        <w:rPr>
          <w:sz w:val="20"/>
        </w:rPr>
        <w:t xml:space="preserve">4) Подсчитать суммарное число часов, отводимых на изучение учебных предметов, выбранных в </w:t>
      </w:r>
      <w:hyperlink w:history="0" w:anchor="P2838" w:tooltip="2) Выбрать из перечня обязательные, общие для всех профилей, предметы на базовом уровне. Включить в план не менее двух учебных предметов на углубленном уровне, которые будут определять направленность образования в данном профиле.">
        <w:r>
          <w:rPr>
            <w:sz w:val="20"/>
            <w:color w:val="0000ff"/>
          </w:rPr>
          <w:t xml:space="preserve">пп. 2</w:t>
        </w:r>
      </w:hyperlink>
      <w:r>
        <w:rPr>
          <w:sz w:val="20"/>
        </w:rPr>
        <w:t xml:space="preserve"> и </w:t>
      </w:r>
      <w:hyperlink w:history="0" w:anchor="P2839" w:tooltip="3) Дополнить учебный план индивидуальным(и) проектом(ами).">
        <w:r>
          <w:rPr>
            <w:sz w:val="20"/>
            <w:color w:val="0000ff"/>
          </w:rPr>
          <w:t xml:space="preserve">3</w:t>
        </w:r>
      </w:hyperlink>
      <w:r>
        <w:rPr>
          <w:sz w:val="20"/>
        </w:rPr>
        <w:t xml:space="preserve">. Если полученное число часов меньше времени, предусмотренного </w:t>
      </w:r>
      <w:hyperlink w:history="0" r:id="rId98"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ФГОС СОО</w:t>
        </w:r>
      </w:hyperlink>
      <w:r>
        <w:rPr>
          <w:sz w:val="20"/>
        </w:rPr>
        <w:t xml:space="preserve"> (2170 часов), можно дополнить учебный план профиля еще каким-либо предметом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дополнительными учебными предметами, курсами по выбору обучающихся.</w:t>
      </w:r>
    </w:p>
    <w:p>
      <w:pPr>
        <w:pStyle w:val="0"/>
        <w:spacing w:before="200" w:line-rule="auto"/>
        <w:ind w:firstLine="540"/>
        <w:jc w:val="both"/>
      </w:pPr>
      <w:r>
        <w:rPr>
          <w:sz w:val="20"/>
        </w:rPr>
        <w:t xml:space="preserve">5) Если суммарное число часов больше или равно минимальному числу часов, но меньше максимально допустимого (2516 часов), то образовательная организация может завершить формирование учебного плана, или увеличить количество часов на изучение отдельных предметов, или включить в план другие курсы по выбору обучающихся.</w:t>
      </w:r>
    </w:p>
    <w:p>
      <w:pPr>
        <w:pStyle w:val="0"/>
        <w:ind w:firstLine="540"/>
        <w:jc w:val="both"/>
      </w:pPr>
      <w:r>
        <w:rPr>
          <w:sz w:val="20"/>
        </w:rPr>
      </w:r>
    </w:p>
    <w:p>
      <w:pPr>
        <w:pStyle w:val="2"/>
        <w:outlineLvl w:val="3"/>
        <w:ind w:firstLine="540"/>
        <w:jc w:val="both"/>
      </w:pPr>
      <w:r>
        <w:rPr>
          <w:sz w:val="20"/>
        </w:rPr>
        <w:t xml:space="preserve">27.20. Варианты учебных планов профилей.</w:t>
      </w:r>
    </w:p>
    <w:p>
      <w:pPr>
        <w:pStyle w:val="0"/>
        <w:spacing w:before="200" w:line-rule="auto"/>
        <w:ind w:firstLine="540"/>
        <w:jc w:val="both"/>
      </w:pPr>
      <w:r>
        <w:rPr>
          <w:sz w:val="20"/>
        </w:rPr>
        <w:t xml:space="preserve">При проектировании учебного плана профиля следует учитывать, что профиль является способом введения обучающихся в ту или иную общественно-производственную практику; это комплексное понятие, не ограниченное ни рамками учебного плана, ни заданным набором учебных предметов, изучаемых на базовом или углубленном уровне, ни образовательным пространством школы. 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 для чего необходимо изучить намерения и предпочтения обучающихся и их родителей (законных представителей).</w:t>
      </w:r>
    </w:p>
    <w:p>
      <w:pPr>
        <w:pStyle w:val="0"/>
        <w:spacing w:before="200" w:line-rule="auto"/>
        <w:ind w:firstLine="540"/>
        <w:jc w:val="both"/>
      </w:pPr>
      <w:r>
        <w:rPr>
          <w:sz w:val="20"/>
        </w:rPr>
        <w:t xml:space="preserve">В предлагаемых вариантах примерных учебных планов профилей учебный предмет "Математика" (предметная область "Математика и информатика") представлен в виде трех учебных курсов: "Алгебра и начала математического анализа", "Геометрия", "Вероятность и статистика".</w:t>
      </w:r>
    </w:p>
    <w:p>
      <w:pPr>
        <w:pStyle w:val="0"/>
        <w:spacing w:before="200" w:line-rule="auto"/>
        <w:ind w:firstLine="540"/>
        <w:jc w:val="both"/>
      </w:pPr>
      <w:r>
        <w:rPr>
          <w:sz w:val="20"/>
        </w:rPr>
        <w:t xml:space="preserve">При этом образовательная организация до 1 сентября 2025 г. может реализовывать учебный план соответствующего профиля обучения для обучающихся, принятых на обучение на уровень среднего общего образования в соответствии с </w:t>
      </w:r>
      <w:hyperlink w:history="0" r:id="rId99"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ФГОС СОО</w:t>
        </w:r>
      </w:hyperlink>
      <w:r>
        <w:rPr>
          <w:sz w:val="20"/>
        </w:rPr>
        <w:t xml:space="preserve">, утвержденный приказом Министерства образования и науки Российской Федерации от 17 мая 2012 г. N 413 (в редакции приказа Минпросвещения России от 11 декабря 2020 г. N 712) &lt;25&gt;.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&lt;25&gt; Федеральный государственный образовательный </w:t>
      </w:r>
      <w:hyperlink w:history="0" r:id="rId100"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стандарт</w:t>
        </w:r>
      </w:hyperlink>
      <w:r>
        <w:rPr>
          <w:sz w:val="20"/>
        </w:rPr>
        <w:t xml:space="preserve"> среднего общего образования, утвержденный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 приказами Министерства просвещения Российской Федерации от 24 сентября 2020 г. N 519 (зарегистрирован Министерством юстиции Российской Федерации 23 декабря 2020 г., регистрационный N 61749), от 11 декабря 2020 г. N 712 (зарегистрирован Министерством юстиции Российской Федерации 25 декабря 2020 г., регистрационный N 61828).</w:t>
      </w:r>
    </w:p>
    <w:p>
      <w:pPr>
        <w:pStyle w:val="0"/>
        <w:jc w:val="both"/>
      </w:pPr>
      <w:r>
        <w:rPr>
          <w:sz w:val="20"/>
        </w:rPr>
      </w:r>
    </w:p>
    <w:p>
      <w:pPr>
        <w:pStyle w:val="0"/>
        <w:ind w:firstLine="540"/>
        <w:jc w:val="both"/>
      </w:pPr>
      <w:r>
        <w:rPr>
          <w:sz w:val="20"/>
        </w:rPr>
        <w:t xml:space="preserve">27.20.1. Технологический профиль ориентирован на производственную, инженерную и информационную сферы деятельности, поэтому в данном профиле для изучения на углубленном уровне выбираются учебные предметы и дополнительные предметы, курсы преимущественно из предметных областей "Математика и информатика" и "Естественно-научные предметы".</w:t>
      </w:r>
    </w:p>
    <w:p>
      <w:pPr>
        <w:pStyle w:val="0"/>
        <w:ind w:firstLine="540"/>
        <w:jc w:val="both"/>
      </w:pPr>
      <w:r>
        <w:rPr>
          <w:sz w:val="20"/>
        </w:rPr>
      </w:r>
    </w:p>
    <w:p>
      <w:pPr>
        <w:pStyle w:val="2"/>
        <w:outlineLvl w:val="4"/>
        <w:ind w:firstLine="540"/>
        <w:jc w:val="both"/>
      </w:pPr>
      <w:r>
        <w:rPr>
          <w:sz w:val="20"/>
        </w:rPr>
        <w:t xml:space="preserve">Пример учебного плана технологического (инженерного) профиля (с углубленным изучением математики и физики) (вариант 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11"/>
        <w:gridCol w:w="1701"/>
        <w:gridCol w:w="1134"/>
        <w:gridCol w:w="984"/>
        <w:gridCol w:w="979"/>
        <w:gridCol w:w="979"/>
        <w:gridCol w:w="989"/>
      </w:tblGrid>
      <w:tr>
        <w:tc>
          <w:tcPr>
            <w:tcW w:w="2211" w:type="dxa"/>
            <w:vMerge w:val="restart"/>
          </w:tcPr>
          <w:p>
            <w:pPr>
              <w:pStyle w:val="0"/>
              <w:jc w:val="center"/>
            </w:pPr>
            <w:r>
              <w:rPr>
                <w:sz w:val="20"/>
              </w:rPr>
              <w:t xml:space="preserve">Предметная область</w:t>
            </w:r>
          </w:p>
        </w:tc>
        <w:tc>
          <w:tcPr>
            <w:tcW w:w="1701" w:type="dxa"/>
            <w:vMerge w:val="restart"/>
          </w:tcPr>
          <w:p>
            <w:pPr>
              <w:pStyle w:val="0"/>
              <w:jc w:val="center"/>
            </w:pPr>
            <w:r>
              <w:rPr>
                <w:sz w:val="20"/>
              </w:rPr>
              <w:t xml:space="preserve">Учебный предмет</w:t>
            </w:r>
          </w:p>
        </w:tc>
        <w:tc>
          <w:tcPr>
            <w:tcW w:w="1134" w:type="dxa"/>
            <w:vMerge w:val="restart"/>
          </w:tcPr>
          <w:p>
            <w:pPr>
              <w:pStyle w:val="0"/>
              <w:jc w:val="center"/>
            </w:pPr>
            <w:r>
              <w:rPr>
                <w:sz w:val="20"/>
              </w:rPr>
              <w:t xml:space="preserve">Уровень</w:t>
            </w:r>
          </w:p>
        </w:tc>
        <w:tc>
          <w:tcPr>
            <w:gridSpan w:val="2"/>
            <w:tcW w:w="1963" w:type="dxa"/>
          </w:tcPr>
          <w:p>
            <w:pPr>
              <w:pStyle w:val="0"/>
              <w:jc w:val="center"/>
            </w:pPr>
            <w:r>
              <w:rPr>
                <w:sz w:val="20"/>
              </w:rPr>
              <w:t xml:space="preserve">5-ти дневная неделя</w:t>
            </w:r>
          </w:p>
        </w:tc>
        <w:tc>
          <w:tcPr>
            <w:gridSpan w:val="2"/>
            <w:tcW w:w="1968" w:type="dxa"/>
          </w:tcPr>
          <w:p>
            <w:pPr>
              <w:pStyle w:val="0"/>
              <w:jc w:val="center"/>
            </w:pPr>
            <w:r>
              <w:rPr>
                <w:sz w:val="20"/>
              </w:rPr>
              <w:t xml:space="preserve">6-ти дневная неделя</w:t>
            </w:r>
          </w:p>
        </w:tc>
      </w:tr>
      <w:tr>
        <w:tc>
          <w:tcPr>
            <w:vMerge w:val="continue"/>
          </w:tcPr>
          <w:p/>
        </w:tc>
        <w:tc>
          <w:tcPr>
            <w:vMerge w:val="continue"/>
          </w:tcPr>
          <w:p/>
        </w:tc>
        <w:tc>
          <w:tcPr>
            <w:vMerge w:val="continue"/>
          </w:tcPr>
          <w:p/>
        </w:tc>
        <w:tc>
          <w:tcPr>
            <w:gridSpan w:val="2"/>
            <w:tcW w:w="1963" w:type="dxa"/>
          </w:tcPr>
          <w:p>
            <w:pPr>
              <w:pStyle w:val="0"/>
              <w:jc w:val="center"/>
            </w:pPr>
            <w:r>
              <w:rPr>
                <w:sz w:val="20"/>
              </w:rPr>
              <w:t xml:space="preserve">Количество часов в неделю</w:t>
            </w:r>
          </w:p>
        </w:tc>
        <w:tc>
          <w:tcPr>
            <w:gridSpan w:val="2"/>
            <w:tcW w:w="1968" w:type="dxa"/>
          </w:tcPr>
          <w:p>
            <w:pPr>
              <w:pStyle w:val="0"/>
              <w:jc w:val="center"/>
            </w:pPr>
            <w:r>
              <w:rPr>
                <w:sz w:val="20"/>
              </w:rPr>
              <w:t xml:space="preserve">Количество часов в неделю</w:t>
            </w:r>
          </w:p>
        </w:tc>
      </w:tr>
      <w:tr>
        <w:tc>
          <w:tcPr>
            <w:vMerge w:val="continue"/>
          </w:tcPr>
          <w:p/>
        </w:tc>
        <w:tc>
          <w:tcPr>
            <w:vMerge w:val="continue"/>
          </w:tcPr>
          <w:p/>
        </w:tc>
        <w:tc>
          <w:tcPr>
            <w:vMerge w:val="continue"/>
          </w:tcPr>
          <w:p/>
        </w:tc>
        <w:tc>
          <w:tcPr>
            <w:tcW w:w="984" w:type="dxa"/>
          </w:tcPr>
          <w:p>
            <w:pPr>
              <w:pStyle w:val="0"/>
              <w:jc w:val="center"/>
            </w:pPr>
            <w:r>
              <w:rPr>
                <w:sz w:val="20"/>
              </w:rPr>
              <w:t xml:space="preserve">10 класс</w:t>
            </w:r>
          </w:p>
        </w:tc>
        <w:tc>
          <w:tcPr>
            <w:tcW w:w="979" w:type="dxa"/>
          </w:tcPr>
          <w:p>
            <w:pPr>
              <w:pStyle w:val="0"/>
              <w:jc w:val="center"/>
            </w:pPr>
            <w:r>
              <w:rPr>
                <w:sz w:val="20"/>
              </w:rPr>
              <w:t xml:space="preserve">11 класс</w:t>
            </w:r>
          </w:p>
        </w:tc>
        <w:tc>
          <w:tcPr>
            <w:tcW w:w="979" w:type="dxa"/>
          </w:tcPr>
          <w:p>
            <w:pPr>
              <w:pStyle w:val="0"/>
              <w:jc w:val="center"/>
            </w:pPr>
            <w:r>
              <w:rPr>
                <w:sz w:val="20"/>
              </w:rPr>
              <w:t xml:space="preserve">10 класс</w:t>
            </w:r>
          </w:p>
        </w:tc>
        <w:tc>
          <w:tcPr>
            <w:tcW w:w="989" w:type="dxa"/>
          </w:tcPr>
          <w:p>
            <w:pPr>
              <w:pStyle w:val="0"/>
              <w:jc w:val="center"/>
            </w:pPr>
            <w:r>
              <w:rPr>
                <w:sz w:val="20"/>
              </w:rPr>
              <w:t xml:space="preserve">11 класс</w:t>
            </w:r>
          </w:p>
        </w:tc>
      </w:tr>
      <w:tr>
        <w:tc>
          <w:tcPr>
            <w:gridSpan w:val="2"/>
            <w:tcW w:w="3912" w:type="dxa"/>
          </w:tcPr>
          <w:p>
            <w:pPr>
              <w:pStyle w:val="0"/>
            </w:pPr>
            <w:r>
              <w:rPr>
                <w:sz w:val="20"/>
              </w:rPr>
              <w:t xml:space="preserve">Обязательная часть</w:t>
            </w:r>
          </w:p>
        </w:tc>
        <w:tc>
          <w:tcPr>
            <w:tcW w:w="1134" w:type="dxa"/>
          </w:tcPr>
          <w:p>
            <w:pPr>
              <w:pStyle w:val="0"/>
            </w:pPr>
            <w:r>
              <w:rPr>
                <w:sz w:val="20"/>
              </w:rPr>
            </w:r>
          </w:p>
        </w:tc>
        <w:tc>
          <w:tcPr>
            <w:tcW w:w="984" w:type="dxa"/>
          </w:tcPr>
          <w:p>
            <w:pPr>
              <w:pStyle w:val="0"/>
            </w:pPr>
            <w:r>
              <w:rPr>
                <w:sz w:val="20"/>
              </w:rPr>
            </w:r>
          </w:p>
        </w:tc>
        <w:tc>
          <w:tcPr>
            <w:tcW w:w="979" w:type="dxa"/>
          </w:tcPr>
          <w:p>
            <w:pPr>
              <w:pStyle w:val="0"/>
            </w:pPr>
            <w:r>
              <w:rPr>
                <w:sz w:val="20"/>
              </w:rPr>
            </w:r>
          </w:p>
        </w:tc>
        <w:tc>
          <w:tcPr>
            <w:tcW w:w="979" w:type="dxa"/>
          </w:tcPr>
          <w:p>
            <w:pPr>
              <w:pStyle w:val="0"/>
            </w:pPr>
            <w:r>
              <w:rPr>
                <w:sz w:val="20"/>
              </w:rPr>
            </w:r>
          </w:p>
        </w:tc>
        <w:tc>
          <w:tcPr>
            <w:tcW w:w="989" w:type="dxa"/>
          </w:tcPr>
          <w:p>
            <w:pPr>
              <w:pStyle w:val="0"/>
            </w:pPr>
            <w:r>
              <w:rPr>
                <w:sz w:val="20"/>
              </w:rPr>
            </w:r>
          </w:p>
        </w:tc>
      </w:tr>
      <w:tr>
        <w:tc>
          <w:tcPr>
            <w:tcW w:w="2211" w:type="dxa"/>
            <w:vMerge w:val="restart"/>
          </w:tcPr>
          <w:p>
            <w:pPr>
              <w:pStyle w:val="0"/>
            </w:pPr>
            <w:r>
              <w:rPr>
                <w:sz w:val="20"/>
              </w:rPr>
              <w:t xml:space="preserve">Русский язык и литература</w:t>
            </w:r>
          </w:p>
        </w:tc>
        <w:tc>
          <w:tcPr>
            <w:tcW w:w="1701" w:type="dxa"/>
          </w:tcPr>
          <w:p>
            <w:pPr>
              <w:pStyle w:val="0"/>
            </w:pPr>
            <w:r>
              <w:rPr>
                <w:sz w:val="20"/>
              </w:rPr>
              <w:t xml:space="preserve">Русский язык</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Литература</w:t>
            </w:r>
          </w:p>
        </w:tc>
        <w:tc>
          <w:tcPr>
            <w:tcW w:w="1134" w:type="dxa"/>
          </w:tcPr>
          <w:p>
            <w:pPr>
              <w:pStyle w:val="0"/>
            </w:pPr>
            <w:r>
              <w:rPr>
                <w:sz w:val="20"/>
              </w:rPr>
              <w:t xml:space="preserve">Б</w:t>
            </w:r>
          </w:p>
        </w:tc>
        <w:tc>
          <w:tcPr>
            <w:tcW w:w="984" w:type="dxa"/>
          </w:tcPr>
          <w:p>
            <w:pPr>
              <w:pStyle w:val="0"/>
            </w:pPr>
            <w:r>
              <w:rPr>
                <w:sz w:val="20"/>
              </w:rPr>
              <w:t xml:space="preserve">3</w:t>
            </w:r>
          </w:p>
        </w:tc>
        <w:tc>
          <w:tcPr>
            <w:tcW w:w="979" w:type="dxa"/>
          </w:tcPr>
          <w:p>
            <w:pPr>
              <w:pStyle w:val="0"/>
            </w:pPr>
            <w:r>
              <w:rPr>
                <w:sz w:val="20"/>
              </w:rPr>
              <w:t xml:space="preserve">3</w:t>
            </w:r>
          </w:p>
        </w:tc>
        <w:tc>
          <w:tcPr>
            <w:tcW w:w="979" w:type="dxa"/>
          </w:tcPr>
          <w:p>
            <w:pPr>
              <w:pStyle w:val="0"/>
            </w:pPr>
            <w:r>
              <w:rPr>
                <w:sz w:val="20"/>
              </w:rPr>
              <w:t xml:space="preserve">3</w:t>
            </w:r>
          </w:p>
        </w:tc>
        <w:tc>
          <w:tcPr>
            <w:tcW w:w="989" w:type="dxa"/>
          </w:tcPr>
          <w:p>
            <w:pPr>
              <w:pStyle w:val="0"/>
            </w:pPr>
            <w:r>
              <w:rPr>
                <w:sz w:val="20"/>
              </w:rPr>
              <w:t xml:space="preserve">3</w:t>
            </w:r>
          </w:p>
        </w:tc>
      </w:tr>
      <w:tr>
        <w:tc>
          <w:tcPr>
            <w:tcW w:w="2211" w:type="dxa"/>
          </w:tcPr>
          <w:p>
            <w:pPr>
              <w:pStyle w:val="0"/>
            </w:pPr>
            <w:r>
              <w:rPr>
                <w:sz w:val="20"/>
              </w:rPr>
              <w:t xml:space="preserve">Иностранные языки</w:t>
            </w:r>
          </w:p>
        </w:tc>
        <w:tc>
          <w:tcPr>
            <w:tcW w:w="1701" w:type="dxa"/>
          </w:tcPr>
          <w:p>
            <w:pPr>
              <w:pStyle w:val="0"/>
            </w:pPr>
            <w:r>
              <w:rPr>
                <w:sz w:val="20"/>
              </w:rPr>
              <w:t xml:space="preserve">Иностранный язык</w:t>
            </w:r>
          </w:p>
        </w:tc>
        <w:tc>
          <w:tcPr>
            <w:tcW w:w="1134" w:type="dxa"/>
          </w:tcPr>
          <w:p>
            <w:pPr>
              <w:pStyle w:val="0"/>
            </w:pPr>
            <w:r>
              <w:rPr>
                <w:sz w:val="20"/>
              </w:rPr>
              <w:t xml:space="preserve">Б</w:t>
            </w:r>
          </w:p>
        </w:tc>
        <w:tc>
          <w:tcPr>
            <w:tcW w:w="984" w:type="dxa"/>
          </w:tcPr>
          <w:p>
            <w:pPr>
              <w:pStyle w:val="0"/>
            </w:pPr>
            <w:r>
              <w:rPr>
                <w:sz w:val="20"/>
              </w:rPr>
              <w:t xml:space="preserve">3</w:t>
            </w:r>
          </w:p>
        </w:tc>
        <w:tc>
          <w:tcPr>
            <w:tcW w:w="979" w:type="dxa"/>
          </w:tcPr>
          <w:p>
            <w:pPr>
              <w:pStyle w:val="0"/>
            </w:pPr>
            <w:r>
              <w:rPr>
                <w:sz w:val="20"/>
              </w:rPr>
              <w:t xml:space="preserve">3</w:t>
            </w:r>
          </w:p>
        </w:tc>
        <w:tc>
          <w:tcPr>
            <w:tcW w:w="979" w:type="dxa"/>
          </w:tcPr>
          <w:p>
            <w:pPr>
              <w:pStyle w:val="0"/>
            </w:pPr>
            <w:r>
              <w:rPr>
                <w:sz w:val="20"/>
              </w:rPr>
              <w:t xml:space="preserve">3</w:t>
            </w:r>
          </w:p>
        </w:tc>
        <w:tc>
          <w:tcPr>
            <w:tcW w:w="989" w:type="dxa"/>
          </w:tcPr>
          <w:p>
            <w:pPr>
              <w:pStyle w:val="0"/>
            </w:pPr>
            <w:r>
              <w:rPr>
                <w:sz w:val="20"/>
              </w:rPr>
              <w:t xml:space="preserve">3</w:t>
            </w:r>
          </w:p>
        </w:tc>
      </w:tr>
      <w:tr>
        <w:tc>
          <w:tcPr>
            <w:tcW w:w="2211" w:type="dxa"/>
            <w:vMerge w:val="restart"/>
          </w:tcPr>
          <w:p>
            <w:pPr>
              <w:pStyle w:val="0"/>
            </w:pPr>
            <w:r>
              <w:rPr>
                <w:sz w:val="20"/>
              </w:rPr>
              <w:t xml:space="preserve">Математика и информатика</w:t>
            </w:r>
          </w:p>
        </w:tc>
        <w:tc>
          <w:tcPr>
            <w:tcW w:w="1701" w:type="dxa"/>
          </w:tcPr>
          <w:p>
            <w:pPr>
              <w:pStyle w:val="0"/>
            </w:pPr>
            <w:r>
              <w:rPr>
                <w:sz w:val="20"/>
              </w:rPr>
              <w:t xml:space="preserve">Алгебра и начала математического анализа</w:t>
            </w:r>
          </w:p>
        </w:tc>
        <w:tc>
          <w:tcPr>
            <w:tcW w:w="1134" w:type="dxa"/>
          </w:tcPr>
          <w:p>
            <w:pPr>
              <w:pStyle w:val="0"/>
            </w:pPr>
            <w:r>
              <w:rPr>
                <w:sz w:val="20"/>
              </w:rPr>
              <w:t xml:space="preserve">У</w:t>
            </w:r>
          </w:p>
        </w:tc>
        <w:tc>
          <w:tcPr>
            <w:tcW w:w="984" w:type="dxa"/>
          </w:tcPr>
          <w:p>
            <w:pPr>
              <w:pStyle w:val="0"/>
            </w:pPr>
            <w:r>
              <w:rPr>
                <w:sz w:val="20"/>
              </w:rPr>
              <w:t xml:space="preserve">4</w:t>
            </w:r>
          </w:p>
        </w:tc>
        <w:tc>
          <w:tcPr>
            <w:tcW w:w="979" w:type="dxa"/>
          </w:tcPr>
          <w:p>
            <w:pPr>
              <w:pStyle w:val="0"/>
            </w:pPr>
            <w:r>
              <w:rPr>
                <w:sz w:val="20"/>
              </w:rPr>
              <w:t xml:space="preserve">4</w:t>
            </w:r>
          </w:p>
        </w:tc>
        <w:tc>
          <w:tcPr>
            <w:tcW w:w="979" w:type="dxa"/>
          </w:tcPr>
          <w:p>
            <w:pPr>
              <w:pStyle w:val="0"/>
            </w:pPr>
            <w:r>
              <w:rPr>
                <w:sz w:val="20"/>
              </w:rPr>
              <w:t xml:space="preserve">4</w:t>
            </w:r>
          </w:p>
        </w:tc>
        <w:tc>
          <w:tcPr>
            <w:tcW w:w="989" w:type="dxa"/>
          </w:tcPr>
          <w:p>
            <w:pPr>
              <w:pStyle w:val="0"/>
            </w:pPr>
            <w:r>
              <w:rPr>
                <w:sz w:val="20"/>
              </w:rPr>
              <w:t xml:space="preserve">4</w:t>
            </w:r>
          </w:p>
        </w:tc>
      </w:tr>
      <w:tr>
        <w:tc>
          <w:tcPr>
            <w:vMerge w:val="continue"/>
          </w:tcPr>
          <w:p/>
        </w:tc>
        <w:tc>
          <w:tcPr>
            <w:tcW w:w="1701" w:type="dxa"/>
          </w:tcPr>
          <w:p>
            <w:pPr>
              <w:pStyle w:val="0"/>
            </w:pPr>
            <w:r>
              <w:rPr>
                <w:sz w:val="20"/>
              </w:rPr>
              <w:t xml:space="preserve">Геометрия</w:t>
            </w:r>
          </w:p>
        </w:tc>
        <w:tc>
          <w:tcPr>
            <w:tcW w:w="1134" w:type="dxa"/>
          </w:tcPr>
          <w:p>
            <w:pPr>
              <w:pStyle w:val="0"/>
            </w:pPr>
            <w:r>
              <w:rPr>
                <w:sz w:val="20"/>
              </w:rPr>
              <w:t xml:space="preserve">У</w:t>
            </w:r>
          </w:p>
        </w:tc>
        <w:tc>
          <w:tcPr>
            <w:tcW w:w="984" w:type="dxa"/>
          </w:tcPr>
          <w:p>
            <w:pPr>
              <w:pStyle w:val="0"/>
            </w:pPr>
            <w:r>
              <w:rPr>
                <w:sz w:val="20"/>
              </w:rPr>
              <w:t xml:space="preserve">3</w:t>
            </w:r>
          </w:p>
        </w:tc>
        <w:tc>
          <w:tcPr>
            <w:tcW w:w="979" w:type="dxa"/>
          </w:tcPr>
          <w:p>
            <w:pPr>
              <w:pStyle w:val="0"/>
            </w:pPr>
            <w:r>
              <w:rPr>
                <w:sz w:val="20"/>
              </w:rPr>
              <w:t xml:space="preserve">3</w:t>
            </w:r>
          </w:p>
        </w:tc>
        <w:tc>
          <w:tcPr>
            <w:tcW w:w="979" w:type="dxa"/>
          </w:tcPr>
          <w:p>
            <w:pPr>
              <w:pStyle w:val="0"/>
            </w:pPr>
            <w:r>
              <w:rPr>
                <w:sz w:val="20"/>
              </w:rPr>
              <w:t xml:space="preserve">3</w:t>
            </w:r>
          </w:p>
        </w:tc>
        <w:tc>
          <w:tcPr>
            <w:tcW w:w="989" w:type="dxa"/>
          </w:tcPr>
          <w:p>
            <w:pPr>
              <w:pStyle w:val="0"/>
            </w:pPr>
            <w:r>
              <w:rPr>
                <w:sz w:val="20"/>
              </w:rPr>
              <w:t xml:space="preserve">3</w:t>
            </w:r>
          </w:p>
        </w:tc>
      </w:tr>
      <w:tr>
        <w:tc>
          <w:tcPr>
            <w:vMerge w:val="continue"/>
          </w:tcPr>
          <w:p/>
        </w:tc>
        <w:tc>
          <w:tcPr>
            <w:tcW w:w="1701" w:type="dxa"/>
          </w:tcPr>
          <w:p>
            <w:pPr>
              <w:pStyle w:val="0"/>
            </w:pPr>
            <w:r>
              <w:rPr>
                <w:sz w:val="20"/>
              </w:rPr>
              <w:t xml:space="preserve">Вероятность и статистика</w:t>
            </w:r>
          </w:p>
        </w:tc>
        <w:tc>
          <w:tcPr>
            <w:tcW w:w="1134" w:type="dxa"/>
          </w:tcPr>
          <w:p>
            <w:pPr>
              <w:pStyle w:val="0"/>
            </w:pPr>
            <w:r>
              <w:rPr>
                <w:sz w:val="20"/>
              </w:rPr>
              <w:t xml:space="preserve">У</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vMerge w:val="continue"/>
          </w:tcPr>
          <w:p/>
        </w:tc>
        <w:tc>
          <w:tcPr>
            <w:tcW w:w="1701" w:type="dxa"/>
          </w:tcPr>
          <w:p>
            <w:pPr>
              <w:pStyle w:val="0"/>
            </w:pPr>
            <w:r>
              <w:rPr>
                <w:sz w:val="20"/>
              </w:rPr>
              <w:t xml:space="preserve">Информатика</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vMerge w:val="restart"/>
          </w:tcPr>
          <w:p>
            <w:pPr>
              <w:pStyle w:val="0"/>
            </w:pPr>
            <w:r>
              <w:rPr>
                <w:sz w:val="20"/>
              </w:rPr>
              <w:t xml:space="preserve">Естественно-научные предметы</w:t>
            </w:r>
          </w:p>
        </w:tc>
        <w:tc>
          <w:tcPr>
            <w:tcW w:w="1701" w:type="dxa"/>
          </w:tcPr>
          <w:p>
            <w:pPr>
              <w:pStyle w:val="0"/>
            </w:pPr>
            <w:r>
              <w:rPr>
                <w:sz w:val="20"/>
              </w:rPr>
              <w:t xml:space="preserve">Физика</w:t>
            </w:r>
          </w:p>
        </w:tc>
        <w:tc>
          <w:tcPr>
            <w:tcW w:w="1134" w:type="dxa"/>
          </w:tcPr>
          <w:p>
            <w:pPr>
              <w:pStyle w:val="0"/>
            </w:pPr>
            <w:r>
              <w:rPr>
                <w:sz w:val="20"/>
              </w:rPr>
              <w:t xml:space="preserve">У</w:t>
            </w:r>
          </w:p>
        </w:tc>
        <w:tc>
          <w:tcPr>
            <w:tcW w:w="984" w:type="dxa"/>
          </w:tcPr>
          <w:p>
            <w:pPr>
              <w:pStyle w:val="0"/>
            </w:pPr>
            <w:r>
              <w:rPr>
                <w:sz w:val="20"/>
              </w:rPr>
              <w:t xml:space="preserve">5</w:t>
            </w:r>
          </w:p>
        </w:tc>
        <w:tc>
          <w:tcPr>
            <w:tcW w:w="979" w:type="dxa"/>
          </w:tcPr>
          <w:p>
            <w:pPr>
              <w:pStyle w:val="0"/>
            </w:pPr>
            <w:r>
              <w:rPr>
                <w:sz w:val="20"/>
              </w:rPr>
              <w:t xml:space="preserve">5</w:t>
            </w:r>
          </w:p>
        </w:tc>
        <w:tc>
          <w:tcPr>
            <w:tcW w:w="979" w:type="dxa"/>
          </w:tcPr>
          <w:p>
            <w:pPr>
              <w:pStyle w:val="0"/>
            </w:pPr>
            <w:r>
              <w:rPr>
                <w:sz w:val="20"/>
              </w:rPr>
              <w:t xml:space="preserve">5</w:t>
            </w:r>
          </w:p>
        </w:tc>
        <w:tc>
          <w:tcPr>
            <w:tcW w:w="989" w:type="dxa"/>
          </w:tcPr>
          <w:p>
            <w:pPr>
              <w:pStyle w:val="0"/>
            </w:pPr>
            <w:r>
              <w:rPr>
                <w:sz w:val="20"/>
              </w:rPr>
              <w:t xml:space="preserve">5</w:t>
            </w:r>
          </w:p>
        </w:tc>
      </w:tr>
      <w:tr>
        <w:tc>
          <w:tcPr>
            <w:vMerge w:val="continue"/>
          </w:tcPr>
          <w:p/>
        </w:tc>
        <w:tc>
          <w:tcPr>
            <w:tcW w:w="1701" w:type="dxa"/>
          </w:tcPr>
          <w:p>
            <w:pPr>
              <w:pStyle w:val="0"/>
            </w:pPr>
            <w:r>
              <w:rPr>
                <w:sz w:val="20"/>
              </w:rPr>
              <w:t xml:space="preserve">Химия</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vMerge w:val="continue"/>
          </w:tcPr>
          <w:p/>
        </w:tc>
        <w:tc>
          <w:tcPr>
            <w:tcW w:w="1701" w:type="dxa"/>
          </w:tcPr>
          <w:p>
            <w:pPr>
              <w:pStyle w:val="0"/>
            </w:pPr>
            <w:r>
              <w:rPr>
                <w:sz w:val="20"/>
              </w:rPr>
              <w:t xml:space="preserve">Биология</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vMerge w:val="restart"/>
          </w:tcPr>
          <w:p>
            <w:pPr>
              <w:pStyle w:val="0"/>
            </w:pPr>
            <w:r>
              <w:rPr>
                <w:sz w:val="20"/>
              </w:rPr>
              <w:t xml:space="preserve">Общественно-научные предметы</w:t>
            </w:r>
          </w:p>
        </w:tc>
        <w:tc>
          <w:tcPr>
            <w:tcW w:w="1701" w:type="dxa"/>
          </w:tcPr>
          <w:p>
            <w:pPr>
              <w:pStyle w:val="0"/>
            </w:pPr>
            <w:r>
              <w:rPr>
                <w:sz w:val="20"/>
              </w:rPr>
              <w:t xml:space="preserve">История</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Обществознание</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География</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vMerge w:val="restart"/>
          </w:tcPr>
          <w:p>
            <w:pPr>
              <w:pStyle w:val="0"/>
            </w:pPr>
            <w:r>
              <w:rPr>
                <w:sz w:val="20"/>
              </w:rPr>
              <w:t xml:space="preserve">Физическая культура, основы безопасности жизнедеятельности</w:t>
            </w:r>
          </w:p>
        </w:tc>
        <w:tc>
          <w:tcPr>
            <w:tcW w:w="1701" w:type="dxa"/>
          </w:tcPr>
          <w:p>
            <w:pPr>
              <w:pStyle w:val="0"/>
            </w:pPr>
            <w:r>
              <w:rPr>
                <w:sz w:val="20"/>
              </w:rPr>
              <w:t xml:space="preserve">Физическая культура</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Основы безопасности жизнедеятельности</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tcPr>
          <w:p>
            <w:pPr>
              <w:pStyle w:val="0"/>
            </w:pPr>
            <w:r>
              <w:rPr>
                <w:sz w:val="20"/>
              </w:rPr>
            </w:r>
          </w:p>
        </w:tc>
        <w:tc>
          <w:tcPr>
            <w:tcW w:w="1701" w:type="dxa"/>
          </w:tcPr>
          <w:p>
            <w:pPr>
              <w:pStyle w:val="0"/>
            </w:pPr>
            <w:r>
              <w:rPr>
                <w:sz w:val="20"/>
              </w:rPr>
              <w:t xml:space="preserve">Индивидуальный проект</w:t>
            </w:r>
          </w:p>
        </w:tc>
        <w:tc>
          <w:tcPr>
            <w:tcW w:w="1134" w:type="dxa"/>
          </w:tcPr>
          <w:p>
            <w:pPr>
              <w:pStyle w:val="0"/>
            </w:pPr>
            <w:r>
              <w:rPr>
                <w:sz w:val="20"/>
              </w:rPr>
            </w:r>
          </w:p>
        </w:tc>
        <w:tc>
          <w:tcPr>
            <w:tcW w:w="984" w:type="dxa"/>
          </w:tcPr>
          <w:p>
            <w:pPr>
              <w:pStyle w:val="0"/>
            </w:pPr>
            <w:r>
              <w:rPr>
                <w:sz w:val="20"/>
              </w:rPr>
              <w:t xml:space="preserve">1</w:t>
            </w:r>
          </w:p>
        </w:tc>
        <w:tc>
          <w:tcPr>
            <w:tcW w:w="979" w:type="dxa"/>
          </w:tcPr>
          <w:p>
            <w:pPr>
              <w:pStyle w:val="0"/>
            </w:pPr>
            <w:r>
              <w:rPr>
                <w:sz w:val="20"/>
              </w:rPr>
            </w:r>
          </w:p>
        </w:tc>
        <w:tc>
          <w:tcPr>
            <w:tcW w:w="979" w:type="dxa"/>
          </w:tcPr>
          <w:p>
            <w:pPr>
              <w:pStyle w:val="0"/>
            </w:pPr>
            <w:r>
              <w:rPr>
                <w:sz w:val="20"/>
              </w:rPr>
              <w:t xml:space="preserve">1</w:t>
            </w:r>
          </w:p>
        </w:tc>
        <w:tc>
          <w:tcPr>
            <w:tcW w:w="989" w:type="dxa"/>
          </w:tcPr>
          <w:p>
            <w:pPr>
              <w:pStyle w:val="0"/>
            </w:pPr>
            <w:r>
              <w:rPr>
                <w:sz w:val="20"/>
              </w:rPr>
            </w:r>
          </w:p>
        </w:tc>
      </w:tr>
      <w:tr>
        <w:tc>
          <w:tcPr>
            <w:gridSpan w:val="2"/>
            <w:tcW w:w="3912" w:type="dxa"/>
          </w:tcPr>
          <w:p>
            <w:pPr>
              <w:pStyle w:val="0"/>
            </w:pPr>
            <w:r>
              <w:rPr>
                <w:sz w:val="20"/>
              </w:rPr>
              <w:t xml:space="preserve">ИТОГО</w:t>
            </w:r>
          </w:p>
        </w:tc>
        <w:tc>
          <w:tcPr>
            <w:tcW w:w="1134" w:type="dxa"/>
          </w:tcPr>
          <w:p>
            <w:pPr>
              <w:pStyle w:val="0"/>
            </w:pPr>
            <w:r>
              <w:rPr>
                <w:sz w:val="20"/>
              </w:rPr>
            </w:r>
          </w:p>
        </w:tc>
        <w:tc>
          <w:tcPr>
            <w:tcW w:w="984" w:type="dxa"/>
          </w:tcPr>
          <w:p>
            <w:pPr>
              <w:pStyle w:val="0"/>
            </w:pPr>
            <w:r>
              <w:rPr>
                <w:sz w:val="20"/>
              </w:rPr>
              <w:t xml:space="preserve">33</w:t>
            </w:r>
          </w:p>
        </w:tc>
        <w:tc>
          <w:tcPr>
            <w:tcW w:w="979" w:type="dxa"/>
          </w:tcPr>
          <w:p>
            <w:pPr>
              <w:pStyle w:val="0"/>
            </w:pPr>
            <w:r>
              <w:rPr>
                <w:sz w:val="20"/>
              </w:rPr>
              <w:t xml:space="preserve">32</w:t>
            </w:r>
          </w:p>
        </w:tc>
        <w:tc>
          <w:tcPr>
            <w:tcW w:w="979" w:type="dxa"/>
          </w:tcPr>
          <w:p>
            <w:pPr>
              <w:pStyle w:val="0"/>
            </w:pPr>
            <w:r>
              <w:rPr>
                <w:sz w:val="20"/>
              </w:rPr>
              <w:t xml:space="preserve">33</w:t>
            </w:r>
          </w:p>
        </w:tc>
        <w:tc>
          <w:tcPr>
            <w:tcW w:w="989" w:type="dxa"/>
          </w:tcPr>
          <w:p>
            <w:pPr>
              <w:pStyle w:val="0"/>
            </w:pPr>
            <w:r>
              <w:rPr>
                <w:sz w:val="20"/>
              </w:rPr>
              <w:t xml:space="preserve">32</w:t>
            </w:r>
          </w:p>
        </w:tc>
      </w:tr>
      <w:tr>
        <w:tc>
          <w:tcPr>
            <w:gridSpan w:val="2"/>
            <w:tcW w:w="3912" w:type="dxa"/>
          </w:tcPr>
          <w:p>
            <w:pPr>
              <w:pStyle w:val="0"/>
            </w:pPr>
            <w:r>
              <w:rPr>
                <w:sz w:val="20"/>
              </w:rPr>
              <w:t xml:space="preserve">Часть, формируемая участниками образовательных отношений</w:t>
            </w:r>
          </w:p>
        </w:tc>
        <w:tc>
          <w:tcPr>
            <w:tcW w:w="1134" w:type="dxa"/>
          </w:tcPr>
          <w:p>
            <w:pPr>
              <w:pStyle w:val="0"/>
            </w:pPr>
            <w:r>
              <w:rPr>
                <w:sz w:val="20"/>
              </w:rPr>
            </w:r>
          </w:p>
        </w:tc>
        <w:tc>
          <w:tcPr>
            <w:tcW w:w="984" w:type="dxa"/>
          </w:tcPr>
          <w:p>
            <w:pPr>
              <w:pStyle w:val="0"/>
            </w:pPr>
            <w:r>
              <w:rPr>
                <w:sz w:val="20"/>
              </w:rPr>
              <w:t xml:space="preserve">1</w:t>
            </w:r>
          </w:p>
        </w:tc>
        <w:tc>
          <w:tcPr>
            <w:tcW w:w="979" w:type="dxa"/>
          </w:tcPr>
          <w:p>
            <w:pPr>
              <w:pStyle w:val="0"/>
            </w:pPr>
            <w:r>
              <w:rPr>
                <w:sz w:val="20"/>
              </w:rPr>
              <w:t xml:space="preserve">2</w:t>
            </w:r>
          </w:p>
        </w:tc>
        <w:tc>
          <w:tcPr>
            <w:tcW w:w="979" w:type="dxa"/>
          </w:tcPr>
          <w:p>
            <w:pPr>
              <w:pStyle w:val="0"/>
            </w:pPr>
            <w:r>
              <w:rPr>
                <w:sz w:val="20"/>
              </w:rPr>
              <w:t xml:space="preserve">4</w:t>
            </w:r>
          </w:p>
        </w:tc>
        <w:tc>
          <w:tcPr>
            <w:tcW w:w="989" w:type="dxa"/>
          </w:tcPr>
          <w:p>
            <w:pPr>
              <w:pStyle w:val="0"/>
            </w:pPr>
            <w:r>
              <w:rPr>
                <w:sz w:val="20"/>
              </w:rPr>
              <w:t xml:space="preserve">5</w:t>
            </w:r>
          </w:p>
        </w:tc>
      </w:tr>
      <w:tr>
        <w:tc>
          <w:tcPr>
            <w:gridSpan w:val="2"/>
            <w:tcW w:w="3912" w:type="dxa"/>
          </w:tcPr>
          <w:p>
            <w:pPr>
              <w:pStyle w:val="0"/>
            </w:pPr>
            <w:r>
              <w:rPr>
                <w:sz w:val="20"/>
              </w:rPr>
              <w:t xml:space="preserve">Учебные недели</w:t>
            </w:r>
          </w:p>
        </w:tc>
        <w:tc>
          <w:tcPr>
            <w:tcW w:w="1134" w:type="dxa"/>
          </w:tcPr>
          <w:p>
            <w:pPr>
              <w:pStyle w:val="0"/>
            </w:pPr>
            <w:r>
              <w:rPr>
                <w:sz w:val="20"/>
              </w:rPr>
            </w:r>
          </w:p>
        </w:tc>
        <w:tc>
          <w:tcPr>
            <w:tcW w:w="984" w:type="dxa"/>
          </w:tcPr>
          <w:p>
            <w:pPr>
              <w:pStyle w:val="0"/>
            </w:pPr>
            <w:r>
              <w:rPr>
                <w:sz w:val="20"/>
              </w:rPr>
              <w:t xml:space="preserve">34</w:t>
            </w:r>
          </w:p>
        </w:tc>
        <w:tc>
          <w:tcPr>
            <w:tcW w:w="979" w:type="dxa"/>
          </w:tcPr>
          <w:p>
            <w:pPr>
              <w:pStyle w:val="0"/>
            </w:pPr>
            <w:r>
              <w:rPr>
                <w:sz w:val="20"/>
              </w:rPr>
              <w:t xml:space="preserve">34</w:t>
            </w:r>
          </w:p>
        </w:tc>
        <w:tc>
          <w:tcPr>
            <w:tcW w:w="979" w:type="dxa"/>
          </w:tcPr>
          <w:p>
            <w:pPr>
              <w:pStyle w:val="0"/>
            </w:pPr>
            <w:r>
              <w:rPr>
                <w:sz w:val="20"/>
              </w:rPr>
              <w:t xml:space="preserve">34</w:t>
            </w:r>
          </w:p>
        </w:tc>
        <w:tc>
          <w:tcPr>
            <w:tcW w:w="989" w:type="dxa"/>
          </w:tcPr>
          <w:p>
            <w:pPr>
              <w:pStyle w:val="0"/>
            </w:pPr>
            <w:r>
              <w:rPr>
                <w:sz w:val="20"/>
              </w:rPr>
              <w:t xml:space="preserve">34</w:t>
            </w:r>
          </w:p>
        </w:tc>
      </w:tr>
      <w:tr>
        <w:tc>
          <w:tcPr>
            <w:gridSpan w:val="2"/>
            <w:tcW w:w="3912" w:type="dxa"/>
          </w:tcPr>
          <w:p>
            <w:pPr>
              <w:pStyle w:val="0"/>
            </w:pPr>
            <w:r>
              <w:rPr>
                <w:sz w:val="20"/>
              </w:rPr>
              <w:t xml:space="preserve">Всего часов</w:t>
            </w:r>
          </w:p>
        </w:tc>
        <w:tc>
          <w:tcPr>
            <w:tcW w:w="1134" w:type="dxa"/>
          </w:tcPr>
          <w:p>
            <w:pPr>
              <w:pStyle w:val="0"/>
            </w:pPr>
            <w:r>
              <w:rPr>
                <w:sz w:val="20"/>
              </w:rPr>
            </w:r>
          </w:p>
        </w:tc>
        <w:tc>
          <w:tcPr>
            <w:tcW w:w="984" w:type="dxa"/>
          </w:tcPr>
          <w:p>
            <w:pPr>
              <w:pStyle w:val="0"/>
            </w:pPr>
            <w:r>
              <w:rPr>
                <w:sz w:val="20"/>
              </w:rPr>
              <w:t xml:space="preserve">34</w:t>
            </w:r>
          </w:p>
        </w:tc>
        <w:tc>
          <w:tcPr>
            <w:tcW w:w="979" w:type="dxa"/>
          </w:tcPr>
          <w:p>
            <w:pPr>
              <w:pStyle w:val="0"/>
            </w:pPr>
            <w:r>
              <w:rPr>
                <w:sz w:val="20"/>
              </w:rPr>
              <w:t xml:space="preserve">34</w:t>
            </w:r>
          </w:p>
        </w:tc>
        <w:tc>
          <w:tcPr>
            <w:tcW w:w="979" w:type="dxa"/>
          </w:tcPr>
          <w:p>
            <w:pPr>
              <w:pStyle w:val="0"/>
            </w:pPr>
            <w:r>
              <w:rPr>
                <w:sz w:val="20"/>
              </w:rPr>
              <w:t xml:space="preserve">37</w:t>
            </w:r>
          </w:p>
        </w:tc>
        <w:tc>
          <w:tcPr>
            <w:tcW w:w="989" w:type="dxa"/>
          </w:tcPr>
          <w:p>
            <w:pPr>
              <w:pStyle w:val="0"/>
            </w:pPr>
            <w:r>
              <w:rPr>
                <w:sz w:val="20"/>
              </w:rPr>
              <w:t xml:space="preserve">37</w:t>
            </w:r>
          </w:p>
        </w:tc>
      </w:tr>
      <w:tr>
        <w:tc>
          <w:tcPr>
            <w:gridSpan w:val="2"/>
            <w:tcW w:w="3912" w:type="dxa"/>
          </w:tcPr>
          <w:p>
            <w:pPr>
              <w:pStyle w:val="0"/>
            </w:pPr>
            <w:r>
              <w:rPr>
                <w:sz w:val="20"/>
              </w:rPr>
              <w:t xml:space="preserve">Максимально допустимая недельная нагрузка в соответствии с действующими санитарными правилами и нормами</w:t>
            </w:r>
          </w:p>
        </w:tc>
        <w:tc>
          <w:tcPr>
            <w:tcW w:w="1134" w:type="dxa"/>
          </w:tcPr>
          <w:p>
            <w:pPr>
              <w:pStyle w:val="0"/>
            </w:pPr>
            <w:r>
              <w:rPr>
                <w:sz w:val="20"/>
              </w:rPr>
            </w:r>
          </w:p>
        </w:tc>
        <w:tc>
          <w:tcPr>
            <w:tcW w:w="984" w:type="dxa"/>
          </w:tcPr>
          <w:p>
            <w:pPr>
              <w:pStyle w:val="0"/>
            </w:pPr>
            <w:r>
              <w:rPr>
                <w:sz w:val="20"/>
              </w:rPr>
              <w:t xml:space="preserve">34</w:t>
            </w:r>
          </w:p>
        </w:tc>
        <w:tc>
          <w:tcPr>
            <w:tcW w:w="979" w:type="dxa"/>
          </w:tcPr>
          <w:p>
            <w:pPr>
              <w:pStyle w:val="0"/>
            </w:pPr>
            <w:r>
              <w:rPr>
                <w:sz w:val="20"/>
              </w:rPr>
              <w:t xml:space="preserve">34</w:t>
            </w:r>
          </w:p>
        </w:tc>
        <w:tc>
          <w:tcPr>
            <w:tcW w:w="979" w:type="dxa"/>
          </w:tcPr>
          <w:p>
            <w:pPr>
              <w:pStyle w:val="0"/>
            </w:pPr>
            <w:r>
              <w:rPr>
                <w:sz w:val="20"/>
              </w:rPr>
              <w:t xml:space="preserve">37</w:t>
            </w:r>
          </w:p>
        </w:tc>
        <w:tc>
          <w:tcPr>
            <w:tcW w:w="989" w:type="dxa"/>
          </w:tcPr>
          <w:p>
            <w:pPr>
              <w:pStyle w:val="0"/>
            </w:pPr>
            <w:r>
              <w:rPr>
                <w:sz w:val="20"/>
              </w:rPr>
              <w:t xml:space="preserve">37</w:t>
            </w:r>
          </w:p>
        </w:tc>
      </w:tr>
      <w:tr>
        <w:tc>
          <w:tcPr>
            <w:gridSpan w:val="2"/>
            <w:tcW w:w="3912" w:type="dxa"/>
          </w:tcPr>
          <w:p>
            <w:pPr>
              <w:pStyle w:val="0"/>
            </w:pPr>
            <w:r>
              <w:rPr>
                <w:sz w:val="20"/>
              </w:rPr>
              <w:t xml:space="preserve">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pPr>
              <w:pStyle w:val="0"/>
            </w:pPr>
            <w:r>
              <w:rPr>
                <w:sz w:val="20"/>
              </w:rPr>
            </w:r>
          </w:p>
        </w:tc>
        <w:tc>
          <w:tcPr>
            <w:gridSpan w:val="2"/>
            <w:tcW w:w="1963" w:type="dxa"/>
          </w:tcPr>
          <w:p>
            <w:pPr>
              <w:pStyle w:val="0"/>
            </w:pPr>
            <w:r>
              <w:rPr>
                <w:sz w:val="20"/>
              </w:rPr>
              <w:t xml:space="preserve">2312</w:t>
            </w:r>
          </w:p>
        </w:tc>
        <w:tc>
          <w:tcPr>
            <w:gridSpan w:val="2"/>
            <w:tcW w:w="1968" w:type="dxa"/>
          </w:tcPr>
          <w:p>
            <w:pPr>
              <w:pStyle w:val="0"/>
            </w:pPr>
            <w:r>
              <w:rPr>
                <w:sz w:val="20"/>
              </w:rPr>
              <w:t xml:space="preserve">2516</w:t>
            </w:r>
          </w:p>
        </w:tc>
      </w:tr>
    </w:tbl>
    <w:p>
      <w:pPr>
        <w:pStyle w:val="0"/>
        <w:jc w:val="both"/>
      </w:pPr>
      <w:r>
        <w:rPr>
          <w:sz w:val="20"/>
        </w:rPr>
      </w:r>
    </w:p>
    <w:p>
      <w:pPr>
        <w:pStyle w:val="2"/>
        <w:outlineLvl w:val="4"/>
        <w:ind w:firstLine="540"/>
        <w:jc w:val="both"/>
      </w:pPr>
      <w:r>
        <w:rPr>
          <w:sz w:val="20"/>
        </w:rPr>
        <w:t xml:space="preserve">Пример учебного плана технологического (информационно-технологического) профиля (с углубленным изучением математики и информатики) (вариант 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11"/>
        <w:gridCol w:w="1701"/>
        <w:gridCol w:w="1134"/>
        <w:gridCol w:w="984"/>
        <w:gridCol w:w="979"/>
        <w:gridCol w:w="979"/>
        <w:gridCol w:w="989"/>
      </w:tblGrid>
      <w:tr>
        <w:tc>
          <w:tcPr>
            <w:tcW w:w="2211" w:type="dxa"/>
            <w:vMerge w:val="restart"/>
          </w:tcPr>
          <w:p>
            <w:pPr>
              <w:pStyle w:val="0"/>
              <w:jc w:val="center"/>
            </w:pPr>
            <w:r>
              <w:rPr>
                <w:sz w:val="20"/>
              </w:rPr>
              <w:t xml:space="preserve">Предметная область</w:t>
            </w:r>
          </w:p>
        </w:tc>
        <w:tc>
          <w:tcPr>
            <w:tcW w:w="1701" w:type="dxa"/>
            <w:vMerge w:val="restart"/>
          </w:tcPr>
          <w:p>
            <w:pPr>
              <w:pStyle w:val="0"/>
              <w:jc w:val="center"/>
            </w:pPr>
            <w:r>
              <w:rPr>
                <w:sz w:val="20"/>
              </w:rPr>
              <w:t xml:space="preserve">Учебный предмет</w:t>
            </w:r>
          </w:p>
        </w:tc>
        <w:tc>
          <w:tcPr>
            <w:tcW w:w="1134" w:type="dxa"/>
            <w:vMerge w:val="restart"/>
          </w:tcPr>
          <w:p>
            <w:pPr>
              <w:pStyle w:val="0"/>
              <w:jc w:val="center"/>
            </w:pPr>
            <w:r>
              <w:rPr>
                <w:sz w:val="20"/>
              </w:rPr>
              <w:t xml:space="preserve">Уровень</w:t>
            </w:r>
          </w:p>
        </w:tc>
        <w:tc>
          <w:tcPr>
            <w:gridSpan w:val="2"/>
            <w:tcW w:w="1963" w:type="dxa"/>
          </w:tcPr>
          <w:p>
            <w:pPr>
              <w:pStyle w:val="0"/>
              <w:jc w:val="center"/>
            </w:pPr>
            <w:r>
              <w:rPr>
                <w:sz w:val="20"/>
              </w:rPr>
              <w:t xml:space="preserve">5-ти дневная неделя</w:t>
            </w:r>
          </w:p>
        </w:tc>
        <w:tc>
          <w:tcPr>
            <w:gridSpan w:val="2"/>
            <w:tcW w:w="1968" w:type="dxa"/>
          </w:tcPr>
          <w:p>
            <w:pPr>
              <w:pStyle w:val="0"/>
              <w:jc w:val="center"/>
            </w:pPr>
            <w:r>
              <w:rPr>
                <w:sz w:val="20"/>
              </w:rPr>
              <w:t xml:space="preserve">6-ти дневная неделя</w:t>
            </w:r>
          </w:p>
        </w:tc>
      </w:tr>
      <w:tr>
        <w:tc>
          <w:tcPr>
            <w:vMerge w:val="continue"/>
          </w:tcPr>
          <w:p/>
        </w:tc>
        <w:tc>
          <w:tcPr>
            <w:vMerge w:val="continue"/>
          </w:tcPr>
          <w:p/>
        </w:tc>
        <w:tc>
          <w:tcPr>
            <w:vMerge w:val="continue"/>
          </w:tcPr>
          <w:p/>
        </w:tc>
        <w:tc>
          <w:tcPr>
            <w:gridSpan w:val="2"/>
            <w:tcW w:w="1963" w:type="dxa"/>
          </w:tcPr>
          <w:p>
            <w:pPr>
              <w:pStyle w:val="0"/>
              <w:jc w:val="center"/>
            </w:pPr>
            <w:r>
              <w:rPr>
                <w:sz w:val="20"/>
              </w:rPr>
              <w:t xml:space="preserve">Количество часов в неделю</w:t>
            </w:r>
          </w:p>
        </w:tc>
        <w:tc>
          <w:tcPr>
            <w:gridSpan w:val="2"/>
            <w:tcW w:w="1968" w:type="dxa"/>
          </w:tcPr>
          <w:p>
            <w:pPr>
              <w:pStyle w:val="0"/>
              <w:jc w:val="center"/>
            </w:pPr>
            <w:r>
              <w:rPr>
                <w:sz w:val="20"/>
              </w:rPr>
              <w:t xml:space="preserve">Количество часов в неделю</w:t>
            </w:r>
          </w:p>
        </w:tc>
      </w:tr>
      <w:tr>
        <w:tc>
          <w:tcPr>
            <w:vMerge w:val="continue"/>
          </w:tcPr>
          <w:p/>
        </w:tc>
        <w:tc>
          <w:tcPr>
            <w:vMerge w:val="continue"/>
          </w:tcPr>
          <w:p/>
        </w:tc>
        <w:tc>
          <w:tcPr>
            <w:vMerge w:val="continue"/>
          </w:tcPr>
          <w:p/>
        </w:tc>
        <w:tc>
          <w:tcPr>
            <w:tcW w:w="984" w:type="dxa"/>
          </w:tcPr>
          <w:p>
            <w:pPr>
              <w:pStyle w:val="0"/>
              <w:jc w:val="center"/>
            </w:pPr>
            <w:r>
              <w:rPr>
                <w:sz w:val="20"/>
              </w:rPr>
              <w:t xml:space="preserve">10 класс</w:t>
            </w:r>
          </w:p>
        </w:tc>
        <w:tc>
          <w:tcPr>
            <w:tcW w:w="979" w:type="dxa"/>
          </w:tcPr>
          <w:p>
            <w:pPr>
              <w:pStyle w:val="0"/>
              <w:jc w:val="center"/>
            </w:pPr>
            <w:r>
              <w:rPr>
                <w:sz w:val="20"/>
              </w:rPr>
              <w:t xml:space="preserve">11 класс</w:t>
            </w:r>
          </w:p>
        </w:tc>
        <w:tc>
          <w:tcPr>
            <w:tcW w:w="979" w:type="dxa"/>
          </w:tcPr>
          <w:p>
            <w:pPr>
              <w:pStyle w:val="0"/>
              <w:jc w:val="center"/>
            </w:pPr>
            <w:r>
              <w:rPr>
                <w:sz w:val="20"/>
              </w:rPr>
              <w:t xml:space="preserve">10 класс</w:t>
            </w:r>
          </w:p>
        </w:tc>
        <w:tc>
          <w:tcPr>
            <w:tcW w:w="989" w:type="dxa"/>
          </w:tcPr>
          <w:p>
            <w:pPr>
              <w:pStyle w:val="0"/>
              <w:jc w:val="center"/>
            </w:pPr>
            <w:r>
              <w:rPr>
                <w:sz w:val="20"/>
              </w:rPr>
              <w:t xml:space="preserve">11 класс</w:t>
            </w:r>
          </w:p>
        </w:tc>
      </w:tr>
      <w:tr>
        <w:tc>
          <w:tcPr>
            <w:gridSpan w:val="2"/>
            <w:tcW w:w="3912" w:type="dxa"/>
          </w:tcPr>
          <w:p>
            <w:pPr>
              <w:pStyle w:val="0"/>
            </w:pPr>
            <w:r>
              <w:rPr>
                <w:sz w:val="20"/>
              </w:rPr>
              <w:t xml:space="preserve">Обязательная часть</w:t>
            </w:r>
          </w:p>
        </w:tc>
        <w:tc>
          <w:tcPr>
            <w:tcW w:w="1134" w:type="dxa"/>
          </w:tcPr>
          <w:p>
            <w:pPr>
              <w:pStyle w:val="0"/>
            </w:pPr>
            <w:r>
              <w:rPr>
                <w:sz w:val="20"/>
              </w:rPr>
            </w:r>
          </w:p>
        </w:tc>
        <w:tc>
          <w:tcPr>
            <w:tcW w:w="984" w:type="dxa"/>
          </w:tcPr>
          <w:p>
            <w:pPr>
              <w:pStyle w:val="0"/>
            </w:pPr>
            <w:r>
              <w:rPr>
                <w:sz w:val="20"/>
              </w:rPr>
            </w:r>
          </w:p>
        </w:tc>
        <w:tc>
          <w:tcPr>
            <w:tcW w:w="979" w:type="dxa"/>
          </w:tcPr>
          <w:p>
            <w:pPr>
              <w:pStyle w:val="0"/>
            </w:pPr>
            <w:r>
              <w:rPr>
                <w:sz w:val="20"/>
              </w:rPr>
            </w:r>
          </w:p>
        </w:tc>
        <w:tc>
          <w:tcPr>
            <w:tcW w:w="979" w:type="dxa"/>
          </w:tcPr>
          <w:p>
            <w:pPr>
              <w:pStyle w:val="0"/>
            </w:pPr>
            <w:r>
              <w:rPr>
                <w:sz w:val="20"/>
              </w:rPr>
            </w:r>
          </w:p>
        </w:tc>
        <w:tc>
          <w:tcPr>
            <w:tcW w:w="989" w:type="dxa"/>
          </w:tcPr>
          <w:p>
            <w:pPr>
              <w:pStyle w:val="0"/>
            </w:pPr>
            <w:r>
              <w:rPr>
                <w:sz w:val="20"/>
              </w:rPr>
            </w:r>
          </w:p>
        </w:tc>
      </w:tr>
      <w:tr>
        <w:tc>
          <w:tcPr>
            <w:tcW w:w="2211" w:type="dxa"/>
            <w:vMerge w:val="restart"/>
          </w:tcPr>
          <w:p>
            <w:pPr>
              <w:pStyle w:val="0"/>
            </w:pPr>
            <w:r>
              <w:rPr>
                <w:sz w:val="20"/>
              </w:rPr>
              <w:t xml:space="preserve">Русский язык и литература</w:t>
            </w:r>
          </w:p>
        </w:tc>
        <w:tc>
          <w:tcPr>
            <w:tcW w:w="1701" w:type="dxa"/>
          </w:tcPr>
          <w:p>
            <w:pPr>
              <w:pStyle w:val="0"/>
            </w:pPr>
            <w:r>
              <w:rPr>
                <w:sz w:val="20"/>
              </w:rPr>
              <w:t xml:space="preserve">Русский язык</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Литература</w:t>
            </w:r>
          </w:p>
        </w:tc>
        <w:tc>
          <w:tcPr>
            <w:tcW w:w="1134" w:type="dxa"/>
          </w:tcPr>
          <w:p>
            <w:pPr>
              <w:pStyle w:val="0"/>
            </w:pPr>
            <w:r>
              <w:rPr>
                <w:sz w:val="20"/>
              </w:rPr>
              <w:t xml:space="preserve">Б</w:t>
            </w:r>
          </w:p>
        </w:tc>
        <w:tc>
          <w:tcPr>
            <w:tcW w:w="984" w:type="dxa"/>
          </w:tcPr>
          <w:p>
            <w:pPr>
              <w:pStyle w:val="0"/>
            </w:pPr>
            <w:r>
              <w:rPr>
                <w:sz w:val="20"/>
              </w:rPr>
              <w:t xml:space="preserve">3</w:t>
            </w:r>
          </w:p>
        </w:tc>
        <w:tc>
          <w:tcPr>
            <w:tcW w:w="979" w:type="dxa"/>
          </w:tcPr>
          <w:p>
            <w:pPr>
              <w:pStyle w:val="0"/>
            </w:pPr>
            <w:r>
              <w:rPr>
                <w:sz w:val="20"/>
              </w:rPr>
              <w:t xml:space="preserve">3</w:t>
            </w:r>
          </w:p>
        </w:tc>
        <w:tc>
          <w:tcPr>
            <w:tcW w:w="979" w:type="dxa"/>
          </w:tcPr>
          <w:p>
            <w:pPr>
              <w:pStyle w:val="0"/>
            </w:pPr>
            <w:r>
              <w:rPr>
                <w:sz w:val="20"/>
              </w:rPr>
              <w:t xml:space="preserve">3</w:t>
            </w:r>
          </w:p>
        </w:tc>
        <w:tc>
          <w:tcPr>
            <w:tcW w:w="989" w:type="dxa"/>
          </w:tcPr>
          <w:p>
            <w:pPr>
              <w:pStyle w:val="0"/>
            </w:pPr>
            <w:r>
              <w:rPr>
                <w:sz w:val="20"/>
              </w:rPr>
              <w:t xml:space="preserve">3</w:t>
            </w:r>
          </w:p>
        </w:tc>
      </w:tr>
      <w:tr>
        <w:tc>
          <w:tcPr>
            <w:tcW w:w="2211" w:type="dxa"/>
          </w:tcPr>
          <w:p>
            <w:pPr>
              <w:pStyle w:val="0"/>
            </w:pPr>
            <w:r>
              <w:rPr>
                <w:sz w:val="20"/>
              </w:rPr>
              <w:t xml:space="preserve">Иностранные языки</w:t>
            </w:r>
          </w:p>
        </w:tc>
        <w:tc>
          <w:tcPr>
            <w:tcW w:w="1701" w:type="dxa"/>
          </w:tcPr>
          <w:p>
            <w:pPr>
              <w:pStyle w:val="0"/>
            </w:pPr>
            <w:r>
              <w:rPr>
                <w:sz w:val="20"/>
              </w:rPr>
              <w:t xml:space="preserve">Иностранный язык</w:t>
            </w:r>
          </w:p>
        </w:tc>
        <w:tc>
          <w:tcPr>
            <w:tcW w:w="1134" w:type="dxa"/>
          </w:tcPr>
          <w:p>
            <w:pPr>
              <w:pStyle w:val="0"/>
            </w:pPr>
            <w:r>
              <w:rPr>
                <w:sz w:val="20"/>
              </w:rPr>
              <w:t xml:space="preserve">Б</w:t>
            </w:r>
          </w:p>
        </w:tc>
        <w:tc>
          <w:tcPr>
            <w:tcW w:w="984" w:type="dxa"/>
          </w:tcPr>
          <w:p>
            <w:pPr>
              <w:pStyle w:val="0"/>
            </w:pPr>
            <w:r>
              <w:rPr>
                <w:sz w:val="20"/>
              </w:rPr>
              <w:t xml:space="preserve">3</w:t>
            </w:r>
          </w:p>
        </w:tc>
        <w:tc>
          <w:tcPr>
            <w:tcW w:w="979" w:type="dxa"/>
          </w:tcPr>
          <w:p>
            <w:pPr>
              <w:pStyle w:val="0"/>
            </w:pPr>
            <w:r>
              <w:rPr>
                <w:sz w:val="20"/>
              </w:rPr>
              <w:t xml:space="preserve">3</w:t>
            </w:r>
          </w:p>
        </w:tc>
        <w:tc>
          <w:tcPr>
            <w:tcW w:w="979" w:type="dxa"/>
          </w:tcPr>
          <w:p>
            <w:pPr>
              <w:pStyle w:val="0"/>
            </w:pPr>
            <w:r>
              <w:rPr>
                <w:sz w:val="20"/>
              </w:rPr>
              <w:t xml:space="preserve">3</w:t>
            </w:r>
          </w:p>
        </w:tc>
        <w:tc>
          <w:tcPr>
            <w:tcW w:w="989" w:type="dxa"/>
          </w:tcPr>
          <w:p>
            <w:pPr>
              <w:pStyle w:val="0"/>
            </w:pPr>
            <w:r>
              <w:rPr>
                <w:sz w:val="20"/>
              </w:rPr>
              <w:t xml:space="preserve">3</w:t>
            </w:r>
          </w:p>
        </w:tc>
      </w:tr>
      <w:tr>
        <w:tc>
          <w:tcPr>
            <w:tcW w:w="2211" w:type="dxa"/>
            <w:vMerge w:val="restart"/>
          </w:tcPr>
          <w:p>
            <w:pPr>
              <w:pStyle w:val="0"/>
            </w:pPr>
            <w:r>
              <w:rPr>
                <w:sz w:val="20"/>
              </w:rPr>
              <w:t xml:space="preserve">Математика и информатика</w:t>
            </w:r>
          </w:p>
        </w:tc>
        <w:tc>
          <w:tcPr>
            <w:tcW w:w="1701" w:type="dxa"/>
          </w:tcPr>
          <w:p>
            <w:pPr>
              <w:pStyle w:val="0"/>
            </w:pPr>
            <w:r>
              <w:rPr>
                <w:sz w:val="20"/>
              </w:rPr>
              <w:t xml:space="preserve">Алгебра и начала математического анализа</w:t>
            </w:r>
          </w:p>
        </w:tc>
        <w:tc>
          <w:tcPr>
            <w:tcW w:w="1134" w:type="dxa"/>
          </w:tcPr>
          <w:p>
            <w:pPr>
              <w:pStyle w:val="0"/>
            </w:pPr>
            <w:r>
              <w:rPr>
                <w:sz w:val="20"/>
              </w:rPr>
              <w:t xml:space="preserve">У</w:t>
            </w:r>
          </w:p>
        </w:tc>
        <w:tc>
          <w:tcPr>
            <w:tcW w:w="984" w:type="dxa"/>
          </w:tcPr>
          <w:p>
            <w:pPr>
              <w:pStyle w:val="0"/>
            </w:pPr>
            <w:r>
              <w:rPr>
                <w:sz w:val="20"/>
              </w:rPr>
              <w:t xml:space="preserve">4</w:t>
            </w:r>
          </w:p>
        </w:tc>
        <w:tc>
          <w:tcPr>
            <w:tcW w:w="979" w:type="dxa"/>
          </w:tcPr>
          <w:p>
            <w:pPr>
              <w:pStyle w:val="0"/>
            </w:pPr>
            <w:r>
              <w:rPr>
                <w:sz w:val="20"/>
              </w:rPr>
              <w:t xml:space="preserve">4</w:t>
            </w:r>
          </w:p>
        </w:tc>
        <w:tc>
          <w:tcPr>
            <w:tcW w:w="979" w:type="dxa"/>
          </w:tcPr>
          <w:p>
            <w:pPr>
              <w:pStyle w:val="0"/>
            </w:pPr>
            <w:r>
              <w:rPr>
                <w:sz w:val="20"/>
              </w:rPr>
              <w:t xml:space="preserve">4</w:t>
            </w:r>
          </w:p>
        </w:tc>
        <w:tc>
          <w:tcPr>
            <w:tcW w:w="989" w:type="dxa"/>
          </w:tcPr>
          <w:p>
            <w:pPr>
              <w:pStyle w:val="0"/>
            </w:pPr>
            <w:r>
              <w:rPr>
                <w:sz w:val="20"/>
              </w:rPr>
              <w:t xml:space="preserve">4</w:t>
            </w:r>
          </w:p>
        </w:tc>
      </w:tr>
      <w:tr>
        <w:tc>
          <w:tcPr>
            <w:vMerge w:val="continue"/>
          </w:tcPr>
          <w:p/>
        </w:tc>
        <w:tc>
          <w:tcPr>
            <w:tcW w:w="1701" w:type="dxa"/>
          </w:tcPr>
          <w:p>
            <w:pPr>
              <w:pStyle w:val="0"/>
            </w:pPr>
            <w:r>
              <w:rPr>
                <w:sz w:val="20"/>
              </w:rPr>
              <w:t xml:space="preserve">Геометрия</w:t>
            </w:r>
          </w:p>
        </w:tc>
        <w:tc>
          <w:tcPr>
            <w:tcW w:w="1134" w:type="dxa"/>
          </w:tcPr>
          <w:p>
            <w:pPr>
              <w:pStyle w:val="0"/>
            </w:pPr>
            <w:r>
              <w:rPr>
                <w:sz w:val="20"/>
              </w:rPr>
              <w:t xml:space="preserve">У</w:t>
            </w:r>
          </w:p>
        </w:tc>
        <w:tc>
          <w:tcPr>
            <w:tcW w:w="984" w:type="dxa"/>
          </w:tcPr>
          <w:p>
            <w:pPr>
              <w:pStyle w:val="0"/>
            </w:pPr>
            <w:r>
              <w:rPr>
                <w:sz w:val="20"/>
              </w:rPr>
              <w:t xml:space="preserve">3</w:t>
            </w:r>
          </w:p>
        </w:tc>
        <w:tc>
          <w:tcPr>
            <w:tcW w:w="979" w:type="dxa"/>
          </w:tcPr>
          <w:p>
            <w:pPr>
              <w:pStyle w:val="0"/>
            </w:pPr>
            <w:r>
              <w:rPr>
                <w:sz w:val="20"/>
              </w:rPr>
              <w:t xml:space="preserve">3</w:t>
            </w:r>
          </w:p>
        </w:tc>
        <w:tc>
          <w:tcPr>
            <w:tcW w:w="979" w:type="dxa"/>
          </w:tcPr>
          <w:p>
            <w:pPr>
              <w:pStyle w:val="0"/>
            </w:pPr>
            <w:r>
              <w:rPr>
                <w:sz w:val="20"/>
              </w:rPr>
              <w:t xml:space="preserve">3</w:t>
            </w:r>
          </w:p>
        </w:tc>
        <w:tc>
          <w:tcPr>
            <w:tcW w:w="989" w:type="dxa"/>
          </w:tcPr>
          <w:p>
            <w:pPr>
              <w:pStyle w:val="0"/>
            </w:pPr>
            <w:r>
              <w:rPr>
                <w:sz w:val="20"/>
              </w:rPr>
              <w:t xml:space="preserve">3</w:t>
            </w:r>
          </w:p>
        </w:tc>
      </w:tr>
      <w:tr>
        <w:tc>
          <w:tcPr>
            <w:vMerge w:val="continue"/>
          </w:tcPr>
          <w:p/>
        </w:tc>
        <w:tc>
          <w:tcPr>
            <w:tcW w:w="1701" w:type="dxa"/>
          </w:tcPr>
          <w:p>
            <w:pPr>
              <w:pStyle w:val="0"/>
            </w:pPr>
            <w:r>
              <w:rPr>
                <w:sz w:val="20"/>
              </w:rPr>
              <w:t xml:space="preserve">Вероятность и статистика</w:t>
            </w:r>
          </w:p>
        </w:tc>
        <w:tc>
          <w:tcPr>
            <w:tcW w:w="1134" w:type="dxa"/>
          </w:tcPr>
          <w:p>
            <w:pPr>
              <w:pStyle w:val="0"/>
            </w:pPr>
            <w:r>
              <w:rPr>
                <w:sz w:val="20"/>
              </w:rPr>
              <w:t xml:space="preserve">У</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vMerge w:val="continue"/>
          </w:tcPr>
          <w:p/>
        </w:tc>
        <w:tc>
          <w:tcPr>
            <w:tcW w:w="1701" w:type="dxa"/>
          </w:tcPr>
          <w:p>
            <w:pPr>
              <w:pStyle w:val="0"/>
            </w:pPr>
            <w:r>
              <w:rPr>
                <w:sz w:val="20"/>
              </w:rPr>
              <w:t xml:space="preserve">Информатика</w:t>
            </w:r>
          </w:p>
        </w:tc>
        <w:tc>
          <w:tcPr>
            <w:tcW w:w="1134" w:type="dxa"/>
          </w:tcPr>
          <w:p>
            <w:pPr>
              <w:pStyle w:val="0"/>
            </w:pPr>
            <w:r>
              <w:rPr>
                <w:sz w:val="20"/>
              </w:rPr>
              <w:t xml:space="preserve">У</w:t>
            </w:r>
          </w:p>
        </w:tc>
        <w:tc>
          <w:tcPr>
            <w:tcW w:w="984" w:type="dxa"/>
          </w:tcPr>
          <w:p>
            <w:pPr>
              <w:pStyle w:val="0"/>
            </w:pPr>
            <w:r>
              <w:rPr>
                <w:sz w:val="20"/>
              </w:rPr>
              <w:t xml:space="preserve">4</w:t>
            </w:r>
          </w:p>
        </w:tc>
        <w:tc>
          <w:tcPr>
            <w:tcW w:w="979" w:type="dxa"/>
          </w:tcPr>
          <w:p>
            <w:pPr>
              <w:pStyle w:val="0"/>
            </w:pPr>
            <w:r>
              <w:rPr>
                <w:sz w:val="20"/>
              </w:rPr>
              <w:t xml:space="preserve">4</w:t>
            </w:r>
          </w:p>
        </w:tc>
        <w:tc>
          <w:tcPr>
            <w:tcW w:w="979" w:type="dxa"/>
          </w:tcPr>
          <w:p>
            <w:pPr>
              <w:pStyle w:val="0"/>
            </w:pPr>
            <w:r>
              <w:rPr>
                <w:sz w:val="20"/>
              </w:rPr>
              <w:t xml:space="preserve">4</w:t>
            </w:r>
          </w:p>
        </w:tc>
        <w:tc>
          <w:tcPr>
            <w:tcW w:w="989" w:type="dxa"/>
          </w:tcPr>
          <w:p>
            <w:pPr>
              <w:pStyle w:val="0"/>
            </w:pPr>
            <w:r>
              <w:rPr>
                <w:sz w:val="20"/>
              </w:rPr>
              <w:t xml:space="preserve">4</w:t>
            </w:r>
          </w:p>
        </w:tc>
      </w:tr>
      <w:tr>
        <w:tc>
          <w:tcPr>
            <w:tcW w:w="2211" w:type="dxa"/>
            <w:vMerge w:val="restart"/>
          </w:tcPr>
          <w:p>
            <w:pPr>
              <w:pStyle w:val="0"/>
            </w:pPr>
            <w:r>
              <w:rPr>
                <w:sz w:val="20"/>
              </w:rPr>
              <w:t xml:space="preserve">Естественно-научные предметы</w:t>
            </w:r>
          </w:p>
        </w:tc>
        <w:tc>
          <w:tcPr>
            <w:tcW w:w="1701" w:type="dxa"/>
          </w:tcPr>
          <w:p>
            <w:pPr>
              <w:pStyle w:val="0"/>
            </w:pPr>
            <w:r>
              <w:rPr>
                <w:sz w:val="20"/>
              </w:rPr>
              <w:t xml:space="preserve">Физика</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Химия</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vMerge w:val="continue"/>
          </w:tcPr>
          <w:p/>
        </w:tc>
        <w:tc>
          <w:tcPr>
            <w:tcW w:w="1701" w:type="dxa"/>
          </w:tcPr>
          <w:p>
            <w:pPr>
              <w:pStyle w:val="0"/>
            </w:pPr>
            <w:r>
              <w:rPr>
                <w:sz w:val="20"/>
              </w:rPr>
              <w:t xml:space="preserve">Биология</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vMerge w:val="restart"/>
          </w:tcPr>
          <w:p>
            <w:pPr>
              <w:pStyle w:val="0"/>
            </w:pPr>
            <w:r>
              <w:rPr>
                <w:sz w:val="20"/>
              </w:rPr>
              <w:t xml:space="preserve">Общественно-научные предметы</w:t>
            </w:r>
          </w:p>
        </w:tc>
        <w:tc>
          <w:tcPr>
            <w:tcW w:w="1701" w:type="dxa"/>
          </w:tcPr>
          <w:p>
            <w:pPr>
              <w:pStyle w:val="0"/>
            </w:pPr>
            <w:r>
              <w:rPr>
                <w:sz w:val="20"/>
              </w:rPr>
              <w:t xml:space="preserve">История</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Обществознание</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География</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vMerge w:val="restart"/>
          </w:tcPr>
          <w:p>
            <w:pPr>
              <w:pStyle w:val="0"/>
            </w:pPr>
            <w:r>
              <w:rPr>
                <w:sz w:val="20"/>
              </w:rPr>
              <w:t xml:space="preserve">Физическая культура, основы безопасности жизнедеятельности</w:t>
            </w:r>
          </w:p>
        </w:tc>
        <w:tc>
          <w:tcPr>
            <w:tcW w:w="1701" w:type="dxa"/>
          </w:tcPr>
          <w:p>
            <w:pPr>
              <w:pStyle w:val="0"/>
            </w:pPr>
            <w:r>
              <w:rPr>
                <w:sz w:val="20"/>
              </w:rPr>
              <w:t xml:space="preserve">Физическая культура</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Основы безопасности жизнедеятельности</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tcPr>
          <w:p>
            <w:pPr>
              <w:pStyle w:val="0"/>
            </w:pPr>
            <w:r>
              <w:rPr>
                <w:sz w:val="20"/>
              </w:rPr>
            </w:r>
          </w:p>
        </w:tc>
        <w:tc>
          <w:tcPr>
            <w:tcW w:w="1701" w:type="dxa"/>
          </w:tcPr>
          <w:p>
            <w:pPr>
              <w:pStyle w:val="0"/>
            </w:pPr>
            <w:r>
              <w:rPr>
                <w:sz w:val="20"/>
              </w:rPr>
              <w:t xml:space="preserve">Индивидуальный проект</w:t>
            </w:r>
          </w:p>
        </w:tc>
        <w:tc>
          <w:tcPr>
            <w:tcW w:w="1134" w:type="dxa"/>
          </w:tcPr>
          <w:p>
            <w:pPr>
              <w:pStyle w:val="0"/>
            </w:pPr>
            <w:r>
              <w:rPr>
                <w:sz w:val="20"/>
              </w:rPr>
            </w:r>
          </w:p>
        </w:tc>
        <w:tc>
          <w:tcPr>
            <w:tcW w:w="984" w:type="dxa"/>
          </w:tcPr>
          <w:p>
            <w:pPr>
              <w:pStyle w:val="0"/>
            </w:pPr>
            <w:r>
              <w:rPr>
                <w:sz w:val="20"/>
              </w:rPr>
              <w:t xml:space="preserve">1</w:t>
            </w:r>
          </w:p>
        </w:tc>
        <w:tc>
          <w:tcPr>
            <w:tcW w:w="979" w:type="dxa"/>
          </w:tcPr>
          <w:p>
            <w:pPr>
              <w:pStyle w:val="0"/>
            </w:pPr>
            <w:r>
              <w:rPr>
                <w:sz w:val="20"/>
              </w:rPr>
            </w:r>
          </w:p>
        </w:tc>
        <w:tc>
          <w:tcPr>
            <w:tcW w:w="979" w:type="dxa"/>
          </w:tcPr>
          <w:p>
            <w:pPr>
              <w:pStyle w:val="0"/>
            </w:pPr>
            <w:r>
              <w:rPr>
                <w:sz w:val="20"/>
              </w:rPr>
              <w:t xml:space="preserve">1</w:t>
            </w:r>
          </w:p>
        </w:tc>
        <w:tc>
          <w:tcPr>
            <w:tcW w:w="989" w:type="dxa"/>
          </w:tcPr>
          <w:p>
            <w:pPr>
              <w:pStyle w:val="0"/>
            </w:pPr>
            <w:r>
              <w:rPr>
                <w:sz w:val="20"/>
              </w:rPr>
            </w:r>
          </w:p>
        </w:tc>
      </w:tr>
      <w:tr>
        <w:tc>
          <w:tcPr>
            <w:gridSpan w:val="2"/>
            <w:tcW w:w="3912" w:type="dxa"/>
          </w:tcPr>
          <w:p>
            <w:pPr>
              <w:pStyle w:val="0"/>
            </w:pPr>
            <w:r>
              <w:rPr>
                <w:sz w:val="20"/>
              </w:rPr>
              <w:t xml:space="preserve">ИТОГО</w:t>
            </w:r>
          </w:p>
        </w:tc>
        <w:tc>
          <w:tcPr>
            <w:tcW w:w="1134" w:type="dxa"/>
          </w:tcPr>
          <w:p>
            <w:pPr>
              <w:pStyle w:val="0"/>
            </w:pPr>
            <w:r>
              <w:rPr>
                <w:sz w:val="20"/>
              </w:rPr>
            </w:r>
          </w:p>
        </w:tc>
        <w:tc>
          <w:tcPr>
            <w:tcW w:w="984" w:type="dxa"/>
          </w:tcPr>
          <w:p>
            <w:pPr>
              <w:pStyle w:val="0"/>
            </w:pPr>
            <w:r>
              <w:rPr>
                <w:sz w:val="20"/>
              </w:rPr>
              <w:t xml:space="preserve">33</w:t>
            </w:r>
          </w:p>
        </w:tc>
        <w:tc>
          <w:tcPr>
            <w:tcW w:w="979" w:type="dxa"/>
          </w:tcPr>
          <w:p>
            <w:pPr>
              <w:pStyle w:val="0"/>
            </w:pPr>
            <w:r>
              <w:rPr>
                <w:sz w:val="20"/>
              </w:rPr>
              <w:t xml:space="preserve">32</w:t>
            </w:r>
          </w:p>
        </w:tc>
        <w:tc>
          <w:tcPr>
            <w:tcW w:w="979" w:type="dxa"/>
          </w:tcPr>
          <w:p>
            <w:pPr>
              <w:pStyle w:val="0"/>
            </w:pPr>
            <w:r>
              <w:rPr>
                <w:sz w:val="20"/>
              </w:rPr>
              <w:t xml:space="preserve">33</w:t>
            </w:r>
          </w:p>
        </w:tc>
        <w:tc>
          <w:tcPr>
            <w:tcW w:w="989" w:type="dxa"/>
          </w:tcPr>
          <w:p>
            <w:pPr>
              <w:pStyle w:val="0"/>
            </w:pPr>
            <w:r>
              <w:rPr>
                <w:sz w:val="20"/>
              </w:rPr>
              <w:t xml:space="preserve">32</w:t>
            </w:r>
          </w:p>
        </w:tc>
      </w:tr>
      <w:tr>
        <w:tc>
          <w:tcPr>
            <w:gridSpan w:val="2"/>
            <w:tcW w:w="3912" w:type="dxa"/>
          </w:tcPr>
          <w:p>
            <w:pPr>
              <w:pStyle w:val="0"/>
            </w:pPr>
            <w:r>
              <w:rPr>
                <w:sz w:val="20"/>
              </w:rPr>
              <w:t xml:space="preserve">Часть, формируемая участниками образовательных отношений</w:t>
            </w:r>
          </w:p>
        </w:tc>
        <w:tc>
          <w:tcPr>
            <w:tcW w:w="1134" w:type="dxa"/>
          </w:tcPr>
          <w:p>
            <w:pPr>
              <w:pStyle w:val="0"/>
            </w:pPr>
            <w:r>
              <w:rPr>
                <w:sz w:val="20"/>
              </w:rPr>
            </w:r>
          </w:p>
        </w:tc>
        <w:tc>
          <w:tcPr>
            <w:tcW w:w="984" w:type="dxa"/>
          </w:tcPr>
          <w:p>
            <w:pPr>
              <w:pStyle w:val="0"/>
            </w:pPr>
            <w:r>
              <w:rPr>
                <w:sz w:val="20"/>
              </w:rPr>
              <w:t xml:space="preserve">1</w:t>
            </w:r>
          </w:p>
        </w:tc>
        <w:tc>
          <w:tcPr>
            <w:tcW w:w="979" w:type="dxa"/>
          </w:tcPr>
          <w:p>
            <w:pPr>
              <w:pStyle w:val="0"/>
            </w:pPr>
            <w:r>
              <w:rPr>
                <w:sz w:val="20"/>
              </w:rPr>
              <w:t xml:space="preserve">2</w:t>
            </w:r>
          </w:p>
        </w:tc>
        <w:tc>
          <w:tcPr>
            <w:tcW w:w="979" w:type="dxa"/>
          </w:tcPr>
          <w:p>
            <w:pPr>
              <w:pStyle w:val="0"/>
            </w:pPr>
            <w:r>
              <w:rPr>
                <w:sz w:val="20"/>
              </w:rPr>
              <w:t xml:space="preserve">4</w:t>
            </w:r>
          </w:p>
        </w:tc>
        <w:tc>
          <w:tcPr>
            <w:tcW w:w="989" w:type="dxa"/>
          </w:tcPr>
          <w:p>
            <w:pPr>
              <w:pStyle w:val="0"/>
            </w:pPr>
            <w:r>
              <w:rPr>
                <w:sz w:val="20"/>
              </w:rPr>
              <w:t xml:space="preserve">5</w:t>
            </w:r>
          </w:p>
        </w:tc>
      </w:tr>
      <w:tr>
        <w:tc>
          <w:tcPr>
            <w:gridSpan w:val="2"/>
            <w:tcW w:w="3912" w:type="dxa"/>
          </w:tcPr>
          <w:p>
            <w:pPr>
              <w:pStyle w:val="0"/>
            </w:pPr>
            <w:r>
              <w:rPr>
                <w:sz w:val="20"/>
              </w:rPr>
              <w:t xml:space="preserve">Учебные недели</w:t>
            </w:r>
          </w:p>
        </w:tc>
        <w:tc>
          <w:tcPr>
            <w:tcW w:w="1134" w:type="dxa"/>
          </w:tcPr>
          <w:p>
            <w:pPr>
              <w:pStyle w:val="0"/>
            </w:pPr>
            <w:r>
              <w:rPr>
                <w:sz w:val="20"/>
              </w:rPr>
            </w:r>
          </w:p>
        </w:tc>
        <w:tc>
          <w:tcPr>
            <w:tcW w:w="984" w:type="dxa"/>
          </w:tcPr>
          <w:p>
            <w:pPr>
              <w:pStyle w:val="0"/>
            </w:pPr>
            <w:r>
              <w:rPr>
                <w:sz w:val="20"/>
              </w:rPr>
              <w:t xml:space="preserve">34</w:t>
            </w:r>
          </w:p>
        </w:tc>
        <w:tc>
          <w:tcPr>
            <w:tcW w:w="979" w:type="dxa"/>
          </w:tcPr>
          <w:p>
            <w:pPr>
              <w:pStyle w:val="0"/>
            </w:pPr>
            <w:r>
              <w:rPr>
                <w:sz w:val="20"/>
              </w:rPr>
              <w:t xml:space="preserve">34</w:t>
            </w:r>
          </w:p>
        </w:tc>
        <w:tc>
          <w:tcPr>
            <w:tcW w:w="979" w:type="dxa"/>
          </w:tcPr>
          <w:p>
            <w:pPr>
              <w:pStyle w:val="0"/>
            </w:pPr>
            <w:r>
              <w:rPr>
                <w:sz w:val="20"/>
              </w:rPr>
              <w:t xml:space="preserve">34</w:t>
            </w:r>
          </w:p>
        </w:tc>
        <w:tc>
          <w:tcPr>
            <w:tcW w:w="989" w:type="dxa"/>
          </w:tcPr>
          <w:p>
            <w:pPr>
              <w:pStyle w:val="0"/>
            </w:pPr>
            <w:r>
              <w:rPr>
                <w:sz w:val="20"/>
              </w:rPr>
              <w:t xml:space="preserve">34</w:t>
            </w:r>
          </w:p>
        </w:tc>
      </w:tr>
      <w:tr>
        <w:tc>
          <w:tcPr>
            <w:gridSpan w:val="2"/>
            <w:tcW w:w="3912" w:type="dxa"/>
          </w:tcPr>
          <w:p>
            <w:pPr>
              <w:pStyle w:val="0"/>
            </w:pPr>
            <w:r>
              <w:rPr>
                <w:sz w:val="20"/>
              </w:rPr>
              <w:t xml:space="preserve">Всего часов</w:t>
            </w:r>
          </w:p>
        </w:tc>
        <w:tc>
          <w:tcPr>
            <w:tcW w:w="1134" w:type="dxa"/>
          </w:tcPr>
          <w:p>
            <w:pPr>
              <w:pStyle w:val="0"/>
            </w:pPr>
            <w:r>
              <w:rPr>
                <w:sz w:val="20"/>
              </w:rPr>
            </w:r>
          </w:p>
        </w:tc>
        <w:tc>
          <w:tcPr>
            <w:tcW w:w="984" w:type="dxa"/>
          </w:tcPr>
          <w:p>
            <w:pPr>
              <w:pStyle w:val="0"/>
            </w:pPr>
            <w:r>
              <w:rPr>
                <w:sz w:val="20"/>
              </w:rPr>
              <w:t xml:space="preserve">34</w:t>
            </w:r>
          </w:p>
        </w:tc>
        <w:tc>
          <w:tcPr>
            <w:tcW w:w="979" w:type="dxa"/>
          </w:tcPr>
          <w:p>
            <w:pPr>
              <w:pStyle w:val="0"/>
            </w:pPr>
            <w:r>
              <w:rPr>
                <w:sz w:val="20"/>
              </w:rPr>
              <w:t xml:space="preserve">34</w:t>
            </w:r>
          </w:p>
        </w:tc>
        <w:tc>
          <w:tcPr>
            <w:tcW w:w="979" w:type="dxa"/>
          </w:tcPr>
          <w:p>
            <w:pPr>
              <w:pStyle w:val="0"/>
            </w:pPr>
            <w:r>
              <w:rPr>
                <w:sz w:val="20"/>
              </w:rPr>
              <w:t xml:space="preserve">37</w:t>
            </w:r>
          </w:p>
        </w:tc>
        <w:tc>
          <w:tcPr>
            <w:tcW w:w="989" w:type="dxa"/>
          </w:tcPr>
          <w:p>
            <w:pPr>
              <w:pStyle w:val="0"/>
            </w:pPr>
            <w:r>
              <w:rPr>
                <w:sz w:val="20"/>
              </w:rPr>
              <w:t xml:space="preserve">37</w:t>
            </w:r>
          </w:p>
        </w:tc>
      </w:tr>
      <w:tr>
        <w:tc>
          <w:tcPr>
            <w:gridSpan w:val="2"/>
            <w:tcW w:w="3912" w:type="dxa"/>
          </w:tcPr>
          <w:p>
            <w:pPr>
              <w:pStyle w:val="0"/>
            </w:pPr>
            <w:r>
              <w:rPr>
                <w:sz w:val="20"/>
              </w:rPr>
              <w:t xml:space="preserve">Максимально допустимая недельная нагрузка в соответствии с действующими санитарными правилами и нормами</w:t>
            </w:r>
          </w:p>
        </w:tc>
        <w:tc>
          <w:tcPr>
            <w:tcW w:w="1134" w:type="dxa"/>
          </w:tcPr>
          <w:p>
            <w:pPr>
              <w:pStyle w:val="0"/>
            </w:pPr>
            <w:r>
              <w:rPr>
                <w:sz w:val="20"/>
              </w:rPr>
            </w:r>
          </w:p>
        </w:tc>
        <w:tc>
          <w:tcPr>
            <w:tcW w:w="984" w:type="dxa"/>
          </w:tcPr>
          <w:p>
            <w:pPr>
              <w:pStyle w:val="0"/>
            </w:pPr>
            <w:r>
              <w:rPr>
                <w:sz w:val="20"/>
              </w:rPr>
              <w:t xml:space="preserve">34</w:t>
            </w:r>
          </w:p>
        </w:tc>
        <w:tc>
          <w:tcPr>
            <w:tcW w:w="979" w:type="dxa"/>
          </w:tcPr>
          <w:p>
            <w:pPr>
              <w:pStyle w:val="0"/>
            </w:pPr>
            <w:r>
              <w:rPr>
                <w:sz w:val="20"/>
              </w:rPr>
              <w:t xml:space="preserve">34</w:t>
            </w:r>
          </w:p>
        </w:tc>
        <w:tc>
          <w:tcPr>
            <w:tcW w:w="979" w:type="dxa"/>
          </w:tcPr>
          <w:p>
            <w:pPr>
              <w:pStyle w:val="0"/>
            </w:pPr>
            <w:r>
              <w:rPr>
                <w:sz w:val="20"/>
              </w:rPr>
              <w:t xml:space="preserve">37</w:t>
            </w:r>
          </w:p>
        </w:tc>
        <w:tc>
          <w:tcPr>
            <w:tcW w:w="989" w:type="dxa"/>
          </w:tcPr>
          <w:p>
            <w:pPr>
              <w:pStyle w:val="0"/>
            </w:pPr>
            <w:r>
              <w:rPr>
                <w:sz w:val="20"/>
              </w:rPr>
              <w:t xml:space="preserve">37</w:t>
            </w:r>
          </w:p>
        </w:tc>
      </w:tr>
      <w:tr>
        <w:tc>
          <w:tcPr>
            <w:gridSpan w:val="2"/>
            <w:tcW w:w="3912" w:type="dxa"/>
          </w:tcPr>
          <w:p>
            <w:pPr>
              <w:pStyle w:val="0"/>
            </w:pPr>
            <w:r>
              <w:rPr>
                <w:sz w:val="20"/>
              </w:rPr>
              <w:t xml:space="preserve">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pPr>
              <w:pStyle w:val="0"/>
            </w:pPr>
            <w:r>
              <w:rPr>
                <w:sz w:val="20"/>
              </w:rPr>
            </w:r>
          </w:p>
        </w:tc>
        <w:tc>
          <w:tcPr>
            <w:gridSpan w:val="2"/>
            <w:tcW w:w="1963" w:type="dxa"/>
          </w:tcPr>
          <w:p>
            <w:pPr>
              <w:pStyle w:val="0"/>
            </w:pPr>
            <w:r>
              <w:rPr>
                <w:sz w:val="20"/>
              </w:rPr>
              <w:t xml:space="preserve">2312</w:t>
            </w:r>
          </w:p>
        </w:tc>
        <w:tc>
          <w:tcPr>
            <w:gridSpan w:val="2"/>
            <w:tcW w:w="1968" w:type="dxa"/>
          </w:tcPr>
          <w:p>
            <w:pPr>
              <w:pStyle w:val="0"/>
            </w:pPr>
            <w:r>
              <w:rPr>
                <w:sz w:val="20"/>
              </w:rPr>
              <w:t xml:space="preserve">2516</w:t>
            </w:r>
          </w:p>
        </w:tc>
      </w:tr>
    </w:tbl>
    <w:p>
      <w:pPr>
        <w:pStyle w:val="0"/>
        <w:jc w:val="both"/>
      </w:pPr>
      <w:r>
        <w:rPr>
          <w:sz w:val="20"/>
        </w:rPr>
      </w:r>
    </w:p>
    <w:p>
      <w:pPr>
        <w:pStyle w:val="0"/>
        <w:ind w:firstLine="540"/>
        <w:jc w:val="both"/>
      </w:pPr>
      <w:r>
        <w:rPr>
          <w:sz w:val="20"/>
        </w:rPr>
        <w:t xml:space="preserve">27.20.2. Естественно-научный профиль ориентирует на такие сферы деятельности, как медицина, биотехнологии и другие. В данном профиле для изучения на углубленном уровне выбираются учебные предметы и дополнительные курсы преимущественно из предметных областей "Естественно-научные предметы".</w:t>
      </w:r>
    </w:p>
    <w:p>
      <w:pPr>
        <w:pStyle w:val="0"/>
        <w:jc w:val="both"/>
      </w:pPr>
      <w:r>
        <w:rPr>
          <w:sz w:val="20"/>
        </w:rPr>
      </w:r>
    </w:p>
    <w:p>
      <w:pPr>
        <w:pStyle w:val="2"/>
        <w:outlineLvl w:val="4"/>
        <w:ind w:firstLine="540"/>
        <w:jc w:val="both"/>
      </w:pPr>
      <w:r>
        <w:rPr>
          <w:sz w:val="20"/>
        </w:rPr>
        <w:t xml:space="preserve">Пример учебного плана естественно-научного профиля.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11"/>
        <w:gridCol w:w="1701"/>
        <w:gridCol w:w="1134"/>
        <w:gridCol w:w="984"/>
        <w:gridCol w:w="979"/>
        <w:gridCol w:w="979"/>
        <w:gridCol w:w="989"/>
      </w:tblGrid>
      <w:tr>
        <w:tc>
          <w:tcPr>
            <w:tcW w:w="2211" w:type="dxa"/>
            <w:vMerge w:val="restart"/>
          </w:tcPr>
          <w:p>
            <w:pPr>
              <w:pStyle w:val="0"/>
              <w:jc w:val="center"/>
            </w:pPr>
            <w:r>
              <w:rPr>
                <w:sz w:val="20"/>
              </w:rPr>
              <w:t xml:space="preserve">Предметная область</w:t>
            </w:r>
          </w:p>
        </w:tc>
        <w:tc>
          <w:tcPr>
            <w:tcW w:w="1701" w:type="dxa"/>
            <w:vMerge w:val="restart"/>
          </w:tcPr>
          <w:p>
            <w:pPr>
              <w:pStyle w:val="0"/>
              <w:jc w:val="center"/>
            </w:pPr>
            <w:r>
              <w:rPr>
                <w:sz w:val="20"/>
              </w:rPr>
              <w:t xml:space="preserve">Учебный предмет</w:t>
            </w:r>
          </w:p>
        </w:tc>
        <w:tc>
          <w:tcPr>
            <w:tcW w:w="1134" w:type="dxa"/>
            <w:vMerge w:val="restart"/>
          </w:tcPr>
          <w:p>
            <w:pPr>
              <w:pStyle w:val="0"/>
              <w:jc w:val="center"/>
            </w:pPr>
            <w:r>
              <w:rPr>
                <w:sz w:val="20"/>
              </w:rPr>
              <w:t xml:space="preserve">Уровень</w:t>
            </w:r>
          </w:p>
        </w:tc>
        <w:tc>
          <w:tcPr>
            <w:gridSpan w:val="2"/>
            <w:tcW w:w="1963" w:type="dxa"/>
          </w:tcPr>
          <w:p>
            <w:pPr>
              <w:pStyle w:val="0"/>
              <w:jc w:val="center"/>
            </w:pPr>
            <w:r>
              <w:rPr>
                <w:sz w:val="20"/>
              </w:rPr>
              <w:t xml:space="preserve">5-ти дневная неделя</w:t>
            </w:r>
          </w:p>
        </w:tc>
        <w:tc>
          <w:tcPr>
            <w:gridSpan w:val="2"/>
            <w:tcW w:w="1968" w:type="dxa"/>
          </w:tcPr>
          <w:p>
            <w:pPr>
              <w:pStyle w:val="0"/>
              <w:jc w:val="center"/>
            </w:pPr>
            <w:r>
              <w:rPr>
                <w:sz w:val="20"/>
              </w:rPr>
              <w:t xml:space="preserve">6-ти дневная неделя</w:t>
            </w:r>
          </w:p>
        </w:tc>
      </w:tr>
      <w:tr>
        <w:tc>
          <w:tcPr>
            <w:vMerge w:val="continue"/>
          </w:tcPr>
          <w:p/>
        </w:tc>
        <w:tc>
          <w:tcPr>
            <w:vMerge w:val="continue"/>
          </w:tcPr>
          <w:p/>
        </w:tc>
        <w:tc>
          <w:tcPr>
            <w:vMerge w:val="continue"/>
          </w:tcPr>
          <w:p/>
        </w:tc>
        <w:tc>
          <w:tcPr>
            <w:gridSpan w:val="2"/>
            <w:tcW w:w="1963" w:type="dxa"/>
          </w:tcPr>
          <w:p>
            <w:pPr>
              <w:pStyle w:val="0"/>
              <w:jc w:val="center"/>
            </w:pPr>
            <w:r>
              <w:rPr>
                <w:sz w:val="20"/>
              </w:rPr>
              <w:t xml:space="preserve">Количество часов в неделю</w:t>
            </w:r>
          </w:p>
        </w:tc>
        <w:tc>
          <w:tcPr>
            <w:gridSpan w:val="2"/>
            <w:tcW w:w="1968" w:type="dxa"/>
          </w:tcPr>
          <w:p>
            <w:pPr>
              <w:pStyle w:val="0"/>
              <w:jc w:val="center"/>
            </w:pPr>
            <w:r>
              <w:rPr>
                <w:sz w:val="20"/>
              </w:rPr>
              <w:t xml:space="preserve">Количество часов в неделю</w:t>
            </w:r>
          </w:p>
        </w:tc>
      </w:tr>
      <w:tr>
        <w:tc>
          <w:tcPr>
            <w:vMerge w:val="continue"/>
          </w:tcPr>
          <w:p/>
        </w:tc>
        <w:tc>
          <w:tcPr>
            <w:vMerge w:val="continue"/>
          </w:tcPr>
          <w:p/>
        </w:tc>
        <w:tc>
          <w:tcPr>
            <w:vMerge w:val="continue"/>
          </w:tcPr>
          <w:p/>
        </w:tc>
        <w:tc>
          <w:tcPr>
            <w:tcW w:w="984" w:type="dxa"/>
          </w:tcPr>
          <w:p>
            <w:pPr>
              <w:pStyle w:val="0"/>
              <w:jc w:val="center"/>
            </w:pPr>
            <w:r>
              <w:rPr>
                <w:sz w:val="20"/>
              </w:rPr>
              <w:t xml:space="preserve">10 класс</w:t>
            </w:r>
          </w:p>
        </w:tc>
        <w:tc>
          <w:tcPr>
            <w:tcW w:w="979" w:type="dxa"/>
          </w:tcPr>
          <w:p>
            <w:pPr>
              <w:pStyle w:val="0"/>
              <w:jc w:val="center"/>
            </w:pPr>
            <w:r>
              <w:rPr>
                <w:sz w:val="20"/>
              </w:rPr>
              <w:t xml:space="preserve">11 класс</w:t>
            </w:r>
          </w:p>
        </w:tc>
        <w:tc>
          <w:tcPr>
            <w:tcW w:w="979" w:type="dxa"/>
          </w:tcPr>
          <w:p>
            <w:pPr>
              <w:pStyle w:val="0"/>
              <w:jc w:val="center"/>
            </w:pPr>
            <w:r>
              <w:rPr>
                <w:sz w:val="20"/>
              </w:rPr>
              <w:t xml:space="preserve">10 класс</w:t>
            </w:r>
          </w:p>
        </w:tc>
        <w:tc>
          <w:tcPr>
            <w:tcW w:w="989" w:type="dxa"/>
          </w:tcPr>
          <w:p>
            <w:pPr>
              <w:pStyle w:val="0"/>
              <w:jc w:val="center"/>
            </w:pPr>
            <w:r>
              <w:rPr>
                <w:sz w:val="20"/>
              </w:rPr>
              <w:t xml:space="preserve">11 класс</w:t>
            </w:r>
          </w:p>
        </w:tc>
      </w:tr>
      <w:tr>
        <w:tc>
          <w:tcPr>
            <w:gridSpan w:val="2"/>
            <w:tcW w:w="3912" w:type="dxa"/>
          </w:tcPr>
          <w:p>
            <w:pPr>
              <w:pStyle w:val="0"/>
            </w:pPr>
            <w:r>
              <w:rPr>
                <w:sz w:val="20"/>
              </w:rPr>
              <w:t xml:space="preserve">Обязательная часть</w:t>
            </w:r>
          </w:p>
        </w:tc>
        <w:tc>
          <w:tcPr>
            <w:tcW w:w="1134" w:type="dxa"/>
          </w:tcPr>
          <w:p>
            <w:pPr>
              <w:pStyle w:val="0"/>
            </w:pPr>
            <w:r>
              <w:rPr>
                <w:sz w:val="20"/>
              </w:rPr>
            </w:r>
          </w:p>
        </w:tc>
        <w:tc>
          <w:tcPr>
            <w:tcW w:w="984" w:type="dxa"/>
          </w:tcPr>
          <w:p>
            <w:pPr>
              <w:pStyle w:val="0"/>
            </w:pPr>
            <w:r>
              <w:rPr>
                <w:sz w:val="20"/>
              </w:rPr>
            </w:r>
          </w:p>
        </w:tc>
        <w:tc>
          <w:tcPr>
            <w:tcW w:w="979" w:type="dxa"/>
          </w:tcPr>
          <w:p>
            <w:pPr>
              <w:pStyle w:val="0"/>
            </w:pPr>
            <w:r>
              <w:rPr>
                <w:sz w:val="20"/>
              </w:rPr>
            </w:r>
          </w:p>
        </w:tc>
        <w:tc>
          <w:tcPr>
            <w:tcW w:w="979" w:type="dxa"/>
          </w:tcPr>
          <w:p>
            <w:pPr>
              <w:pStyle w:val="0"/>
            </w:pPr>
            <w:r>
              <w:rPr>
                <w:sz w:val="20"/>
              </w:rPr>
            </w:r>
          </w:p>
        </w:tc>
        <w:tc>
          <w:tcPr>
            <w:tcW w:w="989" w:type="dxa"/>
          </w:tcPr>
          <w:p>
            <w:pPr>
              <w:pStyle w:val="0"/>
            </w:pPr>
            <w:r>
              <w:rPr>
                <w:sz w:val="20"/>
              </w:rPr>
            </w:r>
          </w:p>
        </w:tc>
      </w:tr>
      <w:tr>
        <w:tc>
          <w:tcPr>
            <w:tcW w:w="2211" w:type="dxa"/>
            <w:vMerge w:val="restart"/>
          </w:tcPr>
          <w:p>
            <w:pPr>
              <w:pStyle w:val="0"/>
            </w:pPr>
            <w:r>
              <w:rPr>
                <w:sz w:val="20"/>
              </w:rPr>
              <w:t xml:space="preserve">Русский язык и литература</w:t>
            </w:r>
          </w:p>
        </w:tc>
        <w:tc>
          <w:tcPr>
            <w:tcW w:w="1701" w:type="dxa"/>
          </w:tcPr>
          <w:p>
            <w:pPr>
              <w:pStyle w:val="0"/>
            </w:pPr>
            <w:r>
              <w:rPr>
                <w:sz w:val="20"/>
              </w:rPr>
              <w:t xml:space="preserve">Русский язык</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Литература</w:t>
            </w:r>
          </w:p>
        </w:tc>
        <w:tc>
          <w:tcPr>
            <w:tcW w:w="1134" w:type="dxa"/>
          </w:tcPr>
          <w:p>
            <w:pPr>
              <w:pStyle w:val="0"/>
            </w:pPr>
            <w:r>
              <w:rPr>
                <w:sz w:val="20"/>
              </w:rPr>
              <w:t xml:space="preserve">Б</w:t>
            </w:r>
          </w:p>
        </w:tc>
        <w:tc>
          <w:tcPr>
            <w:tcW w:w="984" w:type="dxa"/>
          </w:tcPr>
          <w:p>
            <w:pPr>
              <w:pStyle w:val="0"/>
            </w:pPr>
            <w:r>
              <w:rPr>
                <w:sz w:val="20"/>
              </w:rPr>
              <w:t xml:space="preserve">3</w:t>
            </w:r>
          </w:p>
        </w:tc>
        <w:tc>
          <w:tcPr>
            <w:tcW w:w="979" w:type="dxa"/>
          </w:tcPr>
          <w:p>
            <w:pPr>
              <w:pStyle w:val="0"/>
            </w:pPr>
            <w:r>
              <w:rPr>
                <w:sz w:val="20"/>
              </w:rPr>
              <w:t xml:space="preserve">3</w:t>
            </w:r>
          </w:p>
        </w:tc>
        <w:tc>
          <w:tcPr>
            <w:tcW w:w="979" w:type="dxa"/>
          </w:tcPr>
          <w:p>
            <w:pPr>
              <w:pStyle w:val="0"/>
            </w:pPr>
            <w:r>
              <w:rPr>
                <w:sz w:val="20"/>
              </w:rPr>
              <w:t xml:space="preserve">3</w:t>
            </w:r>
          </w:p>
        </w:tc>
        <w:tc>
          <w:tcPr>
            <w:tcW w:w="989" w:type="dxa"/>
          </w:tcPr>
          <w:p>
            <w:pPr>
              <w:pStyle w:val="0"/>
            </w:pPr>
            <w:r>
              <w:rPr>
                <w:sz w:val="20"/>
              </w:rPr>
              <w:t xml:space="preserve">3</w:t>
            </w:r>
          </w:p>
        </w:tc>
      </w:tr>
      <w:tr>
        <w:tc>
          <w:tcPr>
            <w:tcW w:w="2211" w:type="dxa"/>
          </w:tcPr>
          <w:p>
            <w:pPr>
              <w:pStyle w:val="0"/>
            </w:pPr>
            <w:r>
              <w:rPr>
                <w:sz w:val="20"/>
              </w:rPr>
              <w:t xml:space="preserve">Иностранные языки</w:t>
            </w:r>
          </w:p>
        </w:tc>
        <w:tc>
          <w:tcPr>
            <w:tcW w:w="1701" w:type="dxa"/>
          </w:tcPr>
          <w:p>
            <w:pPr>
              <w:pStyle w:val="0"/>
            </w:pPr>
            <w:r>
              <w:rPr>
                <w:sz w:val="20"/>
              </w:rPr>
              <w:t xml:space="preserve">Иностранный язык</w:t>
            </w:r>
          </w:p>
        </w:tc>
        <w:tc>
          <w:tcPr>
            <w:tcW w:w="1134" w:type="dxa"/>
          </w:tcPr>
          <w:p>
            <w:pPr>
              <w:pStyle w:val="0"/>
            </w:pPr>
            <w:r>
              <w:rPr>
                <w:sz w:val="20"/>
              </w:rPr>
              <w:t xml:space="preserve">Б</w:t>
            </w:r>
          </w:p>
        </w:tc>
        <w:tc>
          <w:tcPr>
            <w:tcW w:w="984" w:type="dxa"/>
          </w:tcPr>
          <w:p>
            <w:pPr>
              <w:pStyle w:val="0"/>
            </w:pPr>
            <w:r>
              <w:rPr>
                <w:sz w:val="20"/>
              </w:rPr>
              <w:t xml:space="preserve">3</w:t>
            </w:r>
          </w:p>
        </w:tc>
        <w:tc>
          <w:tcPr>
            <w:tcW w:w="979" w:type="dxa"/>
          </w:tcPr>
          <w:p>
            <w:pPr>
              <w:pStyle w:val="0"/>
            </w:pPr>
            <w:r>
              <w:rPr>
                <w:sz w:val="20"/>
              </w:rPr>
              <w:t xml:space="preserve">3</w:t>
            </w:r>
          </w:p>
        </w:tc>
        <w:tc>
          <w:tcPr>
            <w:tcW w:w="979" w:type="dxa"/>
          </w:tcPr>
          <w:p>
            <w:pPr>
              <w:pStyle w:val="0"/>
            </w:pPr>
            <w:r>
              <w:rPr>
                <w:sz w:val="20"/>
              </w:rPr>
              <w:t xml:space="preserve">3</w:t>
            </w:r>
          </w:p>
        </w:tc>
        <w:tc>
          <w:tcPr>
            <w:tcW w:w="989" w:type="dxa"/>
          </w:tcPr>
          <w:p>
            <w:pPr>
              <w:pStyle w:val="0"/>
            </w:pPr>
            <w:r>
              <w:rPr>
                <w:sz w:val="20"/>
              </w:rPr>
              <w:t xml:space="preserve">3</w:t>
            </w:r>
          </w:p>
        </w:tc>
      </w:tr>
      <w:tr>
        <w:tc>
          <w:tcPr>
            <w:tcW w:w="2211" w:type="dxa"/>
            <w:vMerge w:val="restart"/>
          </w:tcPr>
          <w:p>
            <w:pPr>
              <w:pStyle w:val="0"/>
            </w:pPr>
            <w:r>
              <w:rPr>
                <w:sz w:val="20"/>
              </w:rPr>
              <w:t xml:space="preserve">Математика и информатика</w:t>
            </w:r>
          </w:p>
        </w:tc>
        <w:tc>
          <w:tcPr>
            <w:tcW w:w="1701" w:type="dxa"/>
          </w:tcPr>
          <w:p>
            <w:pPr>
              <w:pStyle w:val="0"/>
            </w:pPr>
            <w:r>
              <w:rPr>
                <w:sz w:val="20"/>
              </w:rPr>
              <w:t xml:space="preserve">Алгебра и начала математического анализа</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3</w:t>
            </w:r>
          </w:p>
        </w:tc>
        <w:tc>
          <w:tcPr>
            <w:tcW w:w="979" w:type="dxa"/>
          </w:tcPr>
          <w:p>
            <w:pPr>
              <w:pStyle w:val="0"/>
            </w:pPr>
            <w:r>
              <w:rPr>
                <w:sz w:val="20"/>
              </w:rPr>
              <w:t xml:space="preserve">2</w:t>
            </w:r>
          </w:p>
        </w:tc>
        <w:tc>
          <w:tcPr>
            <w:tcW w:w="989" w:type="dxa"/>
          </w:tcPr>
          <w:p>
            <w:pPr>
              <w:pStyle w:val="0"/>
            </w:pPr>
            <w:r>
              <w:rPr>
                <w:sz w:val="20"/>
              </w:rPr>
              <w:t xml:space="preserve">3</w:t>
            </w:r>
          </w:p>
        </w:tc>
      </w:tr>
      <w:tr>
        <w:tc>
          <w:tcPr>
            <w:vMerge w:val="continue"/>
          </w:tcPr>
          <w:p/>
        </w:tc>
        <w:tc>
          <w:tcPr>
            <w:tcW w:w="1701" w:type="dxa"/>
          </w:tcPr>
          <w:p>
            <w:pPr>
              <w:pStyle w:val="0"/>
            </w:pPr>
            <w:r>
              <w:rPr>
                <w:sz w:val="20"/>
              </w:rPr>
              <w:t xml:space="preserve">Геометрия</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1</w:t>
            </w:r>
          </w:p>
        </w:tc>
        <w:tc>
          <w:tcPr>
            <w:tcW w:w="979" w:type="dxa"/>
          </w:tcPr>
          <w:p>
            <w:pPr>
              <w:pStyle w:val="0"/>
            </w:pPr>
            <w:r>
              <w:rPr>
                <w:sz w:val="20"/>
              </w:rPr>
              <w:t xml:space="preserve">2</w:t>
            </w:r>
          </w:p>
        </w:tc>
        <w:tc>
          <w:tcPr>
            <w:tcW w:w="989" w:type="dxa"/>
          </w:tcPr>
          <w:p>
            <w:pPr>
              <w:pStyle w:val="0"/>
            </w:pPr>
            <w:r>
              <w:rPr>
                <w:sz w:val="20"/>
              </w:rPr>
              <w:t xml:space="preserve">1</w:t>
            </w:r>
          </w:p>
        </w:tc>
      </w:tr>
      <w:tr>
        <w:tc>
          <w:tcPr>
            <w:vMerge w:val="continue"/>
          </w:tcPr>
          <w:p/>
        </w:tc>
        <w:tc>
          <w:tcPr>
            <w:tcW w:w="1701" w:type="dxa"/>
          </w:tcPr>
          <w:p>
            <w:pPr>
              <w:pStyle w:val="0"/>
            </w:pPr>
            <w:r>
              <w:rPr>
                <w:sz w:val="20"/>
              </w:rPr>
              <w:t xml:space="preserve">Вероятность и статистика</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vMerge w:val="continue"/>
          </w:tcPr>
          <w:p/>
        </w:tc>
        <w:tc>
          <w:tcPr>
            <w:tcW w:w="1701" w:type="dxa"/>
          </w:tcPr>
          <w:p>
            <w:pPr>
              <w:pStyle w:val="0"/>
            </w:pPr>
            <w:r>
              <w:rPr>
                <w:sz w:val="20"/>
              </w:rPr>
              <w:t xml:space="preserve">Информатика</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vMerge w:val="restart"/>
          </w:tcPr>
          <w:p>
            <w:pPr>
              <w:pStyle w:val="0"/>
            </w:pPr>
            <w:r>
              <w:rPr>
                <w:sz w:val="20"/>
              </w:rPr>
              <w:t xml:space="preserve">Естественно-научные предметы</w:t>
            </w:r>
          </w:p>
        </w:tc>
        <w:tc>
          <w:tcPr>
            <w:tcW w:w="1701" w:type="dxa"/>
          </w:tcPr>
          <w:p>
            <w:pPr>
              <w:pStyle w:val="0"/>
            </w:pPr>
            <w:r>
              <w:rPr>
                <w:sz w:val="20"/>
              </w:rPr>
              <w:t xml:space="preserve">Физика</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Химия</w:t>
            </w:r>
          </w:p>
        </w:tc>
        <w:tc>
          <w:tcPr>
            <w:tcW w:w="1134" w:type="dxa"/>
          </w:tcPr>
          <w:p>
            <w:pPr>
              <w:pStyle w:val="0"/>
            </w:pPr>
            <w:r>
              <w:rPr>
                <w:sz w:val="20"/>
              </w:rPr>
              <w:t xml:space="preserve">У</w:t>
            </w:r>
          </w:p>
        </w:tc>
        <w:tc>
          <w:tcPr>
            <w:tcW w:w="984" w:type="dxa"/>
          </w:tcPr>
          <w:p>
            <w:pPr>
              <w:pStyle w:val="0"/>
            </w:pPr>
            <w:r>
              <w:rPr>
                <w:sz w:val="20"/>
              </w:rPr>
              <w:t xml:space="preserve">3</w:t>
            </w:r>
          </w:p>
        </w:tc>
        <w:tc>
          <w:tcPr>
            <w:tcW w:w="979" w:type="dxa"/>
          </w:tcPr>
          <w:p>
            <w:pPr>
              <w:pStyle w:val="0"/>
            </w:pPr>
            <w:r>
              <w:rPr>
                <w:sz w:val="20"/>
              </w:rPr>
              <w:t xml:space="preserve">3</w:t>
            </w:r>
          </w:p>
        </w:tc>
        <w:tc>
          <w:tcPr>
            <w:tcW w:w="979" w:type="dxa"/>
          </w:tcPr>
          <w:p>
            <w:pPr>
              <w:pStyle w:val="0"/>
            </w:pPr>
            <w:r>
              <w:rPr>
                <w:sz w:val="20"/>
              </w:rPr>
              <w:t xml:space="preserve">3</w:t>
            </w:r>
          </w:p>
        </w:tc>
        <w:tc>
          <w:tcPr>
            <w:tcW w:w="989" w:type="dxa"/>
          </w:tcPr>
          <w:p>
            <w:pPr>
              <w:pStyle w:val="0"/>
            </w:pPr>
            <w:r>
              <w:rPr>
                <w:sz w:val="20"/>
              </w:rPr>
              <w:t xml:space="preserve">3</w:t>
            </w:r>
          </w:p>
        </w:tc>
      </w:tr>
      <w:tr>
        <w:tc>
          <w:tcPr>
            <w:vMerge w:val="continue"/>
          </w:tcPr>
          <w:p/>
        </w:tc>
        <w:tc>
          <w:tcPr>
            <w:tcW w:w="1701" w:type="dxa"/>
          </w:tcPr>
          <w:p>
            <w:pPr>
              <w:pStyle w:val="0"/>
            </w:pPr>
            <w:r>
              <w:rPr>
                <w:sz w:val="20"/>
              </w:rPr>
              <w:t xml:space="preserve">Биология</w:t>
            </w:r>
          </w:p>
        </w:tc>
        <w:tc>
          <w:tcPr>
            <w:tcW w:w="1134" w:type="dxa"/>
          </w:tcPr>
          <w:p>
            <w:pPr>
              <w:pStyle w:val="0"/>
            </w:pPr>
            <w:r>
              <w:rPr>
                <w:sz w:val="20"/>
              </w:rPr>
              <w:t xml:space="preserve">У</w:t>
            </w:r>
          </w:p>
        </w:tc>
        <w:tc>
          <w:tcPr>
            <w:tcW w:w="984" w:type="dxa"/>
          </w:tcPr>
          <w:p>
            <w:pPr>
              <w:pStyle w:val="0"/>
            </w:pPr>
            <w:r>
              <w:rPr>
                <w:sz w:val="20"/>
              </w:rPr>
              <w:t xml:space="preserve">3</w:t>
            </w:r>
          </w:p>
        </w:tc>
        <w:tc>
          <w:tcPr>
            <w:tcW w:w="979" w:type="dxa"/>
          </w:tcPr>
          <w:p>
            <w:pPr>
              <w:pStyle w:val="0"/>
            </w:pPr>
            <w:r>
              <w:rPr>
                <w:sz w:val="20"/>
              </w:rPr>
              <w:t xml:space="preserve">3</w:t>
            </w:r>
          </w:p>
        </w:tc>
        <w:tc>
          <w:tcPr>
            <w:tcW w:w="979" w:type="dxa"/>
          </w:tcPr>
          <w:p>
            <w:pPr>
              <w:pStyle w:val="0"/>
            </w:pPr>
            <w:r>
              <w:rPr>
                <w:sz w:val="20"/>
              </w:rPr>
              <w:t xml:space="preserve">3</w:t>
            </w:r>
          </w:p>
        </w:tc>
        <w:tc>
          <w:tcPr>
            <w:tcW w:w="989" w:type="dxa"/>
          </w:tcPr>
          <w:p>
            <w:pPr>
              <w:pStyle w:val="0"/>
            </w:pPr>
            <w:r>
              <w:rPr>
                <w:sz w:val="20"/>
              </w:rPr>
              <w:t xml:space="preserve">3</w:t>
            </w:r>
          </w:p>
        </w:tc>
      </w:tr>
      <w:tr>
        <w:tc>
          <w:tcPr>
            <w:tcW w:w="2211" w:type="dxa"/>
            <w:vMerge w:val="restart"/>
          </w:tcPr>
          <w:p>
            <w:pPr>
              <w:pStyle w:val="0"/>
            </w:pPr>
            <w:r>
              <w:rPr>
                <w:sz w:val="20"/>
              </w:rPr>
              <w:t xml:space="preserve">Общественно-научные предметы</w:t>
            </w:r>
          </w:p>
        </w:tc>
        <w:tc>
          <w:tcPr>
            <w:tcW w:w="1701" w:type="dxa"/>
          </w:tcPr>
          <w:p>
            <w:pPr>
              <w:pStyle w:val="0"/>
            </w:pPr>
            <w:r>
              <w:rPr>
                <w:sz w:val="20"/>
              </w:rPr>
              <w:t xml:space="preserve">История</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Обществознание</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География</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vMerge w:val="restart"/>
          </w:tcPr>
          <w:p>
            <w:pPr>
              <w:pStyle w:val="0"/>
            </w:pPr>
            <w:r>
              <w:rPr>
                <w:sz w:val="20"/>
              </w:rPr>
              <w:t xml:space="preserve">Физическая культура, основы безопасности жизнедеятельности</w:t>
            </w:r>
          </w:p>
        </w:tc>
        <w:tc>
          <w:tcPr>
            <w:tcW w:w="1701" w:type="dxa"/>
          </w:tcPr>
          <w:p>
            <w:pPr>
              <w:pStyle w:val="0"/>
            </w:pPr>
            <w:r>
              <w:rPr>
                <w:sz w:val="20"/>
              </w:rPr>
              <w:t xml:space="preserve">Физическая культура</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Основы безопасности жизнедеятельности</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tcPr>
          <w:p>
            <w:pPr>
              <w:pStyle w:val="0"/>
            </w:pPr>
            <w:r>
              <w:rPr>
                <w:sz w:val="20"/>
              </w:rPr>
            </w:r>
          </w:p>
        </w:tc>
        <w:tc>
          <w:tcPr>
            <w:tcW w:w="1701" w:type="dxa"/>
          </w:tcPr>
          <w:p>
            <w:pPr>
              <w:pStyle w:val="0"/>
            </w:pPr>
            <w:r>
              <w:rPr>
                <w:sz w:val="20"/>
              </w:rPr>
              <w:t xml:space="preserve">Индивидуальный проект</w:t>
            </w:r>
          </w:p>
        </w:tc>
        <w:tc>
          <w:tcPr>
            <w:tcW w:w="1134" w:type="dxa"/>
          </w:tcPr>
          <w:p>
            <w:pPr>
              <w:pStyle w:val="0"/>
            </w:pPr>
            <w:r>
              <w:rPr>
                <w:sz w:val="20"/>
              </w:rPr>
            </w:r>
          </w:p>
        </w:tc>
        <w:tc>
          <w:tcPr>
            <w:tcW w:w="984" w:type="dxa"/>
          </w:tcPr>
          <w:p>
            <w:pPr>
              <w:pStyle w:val="0"/>
            </w:pPr>
            <w:r>
              <w:rPr>
                <w:sz w:val="20"/>
              </w:rPr>
              <w:t xml:space="preserve">1</w:t>
            </w:r>
          </w:p>
        </w:tc>
        <w:tc>
          <w:tcPr>
            <w:tcW w:w="979" w:type="dxa"/>
          </w:tcPr>
          <w:p>
            <w:pPr>
              <w:pStyle w:val="0"/>
            </w:pPr>
            <w:r>
              <w:rPr>
                <w:sz w:val="20"/>
              </w:rPr>
            </w:r>
          </w:p>
        </w:tc>
        <w:tc>
          <w:tcPr>
            <w:tcW w:w="979" w:type="dxa"/>
          </w:tcPr>
          <w:p>
            <w:pPr>
              <w:pStyle w:val="0"/>
            </w:pPr>
            <w:r>
              <w:rPr>
                <w:sz w:val="20"/>
              </w:rPr>
              <w:t xml:space="preserve">1</w:t>
            </w:r>
          </w:p>
        </w:tc>
        <w:tc>
          <w:tcPr>
            <w:tcW w:w="989" w:type="dxa"/>
          </w:tcPr>
          <w:p>
            <w:pPr>
              <w:pStyle w:val="0"/>
            </w:pPr>
            <w:r>
              <w:rPr>
                <w:sz w:val="20"/>
              </w:rPr>
            </w:r>
          </w:p>
        </w:tc>
      </w:tr>
      <w:tr>
        <w:tc>
          <w:tcPr>
            <w:gridSpan w:val="2"/>
            <w:tcW w:w="3912" w:type="dxa"/>
          </w:tcPr>
          <w:p>
            <w:pPr>
              <w:pStyle w:val="0"/>
            </w:pPr>
            <w:r>
              <w:rPr>
                <w:sz w:val="20"/>
              </w:rPr>
              <w:t xml:space="preserve">ИТОГО</w:t>
            </w:r>
          </w:p>
        </w:tc>
        <w:tc>
          <w:tcPr>
            <w:tcW w:w="1134" w:type="dxa"/>
          </w:tcPr>
          <w:p>
            <w:pPr>
              <w:pStyle w:val="0"/>
            </w:pPr>
            <w:r>
              <w:rPr>
                <w:sz w:val="20"/>
              </w:rPr>
            </w:r>
          </w:p>
        </w:tc>
        <w:tc>
          <w:tcPr>
            <w:tcW w:w="984" w:type="dxa"/>
          </w:tcPr>
          <w:p>
            <w:pPr>
              <w:pStyle w:val="0"/>
            </w:pPr>
            <w:r>
              <w:rPr>
                <w:sz w:val="20"/>
              </w:rPr>
              <w:t xml:space="preserve">31</w:t>
            </w:r>
          </w:p>
        </w:tc>
        <w:tc>
          <w:tcPr>
            <w:tcW w:w="979" w:type="dxa"/>
          </w:tcPr>
          <w:p>
            <w:pPr>
              <w:pStyle w:val="0"/>
            </w:pPr>
            <w:r>
              <w:rPr>
                <w:sz w:val="20"/>
              </w:rPr>
              <w:t xml:space="preserve">30</w:t>
            </w:r>
          </w:p>
        </w:tc>
        <w:tc>
          <w:tcPr>
            <w:tcW w:w="979" w:type="dxa"/>
          </w:tcPr>
          <w:p>
            <w:pPr>
              <w:pStyle w:val="0"/>
            </w:pPr>
            <w:r>
              <w:rPr>
                <w:sz w:val="20"/>
              </w:rPr>
              <w:t xml:space="preserve">31</w:t>
            </w:r>
          </w:p>
        </w:tc>
        <w:tc>
          <w:tcPr>
            <w:tcW w:w="989" w:type="dxa"/>
          </w:tcPr>
          <w:p>
            <w:pPr>
              <w:pStyle w:val="0"/>
            </w:pPr>
            <w:r>
              <w:rPr>
                <w:sz w:val="20"/>
              </w:rPr>
              <w:t xml:space="preserve">30</w:t>
            </w:r>
          </w:p>
        </w:tc>
      </w:tr>
      <w:tr>
        <w:tc>
          <w:tcPr>
            <w:gridSpan w:val="2"/>
            <w:tcW w:w="3912" w:type="dxa"/>
          </w:tcPr>
          <w:p>
            <w:pPr>
              <w:pStyle w:val="0"/>
            </w:pPr>
            <w:r>
              <w:rPr>
                <w:sz w:val="20"/>
              </w:rPr>
              <w:t xml:space="preserve">Часть, формируемая участниками образовательных отношений</w:t>
            </w:r>
          </w:p>
        </w:tc>
        <w:tc>
          <w:tcPr>
            <w:tcW w:w="1134" w:type="dxa"/>
          </w:tcPr>
          <w:p>
            <w:pPr>
              <w:pStyle w:val="0"/>
            </w:pPr>
            <w:r>
              <w:rPr>
                <w:sz w:val="20"/>
              </w:rPr>
            </w:r>
          </w:p>
        </w:tc>
        <w:tc>
          <w:tcPr>
            <w:tcW w:w="984" w:type="dxa"/>
          </w:tcPr>
          <w:p>
            <w:pPr>
              <w:pStyle w:val="0"/>
            </w:pPr>
            <w:r>
              <w:rPr>
                <w:sz w:val="20"/>
              </w:rPr>
              <w:t xml:space="preserve">3</w:t>
            </w:r>
          </w:p>
        </w:tc>
        <w:tc>
          <w:tcPr>
            <w:tcW w:w="979" w:type="dxa"/>
          </w:tcPr>
          <w:p>
            <w:pPr>
              <w:pStyle w:val="0"/>
            </w:pPr>
            <w:r>
              <w:rPr>
                <w:sz w:val="20"/>
              </w:rPr>
              <w:t xml:space="preserve">4</w:t>
            </w:r>
          </w:p>
        </w:tc>
        <w:tc>
          <w:tcPr>
            <w:tcW w:w="979" w:type="dxa"/>
          </w:tcPr>
          <w:p>
            <w:pPr>
              <w:pStyle w:val="0"/>
            </w:pPr>
            <w:r>
              <w:rPr>
                <w:sz w:val="20"/>
              </w:rPr>
              <w:t xml:space="preserve">6</w:t>
            </w:r>
          </w:p>
        </w:tc>
        <w:tc>
          <w:tcPr>
            <w:tcW w:w="989" w:type="dxa"/>
          </w:tcPr>
          <w:p>
            <w:pPr>
              <w:pStyle w:val="0"/>
            </w:pPr>
            <w:r>
              <w:rPr>
                <w:sz w:val="20"/>
              </w:rPr>
              <w:t xml:space="preserve">7</w:t>
            </w:r>
          </w:p>
        </w:tc>
      </w:tr>
      <w:tr>
        <w:tc>
          <w:tcPr>
            <w:gridSpan w:val="2"/>
            <w:tcW w:w="3912" w:type="dxa"/>
          </w:tcPr>
          <w:p>
            <w:pPr>
              <w:pStyle w:val="0"/>
            </w:pPr>
            <w:r>
              <w:rPr>
                <w:sz w:val="20"/>
              </w:rPr>
              <w:t xml:space="preserve">Учебные недели</w:t>
            </w:r>
          </w:p>
        </w:tc>
        <w:tc>
          <w:tcPr>
            <w:tcW w:w="1134" w:type="dxa"/>
          </w:tcPr>
          <w:p>
            <w:pPr>
              <w:pStyle w:val="0"/>
            </w:pPr>
            <w:r>
              <w:rPr>
                <w:sz w:val="20"/>
              </w:rPr>
            </w:r>
          </w:p>
        </w:tc>
        <w:tc>
          <w:tcPr>
            <w:tcW w:w="984" w:type="dxa"/>
          </w:tcPr>
          <w:p>
            <w:pPr>
              <w:pStyle w:val="0"/>
            </w:pPr>
            <w:r>
              <w:rPr>
                <w:sz w:val="20"/>
              </w:rPr>
              <w:t xml:space="preserve">34</w:t>
            </w:r>
          </w:p>
        </w:tc>
        <w:tc>
          <w:tcPr>
            <w:tcW w:w="979" w:type="dxa"/>
          </w:tcPr>
          <w:p>
            <w:pPr>
              <w:pStyle w:val="0"/>
            </w:pPr>
            <w:r>
              <w:rPr>
                <w:sz w:val="20"/>
              </w:rPr>
              <w:t xml:space="preserve">34</w:t>
            </w:r>
          </w:p>
        </w:tc>
        <w:tc>
          <w:tcPr>
            <w:tcW w:w="979" w:type="dxa"/>
          </w:tcPr>
          <w:p>
            <w:pPr>
              <w:pStyle w:val="0"/>
            </w:pPr>
            <w:r>
              <w:rPr>
                <w:sz w:val="20"/>
              </w:rPr>
              <w:t xml:space="preserve">34</w:t>
            </w:r>
          </w:p>
        </w:tc>
        <w:tc>
          <w:tcPr>
            <w:tcW w:w="989" w:type="dxa"/>
          </w:tcPr>
          <w:p>
            <w:pPr>
              <w:pStyle w:val="0"/>
            </w:pPr>
            <w:r>
              <w:rPr>
                <w:sz w:val="20"/>
              </w:rPr>
              <w:t xml:space="preserve">34</w:t>
            </w:r>
          </w:p>
        </w:tc>
      </w:tr>
      <w:tr>
        <w:tc>
          <w:tcPr>
            <w:gridSpan w:val="2"/>
            <w:tcW w:w="3912" w:type="dxa"/>
          </w:tcPr>
          <w:p>
            <w:pPr>
              <w:pStyle w:val="0"/>
            </w:pPr>
            <w:r>
              <w:rPr>
                <w:sz w:val="20"/>
              </w:rPr>
              <w:t xml:space="preserve">Всего часов</w:t>
            </w:r>
          </w:p>
        </w:tc>
        <w:tc>
          <w:tcPr>
            <w:tcW w:w="1134" w:type="dxa"/>
          </w:tcPr>
          <w:p>
            <w:pPr>
              <w:pStyle w:val="0"/>
            </w:pPr>
            <w:r>
              <w:rPr>
                <w:sz w:val="20"/>
              </w:rPr>
            </w:r>
          </w:p>
        </w:tc>
        <w:tc>
          <w:tcPr>
            <w:tcW w:w="984" w:type="dxa"/>
          </w:tcPr>
          <w:p>
            <w:pPr>
              <w:pStyle w:val="0"/>
            </w:pPr>
            <w:r>
              <w:rPr>
                <w:sz w:val="20"/>
              </w:rPr>
              <w:t xml:space="preserve">34</w:t>
            </w:r>
          </w:p>
        </w:tc>
        <w:tc>
          <w:tcPr>
            <w:tcW w:w="979" w:type="dxa"/>
          </w:tcPr>
          <w:p>
            <w:pPr>
              <w:pStyle w:val="0"/>
            </w:pPr>
            <w:r>
              <w:rPr>
                <w:sz w:val="20"/>
              </w:rPr>
              <w:t xml:space="preserve">34</w:t>
            </w:r>
          </w:p>
        </w:tc>
        <w:tc>
          <w:tcPr>
            <w:tcW w:w="979" w:type="dxa"/>
          </w:tcPr>
          <w:p>
            <w:pPr>
              <w:pStyle w:val="0"/>
            </w:pPr>
            <w:r>
              <w:rPr>
                <w:sz w:val="20"/>
              </w:rPr>
              <w:t xml:space="preserve">37</w:t>
            </w:r>
          </w:p>
        </w:tc>
        <w:tc>
          <w:tcPr>
            <w:tcW w:w="989" w:type="dxa"/>
          </w:tcPr>
          <w:p>
            <w:pPr>
              <w:pStyle w:val="0"/>
            </w:pPr>
            <w:r>
              <w:rPr>
                <w:sz w:val="20"/>
              </w:rPr>
              <w:t xml:space="preserve">37</w:t>
            </w:r>
          </w:p>
        </w:tc>
      </w:tr>
      <w:tr>
        <w:tc>
          <w:tcPr>
            <w:gridSpan w:val="2"/>
            <w:tcW w:w="3912" w:type="dxa"/>
          </w:tcPr>
          <w:p>
            <w:pPr>
              <w:pStyle w:val="0"/>
            </w:pPr>
            <w:r>
              <w:rPr>
                <w:sz w:val="20"/>
              </w:rPr>
              <w:t xml:space="preserve">Максимально допустимая недельная нагрузка в соответствии с действующими санитарными правилами и нормами</w:t>
            </w:r>
          </w:p>
        </w:tc>
        <w:tc>
          <w:tcPr>
            <w:tcW w:w="1134" w:type="dxa"/>
          </w:tcPr>
          <w:p>
            <w:pPr>
              <w:pStyle w:val="0"/>
            </w:pPr>
            <w:r>
              <w:rPr>
                <w:sz w:val="20"/>
              </w:rPr>
            </w:r>
          </w:p>
        </w:tc>
        <w:tc>
          <w:tcPr>
            <w:tcW w:w="984" w:type="dxa"/>
          </w:tcPr>
          <w:p>
            <w:pPr>
              <w:pStyle w:val="0"/>
            </w:pPr>
            <w:r>
              <w:rPr>
                <w:sz w:val="20"/>
              </w:rPr>
              <w:t xml:space="preserve">34</w:t>
            </w:r>
          </w:p>
        </w:tc>
        <w:tc>
          <w:tcPr>
            <w:tcW w:w="979" w:type="dxa"/>
          </w:tcPr>
          <w:p>
            <w:pPr>
              <w:pStyle w:val="0"/>
            </w:pPr>
            <w:r>
              <w:rPr>
                <w:sz w:val="20"/>
              </w:rPr>
              <w:t xml:space="preserve">34</w:t>
            </w:r>
          </w:p>
        </w:tc>
        <w:tc>
          <w:tcPr>
            <w:tcW w:w="979" w:type="dxa"/>
          </w:tcPr>
          <w:p>
            <w:pPr>
              <w:pStyle w:val="0"/>
            </w:pPr>
            <w:r>
              <w:rPr>
                <w:sz w:val="20"/>
              </w:rPr>
              <w:t xml:space="preserve">37</w:t>
            </w:r>
          </w:p>
        </w:tc>
        <w:tc>
          <w:tcPr>
            <w:tcW w:w="989" w:type="dxa"/>
          </w:tcPr>
          <w:p>
            <w:pPr>
              <w:pStyle w:val="0"/>
            </w:pPr>
            <w:r>
              <w:rPr>
                <w:sz w:val="20"/>
              </w:rPr>
              <w:t xml:space="preserve">37</w:t>
            </w:r>
          </w:p>
        </w:tc>
      </w:tr>
      <w:tr>
        <w:tc>
          <w:tcPr>
            <w:gridSpan w:val="2"/>
            <w:tcW w:w="3912" w:type="dxa"/>
          </w:tcPr>
          <w:p>
            <w:pPr>
              <w:pStyle w:val="0"/>
            </w:pPr>
            <w:r>
              <w:rPr>
                <w:sz w:val="20"/>
              </w:rPr>
              <w:t xml:space="preserve">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pPr>
              <w:pStyle w:val="0"/>
            </w:pPr>
            <w:r>
              <w:rPr>
                <w:sz w:val="20"/>
              </w:rPr>
            </w:r>
          </w:p>
        </w:tc>
        <w:tc>
          <w:tcPr>
            <w:gridSpan w:val="2"/>
            <w:tcW w:w="1963" w:type="dxa"/>
          </w:tcPr>
          <w:p>
            <w:pPr>
              <w:pStyle w:val="0"/>
            </w:pPr>
            <w:r>
              <w:rPr>
                <w:sz w:val="20"/>
              </w:rPr>
              <w:t xml:space="preserve">2312</w:t>
            </w:r>
          </w:p>
        </w:tc>
        <w:tc>
          <w:tcPr>
            <w:gridSpan w:val="2"/>
            <w:tcW w:w="1968" w:type="dxa"/>
          </w:tcPr>
          <w:p>
            <w:pPr>
              <w:pStyle w:val="0"/>
            </w:pPr>
            <w:r>
              <w:rPr>
                <w:sz w:val="20"/>
              </w:rPr>
              <w:t xml:space="preserve">2516</w:t>
            </w:r>
          </w:p>
        </w:tc>
      </w:tr>
    </w:tbl>
    <w:p>
      <w:pPr>
        <w:pStyle w:val="0"/>
        <w:jc w:val="both"/>
      </w:pPr>
      <w:r>
        <w:rPr>
          <w:sz w:val="20"/>
        </w:rPr>
      </w:r>
    </w:p>
    <w:p>
      <w:pPr>
        <w:pStyle w:val="0"/>
        <w:ind w:firstLine="540"/>
        <w:jc w:val="both"/>
      </w:pPr>
      <w:r>
        <w:rPr>
          <w:sz w:val="20"/>
        </w:rPr>
        <w:t xml:space="preserve">27.20.3. Гуманитарный профиль ориентирует на такие сферы деятельности, как педагогика, психология, общественные отношения и другие. В данном профиле для изучения на углубленном уровне выбираются учебные предметы преимущественно из предметных областей "Русский язык и литература", "Общественно-научные предметы" и "Иностранные языки".</w:t>
      </w:r>
    </w:p>
    <w:p>
      <w:pPr>
        <w:pStyle w:val="0"/>
        <w:jc w:val="both"/>
      </w:pPr>
      <w:r>
        <w:rPr>
          <w:sz w:val="20"/>
        </w:rPr>
      </w:r>
    </w:p>
    <w:p>
      <w:pPr>
        <w:pStyle w:val="2"/>
        <w:outlineLvl w:val="4"/>
        <w:ind w:firstLine="540"/>
        <w:jc w:val="both"/>
      </w:pPr>
      <w:r>
        <w:rPr>
          <w:sz w:val="20"/>
        </w:rPr>
        <w:t xml:space="preserve">Пример учебного плана гуманитарного профиля (вариант 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11"/>
        <w:gridCol w:w="1701"/>
        <w:gridCol w:w="1134"/>
        <w:gridCol w:w="984"/>
        <w:gridCol w:w="979"/>
        <w:gridCol w:w="979"/>
        <w:gridCol w:w="989"/>
      </w:tblGrid>
      <w:tr>
        <w:tc>
          <w:tcPr>
            <w:tcW w:w="2211" w:type="dxa"/>
            <w:vMerge w:val="restart"/>
          </w:tcPr>
          <w:p>
            <w:pPr>
              <w:pStyle w:val="0"/>
              <w:jc w:val="center"/>
            </w:pPr>
            <w:r>
              <w:rPr>
                <w:sz w:val="20"/>
              </w:rPr>
              <w:t xml:space="preserve">Предметная область</w:t>
            </w:r>
          </w:p>
        </w:tc>
        <w:tc>
          <w:tcPr>
            <w:tcW w:w="1701" w:type="dxa"/>
            <w:vMerge w:val="restart"/>
          </w:tcPr>
          <w:p>
            <w:pPr>
              <w:pStyle w:val="0"/>
              <w:jc w:val="center"/>
            </w:pPr>
            <w:r>
              <w:rPr>
                <w:sz w:val="20"/>
              </w:rPr>
              <w:t xml:space="preserve">Учебный предмет</w:t>
            </w:r>
          </w:p>
        </w:tc>
        <w:tc>
          <w:tcPr>
            <w:tcW w:w="1134" w:type="dxa"/>
            <w:vMerge w:val="restart"/>
          </w:tcPr>
          <w:p>
            <w:pPr>
              <w:pStyle w:val="0"/>
              <w:jc w:val="center"/>
            </w:pPr>
            <w:r>
              <w:rPr>
                <w:sz w:val="20"/>
              </w:rPr>
              <w:t xml:space="preserve">Уровень</w:t>
            </w:r>
          </w:p>
        </w:tc>
        <w:tc>
          <w:tcPr>
            <w:gridSpan w:val="2"/>
            <w:tcW w:w="1963" w:type="dxa"/>
          </w:tcPr>
          <w:p>
            <w:pPr>
              <w:pStyle w:val="0"/>
              <w:jc w:val="center"/>
            </w:pPr>
            <w:r>
              <w:rPr>
                <w:sz w:val="20"/>
              </w:rPr>
              <w:t xml:space="preserve">5-ти дневная неделя</w:t>
            </w:r>
          </w:p>
        </w:tc>
        <w:tc>
          <w:tcPr>
            <w:gridSpan w:val="2"/>
            <w:tcW w:w="1968" w:type="dxa"/>
          </w:tcPr>
          <w:p>
            <w:pPr>
              <w:pStyle w:val="0"/>
              <w:jc w:val="center"/>
            </w:pPr>
            <w:r>
              <w:rPr>
                <w:sz w:val="20"/>
              </w:rPr>
              <w:t xml:space="preserve">6-ти дневная неделя</w:t>
            </w:r>
          </w:p>
        </w:tc>
      </w:tr>
      <w:tr>
        <w:tc>
          <w:tcPr>
            <w:vMerge w:val="continue"/>
          </w:tcPr>
          <w:p/>
        </w:tc>
        <w:tc>
          <w:tcPr>
            <w:vMerge w:val="continue"/>
          </w:tcPr>
          <w:p/>
        </w:tc>
        <w:tc>
          <w:tcPr>
            <w:vMerge w:val="continue"/>
          </w:tcPr>
          <w:p/>
        </w:tc>
        <w:tc>
          <w:tcPr>
            <w:gridSpan w:val="2"/>
            <w:tcW w:w="1963" w:type="dxa"/>
          </w:tcPr>
          <w:p>
            <w:pPr>
              <w:pStyle w:val="0"/>
              <w:jc w:val="center"/>
            </w:pPr>
            <w:r>
              <w:rPr>
                <w:sz w:val="20"/>
              </w:rPr>
              <w:t xml:space="preserve">Количество часов в неделю</w:t>
            </w:r>
          </w:p>
        </w:tc>
        <w:tc>
          <w:tcPr>
            <w:gridSpan w:val="2"/>
            <w:tcW w:w="1968" w:type="dxa"/>
          </w:tcPr>
          <w:p>
            <w:pPr>
              <w:pStyle w:val="0"/>
              <w:jc w:val="center"/>
            </w:pPr>
            <w:r>
              <w:rPr>
                <w:sz w:val="20"/>
              </w:rPr>
              <w:t xml:space="preserve">Количество часов в неделю</w:t>
            </w:r>
          </w:p>
        </w:tc>
      </w:tr>
      <w:tr>
        <w:tc>
          <w:tcPr>
            <w:vMerge w:val="continue"/>
          </w:tcPr>
          <w:p/>
        </w:tc>
        <w:tc>
          <w:tcPr>
            <w:vMerge w:val="continue"/>
          </w:tcPr>
          <w:p/>
        </w:tc>
        <w:tc>
          <w:tcPr>
            <w:vMerge w:val="continue"/>
          </w:tcPr>
          <w:p/>
        </w:tc>
        <w:tc>
          <w:tcPr>
            <w:tcW w:w="984" w:type="dxa"/>
          </w:tcPr>
          <w:p>
            <w:pPr>
              <w:pStyle w:val="0"/>
              <w:jc w:val="center"/>
            </w:pPr>
            <w:r>
              <w:rPr>
                <w:sz w:val="20"/>
              </w:rPr>
              <w:t xml:space="preserve">10 класс</w:t>
            </w:r>
          </w:p>
        </w:tc>
        <w:tc>
          <w:tcPr>
            <w:tcW w:w="979" w:type="dxa"/>
          </w:tcPr>
          <w:p>
            <w:pPr>
              <w:pStyle w:val="0"/>
              <w:jc w:val="center"/>
            </w:pPr>
            <w:r>
              <w:rPr>
                <w:sz w:val="20"/>
              </w:rPr>
              <w:t xml:space="preserve">11 класс</w:t>
            </w:r>
          </w:p>
        </w:tc>
        <w:tc>
          <w:tcPr>
            <w:tcW w:w="979" w:type="dxa"/>
          </w:tcPr>
          <w:p>
            <w:pPr>
              <w:pStyle w:val="0"/>
              <w:jc w:val="center"/>
            </w:pPr>
            <w:r>
              <w:rPr>
                <w:sz w:val="20"/>
              </w:rPr>
              <w:t xml:space="preserve">10 класс</w:t>
            </w:r>
          </w:p>
        </w:tc>
        <w:tc>
          <w:tcPr>
            <w:tcW w:w="989" w:type="dxa"/>
          </w:tcPr>
          <w:p>
            <w:pPr>
              <w:pStyle w:val="0"/>
              <w:jc w:val="center"/>
            </w:pPr>
            <w:r>
              <w:rPr>
                <w:sz w:val="20"/>
              </w:rPr>
              <w:t xml:space="preserve">11 класс</w:t>
            </w:r>
          </w:p>
        </w:tc>
      </w:tr>
      <w:tr>
        <w:tc>
          <w:tcPr>
            <w:gridSpan w:val="2"/>
            <w:tcW w:w="3912" w:type="dxa"/>
          </w:tcPr>
          <w:p>
            <w:pPr>
              <w:pStyle w:val="0"/>
            </w:pPr>
            <w:r>
              <w:rPr>
                <w:sz w:val="20"/>
              </w:rPr>
              <w:t xml:space="preserve">Обязательная часть</w:t>
            </w:r>
          </w:p>
        </w:tc>
        <w:tc>
          <w:tcPr>
            <w:tcW w:w="1134" w:type="dxa"/>
          </w:tcPr>
          <w:p>
            <w:pPr>
              <w:pStyle w:val="0"/>
            </w:pPr>
            <w:r>
              <w:rPr>
                <w:sz w:val="20"/>
              </w:rPr>
            </w:r>
          </w:p>
        </w:tc>
        <w:tc>
          <w:tcPr>
            <w:tcW w:w="984" w:type="dxa"/>
          </w:tcPr>
          <w:p>
            <w:pPr>
              <w:pStyle w:val="0"/>
            </w:pPr>
            <w:r>
              <w:rPr>
                <w:sz w:val="20"/>
              </w:rPr>
            </w:r>
          </w:p>
        </w:tc>
        <w:tc>
          <w:tcPr>
            <w:tcW w:w="979" w:type="dxa"/>
          </w:tcPr>
          <w:p>
            <w:pPr>
              <w:pStyle w:val="0"/>
            </w:pPr>
            <w:r>
              <w:rPr>
                <w:sz w:val="20"/>
              </w:rPr>
            </w:r>
          </w:p>
        </w:tc>
        <w:tc>
          <w:tcPr>
            <w:tcW w:w="979" w:type="dxa"/>
          </w:tcPr>
          <w:p>
            <w:pPr>
              <w:pStyle w:val="0"/>
            </w:pPr>
            <w:r>
              <w:rPr>
                <w:sz w:val="20"/>
              </w:rPr>
            </w:r>
          </w:p>
        </w:tc>
        <w:tc>
          <w:tcPr>
            <w:tcW w:w="989" w:type="dxa"/>
          </w:tcPr>
          <w:p>
            <w:pPr>
              <w:pStyle w:val="0"/>
            </w:pPr>
            <w:r>
              <w:rPr>
                <w:sz w:val="20"/>
              </w:rPr>
            </w:r>
          </w:p>
        </w:tc>
      </w:tr>
      <w:tr>
        <w:tc>
          <w:tcPr>
            <w:tcW w:w="2211" w:type="dxa"/>
            <w:vMerge w:val="restart"/>
          </w:tcPr>
          <w:p>
            <w:pPr>
              <w:pStyle w:val="0"/>
            </w:pPr>
            <w:r>
              <w:rPr>
                <w:sz w:val="20"/>
              </w:rPr>
              <w:t xml:space="preserve">Русский язык и литература</w:t>
            </w:r>
          </w:p>
        </w:tc>
        <w:tc>
          <w:tcPr>
            <w:tcW w:w="1701" w:type="dxa"/>
          </w:tcPr>
          <w:p>
            <w:pPr>
              <w:pStyle w:val="0"/>
            </w:pPr>
            <w:r>
              <w:rPr>
                <w:sz w:val="20"/>
              </w:rPr>
              <w:t xml:space="preserve">Русский язык</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Литература</w:t>
            </w:r>
          </w:p>
        </w:tc>
        <w:tc>
          <w:tcPr>
            <w:tcW w:w="1134" w:type="dxa"/>
          </w:tcPr>
          <w:p>
            <w:pPr>
              <w:pStyle w:val="0"/>
            </w:pPr>
            <w:r>
              <w:rPr>
                <w:sz w:val="20"/>
              </w:rPr>
              <w:t xml:space="preserve">У</w:t>
            </w:r>
          </w:p>
        </w:tc>
        <w:tc>
          <w:tcPr>
            <w:tcW w:w="984" w:type="dxa"/>
          </w:tcPr>
          <w:p>
            <w:pPr>
              <w:pStyle w:val="0"/>
            </w:pPr>
            <w:r>
              <w:rPr>
                <w:sz w:val="20"/>
              </w:rPr>
              <w:t xml:space="preserve">5</w:t>
            </w:r>
          </w:p>
        </w:tc>
        <w:tc>
          <w:tcPr>
            <w:tcW w:w="979" w:type="dxa"/>
          </w:tcPr>
          <w:p>
            <w:pPr>
              <w:pStyle w:val="0"/>
            </w:pPr>
            <w:r>
              <w:rPr>
                <w:sz w:val="20"/>
              </w:rPr>
              <w:t xml:space="preserve">5</w:t>
            </w:r>
          </w:p>
        </w:tc>
        <w:tc>
          <w:tcPr>
            <w:tcW w:w="979" w:type="dxa"/>
          </w:tcPr>
          <w:p>
            <w:pPr>
              <w:pStyle w:val="0"/>
            </w:pPr>
            <w:r>
              <w:rPr>
                <w:sz w:val="20"/>
              </w:rPr>
              <w:t xml:space="preserve">5</w:t>
            </w:r>
          </w:p>
        </w:tc>
        <w:tc>
          <w:tcPr>
            <w:tcW w:w="989" w:type="dxa"/>
          </w:tcPr>
          <w:p>
            <w:pPr>
              <w:pStyle w:val="0"/>
            </w:pPr>
            <w:r>
              <w:rPr>
                <w:sz w:val="20"/>
              </w:rPr>
              <w:t xml:space="preserve">5</w:t>
            </w:r>
          </w:p>
        </w:tc>
      </w:tr>
      <w:tr>
        <w:tc>
          <w:tcPr>
            <w:tcW w:w="2211" w:type="dxa"/>
          </w:tcPr>
          <w:p>
            <w:pPr>
              <w:pStyle w:val="0"/>
            </w:pPr>
            <w:r>
              <w:rPr>
                <w:sz w:val="20"/>
              </w:rPr>
              <w:t xml:space="preserve">Иностранные языки</w:t>
            </w:r>
          </w:p>
        </w:tc>
        <w:tc>
          <w:tcPr>
            <w:tcW w:w="1701" w:type="dxa"/>
          </w:tcPr>
          <w:p>
            <w:pPr>
              <w:pStyle w:val="0"/>
            </w:pPr>
            <w:r>
              <w:rPr>
                <w:sz w:val="20"/>
              </w:rPr>
              <w:t xml:space="preserve">Иностранный язык</w:t>
            </w:r>
          </w:p>
        </w:tc>
        <w:tc>
          <w:tcPr>
            <w:tcW w:w="1134" w:type="dxa"/>
          </w:tcPr>
          <w:p>
            <w:pPr>
              <w:pStyle w:val="0"/>
            </w:pPr>
            <w:r>
              <w:rPr>
                <w:sz w:val="20"/>
              </w:rPr>
              <w:t xml:space="preserve">Б</w:t>
            </w:r>
          </w:p>
        </w:tc>
        <w:tc>
          <w:tcPr>
            <w:tcW w:w="984" w:type="dxa"/>
          </w:tcPr>
          <w:p>
            <w:pPr>
              <w:pStyle w:val="0"/>
            </w:pPr>
            <w:r>
              <w:rPr>
                <w:sz w:val="20"/>
              </w:rPr>
              <w:t xml:space="preserve">3</w:t>
            </w:r>
          </w:p>
        </w:tc>
        <w:tc>
          <w:tcPr>
            <w:tcW w:w="979" w:type="dxa"/>
          </w:tcPr>
          <w:p>
            <w:pPr>
              <w:pStyle w:val="0"/>
            </w:pPr>
            <w:r>
              <w:rPr>
                <w:sz w:val="20"/>
              </w:rPr>
              <w:t xml:space="preserve">3</w:t>
            </w:r>
          </w:p>
        </w:tc>
        <w:tc>
          <w:tcPr>
            <w:tcW w:w="979" w:type="dxa"/>
          </w:tcPr>
          <w:p>
            <w:pPr>
              <w:pStyle w:val="0"/>
            </w:pPr>
            <w:r>
              <w:rPr>
                <w:sz w:val="20"/>
              </w:rPr>
              <w:t xml:space="preserve">3</w:t>
            </w:r>
          </w:p>
        </w:tc>
        <w:tc>
          <w:tcPr>
            <w:tcW w:w="989" w:type="dxa"/>
          </w:tcPr>
          <w:p>
            <w:pPr>
              <w:pStyle w:val="0"/>
            </w:pPr>
            <w:r>
              <w:rPr>
                <w:sz w:val="20"/>
              </w:rPr>
              <w:t xml:space="preserve">3</w:t>
            </w:r>
          </w:p>
        </w:tc>
      </w:tr>
      <w:tr>
        <w:tc>
          <w:tcPr>
            <w:tcW w:w="2211" w:type="dxa"/>
            <w:vMerge w:val="restart"/>
          </w:tcPr>
          <w:p>
            <w:pPr>
              <w:pStyle w:val="0"/>
            </w:pPr>
            <w:r>
              <w:rPr>
                <w:sz w:val="20"/>
              </w:rPr>
              <w:t xml:space="preserve">Математика и информатика</w:t>
            </w:r>
          </w:p>
        </w:tc>
        <w:tc>
          <w:tcPr>
            <w:tcW w:w="1701" w:type="dxa"/>
          </w:tcPr>
          <w:p>
            <w:pPr>
              <w:pStyle w:val="0"/>
            </w:pPr>
            <w:r>
              <w:rPr>
                <w:sz w:val="20"/>
              </w:rPr>
              <w:t xml:space="preserve">Алгебра и начала математического анализа</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3</w:t>
            </w:r>
          </w:p>
        </w:tc>
        <w:tc>
          <w:tcPr>
            <w:tcW w:w="979" w:type="dxa"/>
          </w:tcPr>
          <w:p>
            <w:pPr>
              <w:pStyle w:val="0"/>
            </w:pPr>
            <w:r>
              <w:rPr>
                <w:sz w:val="20"/>
              </w:rPr>
              <w:t xml:space="preserve">2</w:t>
            </w:r>
          </w:p>
        </w:tc>
        <w:tc>
          <w:tcPr>
            <w:tcW w:w="989" w:type="dxa"/>
          </w:tcPr>
          <w:p>
            <w:pPr>
              <w:pStyle w:val="0"/>
            </w:pPr>
            <w:r>
              <w:rPr>
                <w:sz w:val="20"/>
              </w:rPr>
              <w:t xml:space="preserve">3</w:t>
            </w:r>
          </w:p>
        </w:tc>
      </w:tr>
      <w:tr>
        <w:tc>
          <w:tcPr>
            <w:vMerge w:val="continue"/>
          </w:tcPr>
          <w:p/>
        </w:tc>
        <w:tc>
          <w:tcPr>
            <w:tcW w:w="1701" w:type="dxa"/>
          </w:tcPr>
          <w:p>
            <w:pPr>
              <w:pStyle w:val="0"/>
            </w:pPr>
            <w:r>
              <w:rPr>
                <w:sz w:val="20"/>
              </w:rPr>
              <w:t xml:space="preserve">Геометрия</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1</w:t>
            </w:r>
          </w:p>
        </w:tc>
        <w:tc>
          <w:tcPr>
            <w:tcW w:w="979" w:type="dxa"/>
          </w:tcPr>
          <w:p>
            <w:pPr>
              <w:pStyle w:val="0"/>
            </w:pPr>
            <w:r>
              <w:rPr>
                <w:sz w:val="20"/>
              </w:rPr>
              <w:t xml:space="preserve">2</w:t>
            </w:r>
          </w:p>
        </w:tc>
        <w:tc>
          <w:tcPr>
            <w:tcW w:w="989" w:type="dxa"/>
          </w:tcPr>
          <w:p>
            <w:pPr>
              <w:pStyle w:val="0"/>
            </w:pPr>
            <w:r>
              <w:rPr>
                <w:sz w:val="20"/>
              </w:rPr>
              <w:t xml:space="preserve">1</w:t>
            </w:r>
          </w:p>
        </w:tc>
      </w:tr>
      <w:tr>
        <w:tc>
          <w:tcPr>
            <w:vMerge w:val="continue"/>
          </w:tcPr>
          <w:p/>
        </w:tc>
        <w:tc>
          <w:tcPr>
            <w:tcW w:w="1701" w:type="dxa"/>
          </w:tcPr>
          <w:p>
            <w:pPr>
              <w:pStyle w:val="0"/>
            </w:pPr>
            <w:r>
              <w:rPr>
                <w:sz w:val="20"/>
              </w:rPr>
              <w:t xml:space="preserve">Вероятность и статистика</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vMerge w:val="continue"/>
          </w:tcPr>
          <w:p/>
        </w:tc>
        <w:tc>
          <w:tcPr>
            <w:tcW w:w="1701" w:type="dxa"/>
          </w:tcPr>
          <w:p>
            <w:pPr>
              <w:pStyle w:val="0"/>
            </w:pPr>
            <w:r>
              <w:rPr>
                <w:sz w:val="20"/>
              </w:rPr>
              <w:t xml:space="preserve">Информатика</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vMerge w:val="restart"/>
          </w:tcPr>
          <w:p>
            <w:pPr>
              <w:pStyle w:val="0"/>
            </w:pPr>
            <w:r>
              <w:rPr>
                <w:sz w:val="20"/>
              </w:rPr>
              <w:t xml:space="preserve">Естественно-научные предметы</w:t>
            </w:r>
          </w:p>
        </w:tc>
        <w:tc>
          <w:tcPr>
            <w:tcW w:w="1701" w:type="dxa"/>
          </w:tcPr>
          <w:p>
            <w:pPr>
              <w:pStyle w:val="0"/>
            </w:pPr>
            <w:r>
              <w:rPr>
                <w:sz w:val="20"/>
              </w:rPr>
              <w:t xml:space="preserve">Физика</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Химия</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vMerge w:val="continue"/>
          </w:tcPr>
          <w:p/>
        </w:tc>
        <w:tc>
          <w:tcPr>
            <w:tcW w:w="1701" w:type="dxa"/>
          </w:tcPr>
          <w:p>
            <w:pPr>
              <w:pStyle w:val="0"/>
            </w:pPr>
            <w:r>
              <w:rPr>
                <w:sz w:val="20"/>
              </w:rPr>
              <w:t xml:space="preserve">Биология</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vMerge w:val="restart"/>
          </w:tcPr>
          <w:p>
            <w:pPr>
              <w:pStyle w:val="0"/>
            </w:pPr>
            <w:r>
              <w:rPr>
                <w:sz w:val="20"/>
              </w:rPr>
              <w:t xml:space="preserve">Общественно-научные предметы</w:t>
            </w:r>
          </w:p>
        </w:tc>
        <w:tc>
          <w:tcPr>
            <w:tcW w:w="1701" w:type="dxa"/>
          </w:tcPr>
          <w:p>
            <w:pPr>
              <w:pStyle w:val="0"/>
            </w:pPr>
            <w:r>
              <w:rPr>
                <w:sz w:val="20"/>
              </w:rPr>
              <w:t xml:space="preserve">История</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Обществознание</w:t>
            </w:r>
          </w:p>
        </w:tc>
        <w:tc>
          <w:tcPr>
            <w:tcW w:w="1134" w:type="dxa"/>
          </w:tcPr>
          <w:p>
            <w:pPr>
              <w:pStyle w:val="0"/>
            </w:pPr>
            <w:r>
              <w:rPr>
                <w:sz w:val="20"/>
              </w:rPr>
              <w:t xml:space="preserve">У</w:t>
            </w:r>
          </w:p>
        </w:tc>
        <w:tc>
          <w:tcPr>
            <w:tcW w:w="984" w:type="dxa"/>
          </w:tcPr>
          <w:p>
            <w:pPr>
              <w:pStyle w:val="0"/>
            </w:pPr>
            <w:r>
              <w:rPr>
                <w:sz w:val="20"/>
              </w:rPr>
              <w:t xml:space="preserve">4</w:t>
            </w:r>
          </w:p>
        </w:tc>
        <w:tc>
          <w:tcPr>
            <w:tcW w:w="979" w:type="dxa"/>
          </w:tcPr>
          <w:p>
            <w:pPr>
              <w:pStyle w:val="0"/>
            </w:pPr>
            <w:r>
              <w:rPr>
                <w:sz w:val="20"/>
              </w:rPr>
              <w:t xml:space="preserve">4</w:t>
            </w:r>
          </w:p>
        </w:tc>
        <w:tc>
          <w:tcPr>
            <w:tcW w:w="979" w:type="dxa"/>
          </w:tcPr>
          <w:p>
            <w:pPr>
              <w:pStyle w:val="0"/>
            </w:pPr>
            <w:r>
              <w:rPr>
                <w:sz w:val="20"/>
              </w:rPr>
              <w:t xml:space="preserve">4</w:t>
            </w:r>
          </w:p>
        </w:tc>
        <w:tc>
          <w:tcPr>
            <w:tcW w:w="989" w:type="dxa"/>
          </w:tcPr>
          <w:p>
            <w:pPr>
              <w:pStyle w:val="0"/>
            </w:pPr>
            <w:r>
              <w:rPr>
                <w:sz w:val="20"/>
              </w:rPr>
              <w:t xml:space="preserve">4</w:t>
            </w:r>
          </w:p>
        </w:tc>
      </w:tr>
      <w:tr>
        <w:tc>
          <w:tcPr>
            <w:vMerge w:val="continue"/>
          </w:tcPr>
          <w:p/>
        </w:tc>
        <w:tc>
          <w:tcPr>
            <w:tcW w:w="1701" w:type="dxa"/>
          </w:tcPr>
          <w:p>
            <w:pPr>
              <w:pStyle w:val="0"/>
            </w:pPr>
            <w:r>
              <w:rPr>
                <w:sz w:val="20"/>
              </w:rPr>
              <w:t xml:space="preserve">География</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vMerge w:val="restart"/>
          </w:tcPr>
          <w:p>
            <w:pPr>
              <w:pStyle w:val="0"/>
            </w:pPr>
            <w:r>
              <w:rPr>
                <w:sz w:val="20"/>
              </w:rPr>
              <w:t xml:space="preserve">Физическая культура, основы безопасности жизнедеятельности</w:t>
            </w:r>
          </w:p>
        </w:tc>
        <w:tc>
          <w:tcPr>
            <w:tcW w:w="1701" w:type="dxa"/>
          </w:tcPr>
          <w:p>
            <w:pPr>
              <w:pStyle w:val="0"/>
            </w:pPr>
            <w:r>
              <w:rPr>
                <w:sz w:val="20"/>
              </w:rPr>
              <w:t xml:space="preserve">Физическая культура</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Основы безопасности жизнедеятельности</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tcPr>
          <w:p>
            <w:pPr>
              <w:pStyle w:val="0"/>
            </w:pPr>
            <w:r>
              <w:rPr>
                <w:sz w:val="20"/>
              </w:rPr>
            </w:r>
          </w:p>
        </w:tc>
        <w:tc>
          <w:tcPr>
            <w:tcW w:w="1701" w:type="dxa"/>
          </w:tcPr>
          <w:p>
            <w:pPr>
              <w:pStyle w:val="0"/>
            </w:pPr>
            <w:r>
              <w:rPr>
                <w:sz w:val="20"/>
              </w:rPr>
              <w:t xml:space="preserve">Индивидуальный проект</w:t>
            </w:r>
          </w:p>
        </w:tc>
        <w:tc>
          <w:tcPr>
            <w:tcW w:w="1134" w:type="dxa"/>
          </w:tcPr>
          <w:p>
            <w:pPr>
              <w:pStyle w:val="0"/>
            </w:pPr>
            <w:r>
              <w:rPr>
                <w:sz w:val="20"/>
              </w:rPr>
            </w:r>
          </w:p>
        </w:tc>
        <w:tc>
          <w:tcPr>
            <w:tcW w:w="984" w:type="dxa"/>
          </w:tcPr>
          <w:p>
            <w:pPr>
              <w:pStyle w:val="0"/>
            </w:pPr>
            <w:r>
              <w:rPr>
                <w:sz w:val="20"/>
              </w:rPr>
              <w:t xml:space="preserve">1</w:t>
            </w:r>
          </w:p>
        </w:tc>
        <w:tc>
          <w:tcPr>
            <w:tcW w:w="979" w:type="dxa"/>
          </w:tcPr>
          <w:p>
            <w:pPr>
              <w:pStyle w:val="0"/>
            </w:pPr>
            <w:r>
              <w:rPr>
                <w:sz w:val="20"/>
              </w:rPr>
            </w:r>
          </w:p>
        </w:tc>
        <w:tc>
          <w:tcPr>
            <w:tcW w:w="979" w:type="dxa"/>
          </w:tcPr>
          <w:p>
            <w:pPr>
              <w:pStyle w:val="0"/>
            </w:pPr>
            <w:r>
              <w:rPr>
                <w:sz w:val="20"/>
              </w:rPr>
              <w:t xml:space="preserve">1</w:t>
            </w:r>
          </w:p>
        </w:tc>
        <w:tc>
          <w:tcPr>
            <w:tcW w:w="989" w:type="dxa"/>
          </w:tcPr>
          <w:p>
            <w:pPr>
              <w:pStyle w:val="0"/>
            </w:pPr>
            <w:r>
              <w:rPr>
                <w:sz w:val="20"/>
              </w:rPr>
            </w:r>
          </w:p>
        </w:tc>
      </w:tr>
      <w:tr>
        <w:tc>
          <w:tcPr>
            <w:gridSpan w:val="2"/>
            <w:tcW w:w="3912" w:type="dxa"/>
          </w:tcPr>
          <w:p>
            <w:pPr>
              <w:pStyle w:val="0"/>
            </w:pPr>
            <w:r>
              <w:rPr>
                <w:sz w:val="20"/>
              </w:rPr>
              <w:t xml:space="preserve">ИТОГО</w:t>
            </w:r>
          </w:p>
        </w:tc>
        <w:tc>
          <w:tcPr>
            <w:tcW w:w="1134" w:type="dxa"/>
          </w:tcPr>
          <w:p>
            <w:pPr>
              <w:pStyle w:val="0"/>
            </w:pPr>
            <w:r>
              <w:rPr>
                <w:sz w:val="20"/>
              </w:rPr>
            </w:r>
          </w:p>
        </w:tc>
        <w:tc>
          <w:tcPr>
            <w:tcW w:w="984" w:type="dxa"/>
          </w:tcPr>
          <w:p>
            <w:pPr>
              <w:pStyle w:val="0"/>
            </w:pPr>
            <w:r>
              <w:rPr>
                <w:sz w:val="20"/>
              </w:rPr>
              <w:t xml:space="preserve">31</w:t>
            </w:r>
          </w:p>
        </w:tc>
        <w:tc>
          <w:tcPr>
            <w:tcW w:w="979" w:type="dxa"/>
          </w:tcPr>
          <w:p>
            <w:pPr>
              <w:pStyle w:val="0"/>
            </w:pPr>
            <w:r>
              <w:rPr>
                <w:sz w:val="20"/>
              </w:rPr>
              <w:t xml:space="preserve">30</w:t>
            </w:r>
          </w:p>
        </w:tc>
        <w:tc>
          <w:tcPr>
            <w:tcW w:w="979" w:type="dxa"/>
          </w:tcPr>
          <w:p>
            <w:pPr>
              <w:pStyle w:val="0"/>
            </w:pPr>
            <w:r>
              <w:rPr>
                <w:sz w:val="20"/>
              </w:rPr>
              <w:t xml:space="preserve">31</w:t>
            </w:r>
          </w:p>
        </w:tc>
        <w:tc>
          <w:tcPr>
            <w:tcW w:w="989" w:type="dxa"/>
          </w:tcPr>
          <w:p>
            <w:pPr>
              <w:pStyle w:val="0"/>
            </w:pPr>
            <w:r>
              <w:rPr>
                <w:sz w:val="20"/>
              </w:rPr>
              <w:t xml:space="preserve">30</w:t>
            </w:r>
          </w:p>
        </w:tc>
      </w:tr>
      <w:tr>
        <w:tc>
          <w:tcPr>
            <w:gridSpan w:val="2"/>
            <w:tcW w:w="3912" w:type="dxa"/>
          </w:tcPr>
          <w:p>
            <w:pPr>
              <w:pStyle w:val="0"/>
            </w:pPr>
            <w:r>
              <w:rPr>
                <w:sz w:val="20"/>
              </w:rPr>
              <w:t xml:space="preserve">Часть, формируемая участниками образовательных отношений</w:t>
            </w:r>
          </w:p>
        </w:tc>
        <w:tc>
          <w:tcPr>
            <w:tcW w:w="1134" w:type="dxa"/>
          </w:tcPr>
          <w:p>
            <w:pPr>
              <w:pStyle w:val="0"/>
            </w:pPr>
            <w:r>
              <w:rPr>
                <w:sz w:val="20"/>
              </w:rPr>
            </w:r>
          </w:p>
        </w:tc>
        <w:tc>
          <w:tcPr>
            <w:tcW w:w="984" w:type="dxa"/>
          </w:tcPr>
          <w:p>
            <w:pPr>
              <w:pStyle w:val="0"/>
            </w:pPr>
            <w:r>
              <w:rPr>
                <w:sz w:val="20"/>
              </w:rPr>
              <w:t xml:space="preserve">3</w:t>
            </w:r>
          </w:p>
        </w:tc>
        <w:tc>
          <w:tcPr>
            <w:tcW w:w="979" w:type="dxa"/>
          </w:tcPr>
          <w:p>
            <w:pPr>
              <w:pStyle w:val="0"/>
            </w:pPr>
            <w:r>
              <w:rPr>
                <w:sz w:val="20"/>
              </w:rPr>
              <w:t xml:space="preserve">4</w:t>
            </w:r>
          </w:p>
        </w:tc>
        <w:tc>
          <w:tcPr>
            <w:tcW w:w="979" w:type="dxa"/>
          </w:tcPr>
          <w:p>
            <w:pPr>
              <w:pStyle w:val="0"/>
            </w:pPr>
            <w:r>
              <w:rPr>
                <w:sz w:val="20"/>
              </w:rPr>
              <w:t xml:space="preserve">6</w:t>
            </w:r>
          </w:p>
        </w:tc>
        <w:tc>
          <w:tcPr>
            <w:tcW w:w="989" w:type="dxa"/>
          </w:tcPr>
          <w:p>
            <w:pPr>
              <w:pStyle w:val="0"/>
            </w:pPr>
            <w:r>
              <w:rPr>
                <w:sz w:val="20"/>
              </w:rPr>
              <w:t xml:space="preserve">7</w:t>
            </w:r>
          </w:p>
        </w:tc>
      </w:tr>
      <w:tr>
        <w:tc>
          <w:tcPr>
            <w:gridSpan w:val="2"/>
            <w:tcW w:w="3912" w:type="dxa"/>
          </w:tcPr>
          <w:p>
            <w:pPr>
              <w:pStyle w:val="0"/>
            </w:pPr>
            <w:r>
              <w:rPr>
                <w:sz w:val="20"/>
              </w:rPr>
              <w:t xml:space="preserve">Учебные недели</w:t>
            </w:r>
          </w:p>
        </w:tc>
        <w:tc>
          <w:tcPr>
            <w:tcW w:w="1134" w:type="dxa"/>
          </w:tcPr>
          <w:p>
            <w:pPr>
              <w:pStyle w:val="0"/>
            </w:pPr>
            <w:r>
              <w:rPr>
                <w:sz w:val="20"/>
              </w:rPr>
            </w:r>
          </w:p>
        </w:tc>
        <w:tc>
          <w:tcPr>
            <w:tcW w:w="984" w:type="dxa"/>
          </w:tcPr>
          <w:p>
            <w:pPr>
              <w:pStyle w:val="0"/>
            </w:pPr>
            <w:r>
              <w:rPr>
                <w:sz w:val="20"/>
              </w:rPr>
              <w:t xml:space="preserve">34</w:t>
            </w:r>
          </w:p>
        </w:tc>
        <w:tc>
          <w:tcPr>
            <w:tcW w:w="979" w:type="dxa"/>
          </w:tcPr>
          <w:p>
            <w:pPr>
              <w:pStyle w:val="0"/>
            </w:pPr>
            <w:r>
              <w:rPr>
                <w:sz w:val="20"/>
              </w:rPr>
              <w:t xml:space="preserve">34</w:t>
            </w:r>
          </w:p>
        </w:tc>
        <w:tc>
          <w:tcPr>
            <w:tcW w:w="979" w:type="dxa"/>
          </w:tcPr>
          <w:p>
            <w:pPr>
              <w:pStyle w:val="0"/>
            </w:pPr>
            <w:r>
              <w:rPr>
                <w:sz w:val="20"/>
              </w:rPr>
              <w:t xml:space="preserve">34</w:t>
            </w:r>
          </w:p>
        </w:tc>
        <w:tc>
          <w:tcPr>
            <w:tcW w:w="989" w:type="dxa"/>
          </w:tcPr>
          <w:p>
            <w:pPr>
              <w:pStyle w:val="0"/>
            </w:pPr>
            <w:r>
              <w:rPr>
                <w:sz w:val="20"/>
              </w:rPr>
              <w:t xml:space="preserve">34</w:t>
            </w:r>
          </w:p>
        </w:tc>
      </w:tr>
      <w:tr>
        <w:tc>
          <w:tcPr>
            <w:gridSpan w:val="2"/>
            <w:tcW w:w="3912" w:type="dxa"/>
          </w:tcPr>
          <w:p>
            <w:pPr>
              <w:pStyle w:val="0"/>
            </w:pPr>
            <w:r>
              <w:rPr>
                <w:sz w:val="20"/>
              </w:rPr>
              <w:t xml:space="preserve">Всего часов</w:t>
            </w:r>
          </w:p>
        </w:tc>
        <w:tc>
          <w:tcPr>
            <w:tcW w:w="1134" w:type="dxa"/>
          </w:tcPr>
          <w:p>
            <w:pPr>
              <w:pStyle w:val="0"/>
            </w:pPr>
            <w:r>
              <w:rPr>
                <w:sz w:val="20"/>
              </w:rPr>
            </w:r>
          </w:p>
        </w:tc>
        <w:tc>
          <w:tcPr>
            <w:tcW w:w="984" w:type="dxa"/>
          </w:tcPr>
          <w:p>
            <w:pPr>
              <w:pStyle w:val="0"/>
            </w:pPr>
            <w:r>
              <w:rPr>
                <w:sz w:val="20"/>
              </w:rPr>
              <w:t xml:space="preserve">34</w:t>
            </w:r>
          </w:p>
        </w:tc>
        <w:tc>
          <w:tcPr>
            <w:tcW w:w="979" w:type="dxa"/>
          </w:tcPr>
          <w:p>
            <w:pPr>
              <w:pStyle w:val="0"/>
            </w:pPr>
            <w:r>
              <w:rPr>
                <w:sz w:val="20"/>
              </w:rPr>
              <w:t xml:space="preserve">34</w:t>
            </w:r>
          </w:p>
        </w:tc>
        <w:tc>
          <w:tcPr>
            <w:tcW w:w="979" w:type="dxa"/>
          </w:tcPr>
          <w:p>
            <w:pPr>
              <w:pStyle w:val="0"/>
            </w:pPr>
            <w:r>
              <w:rPr>
                <w:sz w:val="20"/>
              </w:rPr>
              <w:t xml:space="preserve">37</w:t>
            </w:r>
          </w:p>
        </w:tc>
        <w:tc>
          <w:tcPr>
            <w:tcW w:w="989" w:type="dxa"/>
          </w:tcPr>
          <w:p>
            <w:pPr>
              <w:pStyle w:val="0"/>
            </w:pPr>
            <w:r>
              <w:rPr>
                <w:sz w:val="20"/>
              </w:rPr>
              <w:t xml:space="preserve">37</w:t>
            </w:r>
          </w:p>
        </w:tc>
      </w:tr>
      <w:tr>
        <w:tc>
          <w:tcPr>
            <w:gridSpan w:val="2"/>
            <w:tcW w:w="3912" w:type="dxa"/>
          </w:tcPr>
          <w:p>
            <w:pPr>
              <w:pStyle w:val="0"/>
            </w:pPr>
            <w:r>
              <w:rPr>
                <w:sz w:val="20"/>
              </w:rPr>
              <w:t xml:space="preserve">Максимально допустимая недельная нагрузка в соответствии с действующими санитарными правилами и нормами</w:t>
            </w:r>
          </w:p>
        </w:tc>
        <w:tc>
          <w:tcPr>
            <w:tcW w:w="1134" w:type="dxa"/>
          </w:tcPr>
          <w:p>
            <w:pPr>
              <w:pStyle w:val="0"/>
            </w:pPr>
            <w:r>
              <w:rPr>
                <w:sz w:val="20"/>
              </w:rPr>
            </w:r>
          </w:p>
        </w:tc>
        <w:tc>
          <w:tcPr>
            <w:tcW w:w="984" w:type="dxa"/>
          </w:tcPr>
          <w:p>
            <w:pPr>
              <w:pStyle w:val="0"/>
            </w:pPr>
            <w:r>
              <w:rPr>
                <w:sz w:val="20"/>
              </w:rPr>
              <w:t xml:space="preserve">34</w:t>
            </w:r>
          </w:p>
        </w:tc>
        <w:tc>
          <w:tcPr>
            <w:tcW w:w="979" w:type="dxa"/>
          </w:tcPr>
          <w:p>
            <w:pPr>
              <w:pStyle w:val="0"/>
            </w:pPr>
            <w:r>
              <w:rPr>
                <w:sz w:val="20"/>
              </w:rPr>
              <w:t xml:space="preserve">34</w:t>
            </w:r>
          </w:p>
        </w:tc>
        <w:tc>
          <w:tcPr>
            <w:tcW w:w="979" w:type="dxa"/>
          </w:tcPr>
          <w:p>
            <w:pPr>
              <w:pStyle w:val="0"/>
            </w:pPr>
            <w:r>
              <w:rPr>
                <w:sz w:val="20"/>
              </w:rPr>
              <w:t xml:space="preserve">37</w:t>
            </w:r>
          </w:p>
        </w:tc>
        <w:tc>
          <w:tcPr>
            <w:tcW w:w="989" w:type="dxa"/>
          </w:tcPr>
          <w:p>
            <w:pPr>
              <w:pStyle w:val="0"/>
            </w:pPr>
            <w:r>
              <w:rPr>
                <w:sz w:val="20"/>
              </w:rPr>
              <w:t xml:space="preserve">37</w:t>
            </w:r>
          </w:p>
        </w:tc>
      </w:tr>
      <w:tr>
        <w:tc>
          <w:tcPr>
            <w:gridSpan w:val="2"/>
            <w:tcW w:w="3912" w:type="dxa"/>
          </w:tcPr>
          <w:p>
            <w:pPr>
              <w:pStyle w:val="0"/>
            </w:pPr>
            <w:r>
              <w:rPr>
                <w:sz w:val="20"/>
              </w:rPr>
              <w:t xml:space="preserve">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pPr>
              <w:pStyle w:val="0"/>
            </w:pPr>
            <w:r>
              <w:rPr>
                <w:sz w:val="20"/>
              </w:rPr>
            </w:r>
          </w:p>
        </w:tc>
        <w:tc>
          <w:tcPr>
            <w:gridSpan w:val="2"/>
            <w:tcW w:w="1963" w:type="dxa"/>
          </w:tcPr>
          <w:p>
            <w:pPr>
              <w:pStyle w:val="0"/>
            </w:pPr>
            <w:r>
              <w:rPr>
                <w:sz w:val="20"/>
              </w:rPr>
              <w:t xml:space="preserve">2312</w:t>
            </w:r>
          </w:p>
        </w:tc>
        <w:tc>
          <w:tcPr>
            <w:gridSpan w:val="2"/>
            <w:tcW w:w="1968" w:type="dxa"/>
          </w:tcPr>
          <w:p>
            <w:pPr>
              <w:pStyle w:val="0"/>
            </w:pPr>
            <w:r>
              <w:rPr>
                <w:sz w:val="20"/>
              </w:rPr>
              <w:t xml:space="preserve">2516</w:t>
            </w:r>
          </w:p>
        </w:tc>
      </w:tr>
    </w:tbl>
    <w:p>
      <w:pPr>
        <w:pStyle w:val="0"/>
        <w:jc w:val="both"/>
      </w:pPr>
      <w:r>
        <w:rPr>
          <w:sz w:val="20"/>
        </w:rPr>
      </w:r>
    </w:p>
    <w:p>
      <w:pPr>
        <w:pStyle w:val="2"/>
        <w:outlineLvl w:val="4"/>
        <w:ind w:firstLine="540"/>
        <w:jc w:val="both"/>
      </w:pPr>
      <w:r>
        <w:rPr>
          <w:sz w:val="20"/>
        </w:rPr>
        <w:t xml:space="preserve">Пример учебного плана гуманитарного профиля (вариант 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11"/>
        <w:gridCol w:w="1701"/>
        <w:gridCol w:w="1134"/>
        <w:gridCol w:w="984"/>
        <w:gridCol w:w="979"/>
        <w:gridCol w:w="979"/>
        <w:gridCol w:w="989"/>
      </w:tblGrid>
      <w:tr>
        <w:tc>
          <w:tcPr>
            <w:tcW w:w="2211" w:type="dxa"/>
            <w:vMerge w:val="restart"/>
          </w:tcPr>
          <w:p>
            <w:pPr>
              <w:pStyle w:val="0"/>
              <w:jc w:val="center"/>
            </w:pPr>
            <w:r>
              <w:rPr>
                <w:sz w:val="20"/>
              </w:rPr>
              <w:t xml:space="preserve">Предметная область</w:t>
            </w:r>
          </w:p>
        </w:tc>
        <w:tc>
          <w:tcPr>
            <w:tcW w:w="1701" w:type="dxa"/>
            <w:vMerge w:val="restart"/>
          </w:tcPr>
          <w:p>
            <w:pPr>
              <w:pStyle w:val="0"/>
              <w:jc w:val="center"/>
            </w:pPr>
            <w:r>
              <w:rPr>
                <w:sz w:val="20"/>
              </w:rPr>
              <w:t xml:space="preserve">Учебный предмет</w:t>
            </w:r>
          </w:p>
        </w:tc>
        <w:tc>
          <w:tcPr>
            <w:tcW w:w="1134" w:type="dxa"/>
            <w:vMerge w:val="restart"/>
          </w:tcPr>
          <w:p>
            <w:pPr>
              <w:pStyle w:val="0"/>
              <w:jc w:val="center"/>
            </w:pPr>
            <w:r>
              <w:rPr>
                <w:sz w:val="20"/>
              </w:rPr>
              <w:t xml:space="preserve">Уровень</w:t>
            </w:r>
          </w:p>
        </w:tc>
        <w:tc>
          <w:tcPr>
            <w:gridSpan w:val="2"/>
            <w:tcW w:w="1963" w:type="dxa"/>
          </w:tcPr>
          <w:p>
            <w:pPr>
              <w:pStyle w:val="0"/>
              <w:jc w:val="center"/>
            </w:pPr>
            <w:r>
              <w:rPr>
                <w:sz w:val="20"/>
              </w:rPr>
              <w:t xml:space="preserve">5-ти дневная неделя</w:t>
            </w:r>
          </w:p>
        </w:tc>
        <w:tc>
          <w:tcPr>
            <w:gridSpan w:val="2"/>
            <w:tcW w:w="1968" w:type="dxa"/>
          </w:tcPr>
          <w:p>
            <w:pPr>
              <w:pStyle w:val="0"/>
              <w:jc w:val="center"/>
            </w:pPr>
            <w:r>
              <w:rPr>
                <w:sz w:val="20"/>
              </w:rPr>
              <w:t xml:space="preserve">6-ти дневная неделя</w:t>
            </w:r>
          </w:p>
        </w:tc>
      </w:tr>
      <w:tr>
        <w:tc>
          <w:tcPr>
            <w:vMerge w:val="continue"/>
          </w:tcPr>
          <w:p/>
        </w:tc>
        <w:tc>
          <w:tcPr>
            <w:vMerge w:val="continue"/>
          </w:tcPr>
          <w:p/>
        </w:tc>
        <w:tc>
          <w:tcPr>
            <w:vMerge w:val="continue"/>
          </w:tcPr>
          <w:p/>
        </w:tc>
        <w:tc>
          <w:tcPr>
            <w:gridSpan w:val="2"/>
            <w:tcW w:w="1963" w:type="dxa"/>
          </w:tcPr>
          <w:p>
            <w:pPr>
              <w:pStyle w:val="0"/>
              <w:jc w:val="center"/>
            </w:pPr>
            <w:r>
              <w:rPr>
                <w:sz w:val="20"/>
              </w:rPr>
              <w:t xml:space="preserve">Количество часов в неделю</w:t>
            </w:r>
          </w:p>
        </w:tc>
        <w:tc>
          <w:tcPr>
            <w:gridSpan w:val="2"/>
            <w:tcW w:w="1968" w:type="dxa"/>
          </w:tcPr>
          <w:p>
            <w:pPr>
              <w:pStyle w:val="0"/>
              <w:jc w:val="center"/>
            </w:pPr>
            <w:r>
              <w:rPr>
                <w:sz w:val="20"/>
              </w:rPr>
              <w:t xml:space="preserve">Количество часов в неделю</w:t>
            </w:r>
          </w:p>
        </w:tc>
      </w:tr>
      <w:tr>
        <w:tc>
          <w:tcPr>
            <w:vMerge w:val="continue"/>
          </w:tcPr>
          <w:p/>
        </w:tc>
        <w:tc>
          <w:tcPr>
            <w:vMerge w:val="continue"/>
          </w:tcPr>
          <w:p/>
        </w:tc>
        <w:tc>
          <w:tcPr>
            <w:vMerge w:val="continue"/>
          </w:tcPr>
          <w:p/>
        </w:tc>
        <w:tc>
          <w:tcPr>
            <w:tcW w:w="984" w:type="dxa"/>
          </w:tcPr>
          <w:p>
            <w:pPr>
              <w:pStyle w:val="0"/>
              <w:jc w:val="center"/>
            </w:pPr>
            <w:r>
              <w:rPr>
                <w:sz w:val="20"/>
              </w:rPr>
              <w:t xml:space="preserve">10 класс</w:t>
            </w:r>
          </w:p>
        </w:tc>
        <w:tc>
          <w:tcPr>
            <w:tcW w:w="979" w:type="dxa"/>
          </w:tcPr>
          <w:p>
            <w:pPr>
              <w:pStyle w:val="0"/>
              <w:jc w:val="center"/>
            </w:pPr>
            <w:r>
              <w:rPr>
                <w:sz w:val="20"/>
              </w:rPr>
              <w:t xml:space="preserve">11 класс</w:t>
            </w:r>
          </w:p>
        </w:tc>
        <w:tc>
          <w:tcPr>
            <w:tcW w:w="979" w:type="dxa"/>
          </w:tcPr>
          <w:p>
            <w:pPr>
              <w:pStyle w:val="0"/>
              <w:jc w:val="center"/>
            </w:pPr>
            <w:r>
              <w:rPr>
                <w:sz w:val="20"/>
              </w:rPr>
              <w:t xml:space="preserve">10 класс</w:t>
            </w:r>
          </w:p>
        </w:tc>
        <w:tc>
          <w:tcPr>
            <w:tcW w:w="989" w:type="dxa"/>
          </w:tcPr>
          <w:p>
            <w:pPr>
              <w:pStyle w:val="0"/>
              <w:jc w:val="center"/>
            </w:pPr>
            <w:r>
              <w:rPr>
                <w:sz w:val="20"/>
              </w:rPr>
              <w:t xml:space="preserve">11 класс</w:t>
            </w:r>
          </w:p>
        </w:tc>
      </w:tr>
      <w:tr>
        <w:tc>
          <w:tcPr>
            <w:gridSpan w:val="2"/>
            <w:tcW w:w="3912" w:type="dxa"/>
          </w:tcPr>
          <w:p>
            <w:pPr>
              <w:pStyle w:val="0"/>
            </w:pPr>
            <w:r>
              <w:rPr>
                <w:sz w:val="20"/>
              </w:rPr>
              <w:t xml:space="preserve">Обязательная часть</w:t>
            </w:r>
          </w:p>
        </w:tc>
        <w:tc>
          <w:tcPr>
            <w:tcW w:w="1134" w:type="dxa"/>
          </w:tcPr>
          <w:p>
            <w:pPr>
              <w:pStyle w:val="0"/>
            </w:pPr>
            <w:r>
              <w:rPr>
                <w:sz w:val="20"/>
              </w:rPr>
            </w:r>
          </w:p>
        </w:tc>
        <w:tc>
          <w:tcPr>
            <w:tcW w:w="984" w:type="dxa"/>
          </w:tcPr>
          <w:p>
            <w:pPr>
              <w:pStyle w:val="0"/>
            </w:pPr>
            <w:r>
              <w:rPr>
                <w:sz w:val="20"/>
              </w:rPr>
            </w:r>
          </w:p>
        </w:tc>
        <w:tc>
          <w:tcPr>
            <w:tcW w:w="979" w:type="dxa"/>
          </w:tcPr>
          <w:p>
            <w:pPr>
              <w:pStyle w:val="0"/>
            </w:pPr>
            <w:r>
              <w:rPr>
                <w:sz w:val="20"/>
              </w:rPr>
            </w:r>
          </w:p>
        </w:tc>
        <w:tc>
          <w:tcPr>
            <w:tcW w:w="979" w:type="dxa"/>
          </w:tcPr>
          <w:p>
            <w:pPr>
              <w:pStyle w:val="0"/>
            </w:pPr>
            <w:r>
              <w:rPr>
                <w:sz w:val="20"/>
              </w:rPr>
            </w:r>
          </w:p>
        </w:tc>
        <w:tc>
          <w:tcPr>
            <w:tcW w:w="989" w:type="dxa"/>
          </w:tcPr>
          <w:p>
            <w:pPr>
              <w:pStyle w:val="0"/>
            </w:pPr>
            <w:r>
              <w:rPr>
                <w:sz w:val="20"/>
              </w:rPr>
            </w:r>
          </w:p>
        </w:tc>
      </w:tr>
      <w:tr>
        <w:tc>
          <w:tcPr>
            <w:tcW w:w="2211" w:type="dxa"/>
            <w:vMerge w:val="restart"/>
          </w:tcPr>
          <w:p>
            <w:pPr>
              <w:pStyle w:val="0"/>
            </w:pPr>
            <w:r>
              <w:rPr>
                <w:sz w:val="20"/>
              </w:rPr>
              <w:t xml:space="preserve">Русский язык и литература</w:t>
            </w:r>
          </w:p>
        </w:tc>
        <w:tc>
          <w:tcPr>
            <w:tcW w:w="1701" w:type="dxa"/>
          </w:tcPr>
          <w:p>
            <w:pPr>
              <w:pStyle w:val="0"/>
            </w:pPr>
            <w:r>
              <w:rPr>
                <w:sz w:val="20"/>
              </w:rPr>
              <w:t xml:space="preserve">Русский язык</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Литература</w:t>
            </w:r>
          </w:p>
        </w:tc>
        <w:tc>
          <w:tcPr>
            <w:tcW w:w="1134" w:type="dxa"/>
          </w:tcPr>
          <w:p>
            <w:pPr>
              <w:pStyle w:val="0"/>
            </w:pPr>
            <w:r>
              <w:rPr>
                <w:sz w:val="20"/>
              </w:rPr>
              <w:t xml:space="preserve">У</w:t>
            </w:r>
          </w:p>
        </w:tc>
        <w:tc>
          <w:tcPr>
            <w:tcW w:w="984" w:type="dxa"/>
          </w:tcPr>
          <w:p>
            <w:pPr>
              <w:pStyle w:val="0"/>
            </w:pPr>
            <w:r>
              <w:rPr>
                <w:sz w:val="20"/>
              </w:rPr>
              <w:t xml:space="preserve">5</w:t>
            </w:r>
          </w:p>
        </w:tc>
        <w:tc>
          <w:tcPr>
            <w:tcW w:w="979" w:type="dxa"/>
          </w:tcPr>
          <w:p>
            <w:pPr>
              <w:pStyle w:val="0"/>
            </w:pPr>
            <w:r>
              <w:rPr>
                <w:sz w:val="20"/>
              </w:rPr>
              <w:t xml:space="preserve">5</w:t>
            </w:r>
          </w:p>
        </w:tc>
        <w:tc>
          <w:tcPr>
            <w:tcW w:w="979" w:type="dxa"/>
          </w:tcPr>
          <w:p>
            <w:pPr>
              <w:pStyle w:val="0"/>
            </w:pPr>
            <w:r>
              <w:rPr>
                <w:sz w:val="20"/>
              </w:rPr>
              <w:t xml:space="preserve">5</w:t>
            </w:r>
          </w:p>
        </w:tc>
        <w:tc>
          <w:tcPr>
            <w:tcW w:w="989" w:type="dxa"/>
          </w:tcPr>
          <w:p>
            <w:pPr>
              <w:pStyle w:val="0"/>
            </w:pPr>
            <w:r>
              <w:rPr>
                <w:sz w:val="20"/>
              </w:rPr>
              <w:t xml:space="preserve">5</w:t>
            </w:r>
          </w:p>
        </w:tc>
      </w:tr>
      <w:tr>
        <w:tc>
          <w:tcPr>
            <w:tcW w:w="2211" w:type="dxa"/>
          </w:tcPr>
          <w:p>
            <w:pPr>
              <w:pStyle w:val="0"/>
            </w:pPr>
            <w:r>
              <w:rPr>
                <w:sz w:val="20"/>
              </w:rPr>
              <w:t xml:space="preserve">Иностранные языки</w:t>
            </w:r>
          </w:p>
        </w:tc>
        <w:tc>
          <w:tcPr>
            <w:tcW w:w="1701" w:type="dxa"/>
          </w:tcPr>
          <w:p>
            <w:pPr>
              <w:pStyle w:val="0"/>
            </w:pPr>
            <w:r>
              <w:rPr>
                <w:sz w:val="20"/>
              </w:rPr>
              <w:t xml:space="preserve">Иностранный язык</w:t>
            </w:r>
          </w:p>
        </w:tc>
        <w:tc>
          <w:tcPr>
            <w:tcW w:w="1134" w:type="dxa"/>
          </w:tcPr>
          <w:p>
            <w:pPr>
              <w:pStyle w:val="0"/>
            </w:pPr>
            <w:r>
              <w:rPr>
                <w:sz w:val="20"/>
              </w:rPr>
              <w:t xml:space="preserve">У</w:t>
            </w:r>
          </w:p>
        </w:tc>
        <w:tc>
          <w:tcPr>
            <w:tcW w:w="984" w:type="dxa"/>
          </w:tcPr>
          <w:p>
            <w:pPr>
              <w:pStyle w:val="0"/>
            </w:pPr>
            <w:r>
              <w:rPr>
                <w:sz w:val="20"/>
              </w:rPr>
              <w:t xml:space="preserve">5</w:t>
            </w:r>
          </w:p>
        </w:tc>
        <w:tc>
          <w:tcPr>
            <w:tcW w:w="979" w:type="dxa"/>
          </w:tcPr>
          <w:p>
            <w:pPr>
              <w:pStyle w:val="0"/>
            </w:pPr>
            <w:r>
              <w:rPr>
                <w:sz w:val="20"/>
              </w:rPr>
              <w:t xml:space="preserve">5</w:t>
            </w:r>
          </w:p>
        </w:tc>
        <w:tc>
          <w:tcPr>
            <w:tcW w:w="979" w:type="dxa"/>
          </w:tcPr>
          <w:p>
            <w:pPr>
              <w:pStyle w:val="0"/>
            </w:pPr>
            <w:r>
              <w:rPr>
                <w:sz w:val="20"/>
              </w:rPr>
              <w:t xml:space="preserve">5</w:t>
            </w:r>
          </w:p>
        </w:tc>
        <w:tc>
          <w:tcPr>
            <w:tcW w:w="989" w:type="dxa"/>
          </w:tcPr>
          <w:p>
            <w:pPr>
              <w:pStyle w:val="0"/>
            </w:pPr>
            <w:r>
              <w:rPr>
                <w:sz w:val="20"/>
              </w:rPr>
              <w:t xml:space="preserve">5</w:t>
            </w:r>
          </w:p>
        </w:tc>
      </w:tr>
      <w:tr>
        <w:tc>
          <w:tcPr>
            <w:tcW w:w="2211" w:type="dxa"/>
            <w:vMerge w:val="restart"/>
          </w:tcPr>
          <w:p>
            <w:pPr>
              <w:pStyle w:val="0"/>
            </w:pPr>
            <w:r>
              <w:rPr>
                <w:sz w:val="20"/>
              </w:rPr>
              <w:t xml:space="preserve">Математика и информатика</w:t>
            </w:r>
          </w:p>
        </w:tc>
        <w:tc>
          <w:tcPr>
            <w:tcW w:w="1701" w:type="dxa"/>
          </w:tcPr>
          <w:p>
            <w:pPr>
              <w:pStyle w:val="0"/>
            </w:pPr>
            <w:r>
              <w:rPr>
                <w:sz w:val="20"/>
              </w:rPr>
              <w:t xml:space="preserve">Алгебра и начала математического анализа</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3</w:t>
            </w:r>
          </w:p>
        </w:tc>
        <w:tc>
          <w:tcPr>
            <w:tcW w:w="979" w:type="dxa"/>
          </w:tcPr>
          <w:p>
            <w:pPr>
              <w:pStyle w:val="0"/>
            </w:pPr>
            <w:r>
              <w:rPr>
                <w:sz w:val="20"/>
              </w:rPr>
              <w:t xml:space="preserve">2</w:t>
            </w:r>
          </w:p>
        </w:tc>
        <w:tc>
          <w:tcPr>
            <w:tcW w:w="989" w:type="dxa"/>
          </w:tcPr>
          <w:p>
            <w:pPr>
              <w:pStyle w:val="0"/>
            </w:pPr>
            <w:r>
              <w:rPr>
                <w:sz w:val="20"/>
              </w:rPr>
              <w:t xml:space="preserve">3</w:t>
            </w:r>
          </w:p>
        </w:tc>
      </w:tr>
      <w:tr>
        <w:tc>
          <w:tcPr>
            <w:vMerge w:val="continue"/>
          </w:tcPr>
          <w:p/>
        </w:tc>
        <w:tc>
          <w:tcPr>
            <w:tcW w:w="1701" w:type="dxa"/>
          </w:tcPr>
          <w:p>
            <w:pPr>
              <w:pStyle w:val="0"/>
            </w:pPr>
            <w:r>
              <w:rPr>
                <w:sz w:val="20"/>
              </w:rPr>
              <w:t xml:space="preserve">Геометрия</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1</w:t>
            </w:r>
          </w:p>
        </w:tc>
        <w:tc>
          <w:tcPr>
            <w:tcW w:w="979" w:type="dxa"/>
          </w:tcPr>
          <w:p>
            <w:pPr>
              <w:pStyle w:val="0"/>
            </w:pPr>
            <w:r>
              <w:rPr>
                <w:sz w:val="20"/>
              </w:rPr>
              <w:t xml:space="preserve">2</w:t>
            </w:r>
          </w:p>
        </w:tc>
        <w:tc>
          <w:tcPr>
            <w:tcW w:w="989" w:type="dxa"/>
          </w:tcPr>
          <w:p>
            <w:pPr>
              <w:pStyle w:val="0"/>
            </w:pPr>
            <w:r>
              <w:rPr>
                <w:sz w:val="20"/>
              </w:rPr>
              <w:t xml:space="preserve">1</w:t>
            </w:r>
          </w:p>
        </w:tc>
      </w:tr>
      <w:tr>
        <w:tc>
          <w:tcPr>
            <w:vMerge w:val="continue"/>
          </w:tcPr>
          <w:p/>
        </w:tc>
        <w:tc>
          <w:tcPr>
            <w:tcW w:w="1701" w:type="dxa"/>
          </w:tcPr>
          <w:p>
            <w:pPr>
              <w:pStyle w:val="0"/>
            </w:pPr>
            <w:r>
              <w:rPr>
                <w:sz w:val="20"/>
              </w:rPr>
              <w:t xml:space="preserve">Вероятность и статистика</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vMerge w:val="continue"/>
          </w:tcPr>
          <w:p/>
        </w:tc>
        <w:tc>
          <w:tcPr>
            <w:tcW w:w="1701" w:type="dxa"/>
          </w:tcPr>
          <w:p>
            <w:pPr>
              <w:pStyle w:val="0"/>
            </w:pPr>
            <w:r>
              <w:rPr>
                <w:sz w:val="20"/>
              </w:rPr>
              <w:t xml:space="preserve">Информатика</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vMerge w:val="restart"/>
          </w:tcPr>
          <w:p>
            <w:pPr>
              <w:pStyle w:val="0"/>
            </w:pPr>
            <w:r>
              <w:rPr>
                <w:sz w:val="20"/>
              </w:rPr>
              <w:t xml:space="preserve">Естественно-научные предметы</w:t>
            </w:r>
          </w:p>
        </w:tc>
        <w:tc>
          <w:tcPr>
            <w:tcW w:w="1701" w:type="dxa"/>
          </w:tcPr>
          <w:p>
            <w:pPr>
              <w:pStyle w:val="0"/>
            </w:pPr>
            <w:r>
              <w:rPr>
                <w:sz w:val="20"/>
              </w:rPr>
              <w:t xml:space="preserve">Физика</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Химия</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vMerge w:val="continue"/>
          </w:tcPr>
          <w:p/>
        </w:tc>
        <w:tc>
          <w:tcPr>
            <w:tcW w:w="1701" w:type="dxa"/>
          </w:tcPr>
          <w:p>
            <w:pPr>
              <w:pStyle w:val="0"/>
            </w:pPr>
            <w:r>
              <w:rPr>
                <w:sz w:val="20"/>
              </w:rPr>
              <w:t xml:space="preserve">Биология</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vMerge w:val="restart"/>
          </w:tcPr>
          <w:p>
            <w:pPr>
              <w:pStyle w:val="0"/>
            </w:pPr>
            <w:r>
              <w:rPr>
                <w:sz w:val="20"/>
              </w:rPr>
              <w:t xml:space="preserve">Общественно-научные предметы</w:t>
            </w:r>
          </w:p>
        </w:tc>
        <w:tc>
          <w:tcPr>
            <w:tcW w:w="1701" w:type="dxa"/>
          </w:tcPr>
          <w:p>
            <w:pPr>
              <w:pStyle w:val="0"/>
            </w:pPr>
            <w:r>
              <w:rPr>
                <w:sz w:val="20"/>
              </w:rPr>
              <w:t xml:space="preserve">История</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Обществознание</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География</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vMerge w:val="restart"/>
          </w:tcPr>
          <w:p>
            <w:pPr>
              <w:pStyle w:val="0"/>
            </w:pPr>
            <w:r>
              <w:rPr>
                <w:sz w:val="20"/>
              </w:rPr>
              <w:t xml:space="preserve">Физическая культура, основы безопасности жизнедеятельности</w:t>
            </w:r>
          </w:p>
        </w:tc>
        <w:tc>
          <w:tcPr>
            <w:tcW w:w="1701" w:type="dxa"/>
          </w:tcPr>
          <w:p>
            <w:pPr>
              <w:pStyle w:val="0"/>
            </w:pPr>
            <w:r>
              <w:rPr>
                <w:sz w:val="20"/>
              </w:rPr>
              <w:t xml:space="preserve">Физическая культура</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Основы безопасности жизнедеятельности</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tcPr>
          <w:p>
            <w:pPr>
              <w:pStyle w:val="0"/>
            </w:pPr>
            <w:r>
              <w:rPr>
                <w:sz w:val="20"/>
              </w:rPr>
            </w:r>
          </w:p>
        </w:tc>
        <w:tc>
          <w:tcPr>
            <w:tcW w:w="1701" w:type="dxa"/>
          </w:tcPr>
          <w:p>
            <w:pPr>
              <w:pStyle w:val="0"/>
            </w:pPr>
            <w:r>
              <w:rPr>
                <w:sz w:val="20"/>
              </w:rPr>
              <w:t xml:space="preserve">Индивидуальный проект</w:t>
            </w:r>
          </w:p>
        </w:tc>
        <w:tc>
          <w:tcPr>
            <w:tcW w:w="1134" w:type="dxa"/>
          </w:tcPr>
          <w:p>
            <w:pPr>
              <w:pStyle w:val="0"/>
            </w:pPr>
            <w:r>
              <w:rPr>
                <w:sz w:val="20"/>
              </w:rPr>
            </w:r>
          </w:p>
        </w:tc>
        <w:tc>
          <w:tcPr>
            <w:tcW w:w="984" w:type="dxa"/>
          </w:tcPr>
          <w:p>
            <w:pPr>
              <w:pStyle w:val="0"/>
            </w:pPr>
            <w:r>
              <w:rPr>
                <w:sz w:val="20"/>
              </w:rPr>
              <w:t xml:space="preserve">1</w:t>
            </w:r>
          </w:p>
        </w:tc>
        <w:tc>
          <w:tcPr>
            <w:tcW w:w="979" w:type="dxa"/>
          </w:tcPr>
          <w:p>
            <w:pPr>
              <w:pStyle w:val="0"/>
            </w:pPr>
            <w:r>
              <w:rPr>
                <w:sz w:val="20"/>
              </w:rPr>
            </w:r>
          </w:p>
        </w:tc>
        <w:tc>
          <w:tcPr>
            <w:tcW w:w="979" w:type="dxa"/>
          </w:tcPr>
          <w:p>
            <w:pPr>
              <w:pStyle w:val="0"/>
            </w:pPr>
            <w:r>
              <w:rPr>
                <w:sz w:val="20"/>
              </w:rPr>
              <w:t xml:space="preserve">1</w:t>
            </w:r>
          </w:p>
        </w:tc>
        <w:tc>
          <w:tcPr>
            <w:tcW w:w="989" w:type="dxa"/>
          </w:tcPr>
          <w:p>
            <w:pPr>
              <w:pStyle w:val="0"/>
            </w:pPr>
            <w:r>
              <w:rPr>
                <w:sz w:val="20"/>
              </w:rPr>
            </w:r>
          </w:p>
        </w:tc>
      </w:tr>
      <w:tr>
        <w:tc>
          <w:tcPr>
            <w:gridSpan w:val="2"/>
            <w:tcW w:w="3912" w:type="dxa"/>
          </w:tcPr>
          <w:p>
            <w:pPr>
              <w:pStyle w:val="0"/>
            </w:pPr>
            <w:r>
              <w:rPr>
                <w:sz w:val="20"/>
              </w:rPr>
              <w:t xml:space="preserve">ИТОГО</w:t>
            </w:r>
          </w:p>
        </w:tc>
        <w:tc>
          <w:tcPr>
            <w:tcW w:w="1134" w:type="dxa"/>
          </w:tcPr>
          <w:p>
            <w:pPr>
              <w:pStyle w:val="0"/>
            </w:pPr>
            <w:r>
              <w:rPr>
                <w:sz w:val="20"/>
              </w:rPr>
            </w:r>
          </w:p>
        </w:tc>
        <w:tc>
          <w:tcPr>
            <w:tcW w:w="984" w:type="dxa"/>
          </w:tcPr>
          <w:p>
            <w:pPr>
              <w:pStyle w:val="0"/>
            </w:pPr>
            <w:r>
              <w:rPr>
                <w:sz w:val="20"/>
              </w:rPr>
              <w:t xml:space="preserve">31</w:t>
            </w:r>
          </w:p>
        </w:tc>
        <w:tc>
          <w:tcPr>
            <w:tcW w:w="979" w:type="dxa"/>
          </w:tcPr>
          <w:p>
            <w:pPr>
              <w:pStyle w:val="0"/>
            </w:pPr>
            <w:r>
              <w:rPr>
                <w:sz w:val="20"/>
              </w:rPr>
              <w:t xml:space="preserve">30</w:t>
            </w:r>
          </w:p>
        </w:tc>
        <w:tc>
          <w:tcPr>
            <w:tcW w:w="979" w:type="dxa"/>
          </w:tcPr>
          <w:p>
            <w:pPr>
              <w:pStyle w:val="0"/>
            </w:pPr>
            <w:r>
              <w:rPr>
                <w:sz w:val="20"/>
              </w:rPr>
              <w:t xml:space="preserve">31</w:t>
            </w:r>
          </w:p>
        </w:tc>
        <w:tc>
          <w:tcPr>
            <w:tcW w:w="989" w:type="dxa"/>
          </w:tcPr>
          <w:p>
            <w:pPr>
              <w:pStyle w:val="0"/>
            </w:pPr>
            <w:r>
              <w:rPr>
                <w:sz w:val="20"/>
              </w:rPr>
              <w:t xml:space="preserve">30</w:t>
            </w:r>
          </w:p>
        </w:tc>
      </w:tr>
      <w:tr>
        <w:tc>
          <w:tcPr>
            <w:gridSpan w:val="2"/>
            <w:tcW w:w="3912" w:type="dxa"/>
          </w:tcPr>
          <w:p>
            <w:pPr>
              <w:pStyle w:val="0"/>
            </w:pPr>
            <w:r>
              <w:rPr>
                <w:sz w:val="20"/>
              </w:rPr>
              <w:t xml:space="preserve">Часть, формируемая участниками образовательных отношений</w:t>
            </w:r>
          </w:p>
        </w:tc>
        <w:tc>
          <w:tcPr>
            <w:tcW w:w="1134" w:type="dxa"/>
          </w:tcPr>
          <w:p>
            <w:pPr>
              <w:pStyle w:val="0"/>
            </w:pPr>
            <w:r>
              <w:rPr>
                <w:sz w:val="20"/>
              </w:rPr>
            </w:r>
          </w:p>
        </w:tc>
        <w:tc>
          <w:tcPr>
            <w:tcW w:w="984" w:type="dxa"/>
          </w:tcPr>
          <w:p>
            <w:pPr>
              <w:pStyle w:val="0"/>
            </w:pPr>
            <w:r>
              <w:rPr>
                <w:sz w:val="20"/>
              </w:rPr>
              <w:t xml:space="preserve">3</w:t>
            </w:r>
          </w:p>
        </w:tc>
        <w:tc>
          <w:tcPr>
            <w:tcW w:w="979" w:type="dxa"/>
          </w:tcPr>
          <w:p>
            <w:pPr>
              <w:pStyle w:val="0"/>
            </w:pPr>
            <w:r>
              <w:rPr>
                <w:sz w:val="20"/>
              </w:rPr>
              <w:t xml:space="preserve">4</w:t>
            </w:r>
          </w:p>
        </w:tc>
        <w:tc>
          <w:tcPr>
            <w:tcW w:w="979" w:type="dxa"/>
          </w:tcPr>
          <w:p>
            <w:pPr>
              <w:pStyle w:val="0"/>
            </w:pPr>
            <w:r>
              <w:rPr>
                <w:sz w:val="20"/>
              </w:rPr>
              <w:t xml:space="preserve">6</w:t>
            </w:r>
          </w:p>
        </w:tc>
        <w:tc>
          <w:tcPr>
            <w:tcW w:w="989" w:type="dxa"/>
          </w:tcPr>
          <w:p>
            <w:pPr>
              <w:pStyle w:val="0"/>
            </w:pPr>
            <w:r>
              <w:rPr>
                <w:sz w:val="20"/>
              </w:rPr>
              <w:t xml:space="preserve">7</w:t>
            </w:r>
          </w:p>
        </w:tc>
      </w:tr>
      <w:tr>
        <w:tc>
          <w:tcPr>
            <w:gridSpan w:val="2"/>
            <w:tcW w:w="3912" w:type="dxa"/>
          </w:tcPr>
          <w:p>
            <w:pPr>
              <w:pStyle w:val="0"/>
            </w:pPr>
            <w:r>
              <w:rPr>
                <w:sz w:val="20"/>
              </w:rPr>
              <w:t xml:space="preserve">Учебные недели</w:t>
            </w:r>
          </w:p>
        </w:tc>
        <w:tc>
          <w:tcPr>
            <w:tcW w:w="1134" w:type="dxa"/>
          </w:tcPr>
          <w:p>
            <w:pPr>
              <w:pStyle w:val="0"/>
            </w:pPr>
            <w:r>
              <w:rPr>
                <w:sz w:val="20"/>
              </w:rPr>
            </w:r>
          </w:p>
        </w:tc>
        <w:tc>
          <w:tcPr>
            <w:tcW w:w="984" w:type="dxa"/>
          </w:tcPr>
          <w:p>
            <w:pPr>
              <w:pStyle w:val="0"/>
            </w:pPr>
            <w:r>
              <w:rPr>
                <w:sz w:val="20"/>
              </w:rPr>
              <w:t xml:space="preserve">34</w:t>
            </w:r>
          </w:p>
        </w:tc>
        <w:tc>
          <w:tcPr>
            <w:tcW w:w="979" w:type="dxa"/>
          </w:tcPr>
          <w:p>
            <w:pPr>
              <w:pStyle w:val="0"/>
            </w:pPr>
            <w:r>
              <w:rPr>
                <w:sz w:val="20"/>
              </w:rPr>
              <w:t xml:space="preserve">34</w:t>
            </w:r>
          </w:p>
        </w:tc>
        <w:tc>
          <w:tcPr>
            <w:tcW w:w="979" w:type="dxa"/>
          </w:tcPr>
          <w:p>
            <w:pPr>
              <w:pStyle w:val="0"/>
            </w:pPr>
            <w:r>
              <w:rPr>
                <w:sz w:val="20"/>
              </w:rPr>
              <w:t xml:space="preserve">34</w:t>
            </w:r>
          </w:p>
        </w:tc>
        <w:tc>
          <w:tcPr>
            <w:tcW w:w="989" w:type="dxa"/>
          </w:tcPr>
          <w:p>
            <w:pPr>
              <w:pStyle w:val="0"/>
            </w:pPr>
            <w:r>
              <w:rPr>
                <w:sz w:val="20"/>
              </w:rPr>
              <w:t xml:space="preserve">34</w:t>
            </w:r>
          </w:p>
        </w:tc>
      </w:tr>
      <w:tr>
        <w:tc>
          <w:tcPr>
            <w:gridSpan w:val="2"/>
            <w:tcW w:w="3912" w:type="dxa"/>
          </w:tcPr>
          <w:p>
            <w:pPr>
              <w:pStyle w:val="0"/>
            </w:pPr>
            <w:r>
              <w:rPr>
                <w:sz w:val="20"/>
              </w:rPr>
              <w:t xml:space="preserve">Всего часов</w:t>
            </w:r>
          </w:p>
        </w:tc>
        <w:tc>
          <w:tcPr>
            <w:tcW w:w="1134" w:type="dxa"/>
          </w:tcPr>
          <w:p>
            <w:pPr>
              <w:pStyle w:val="0"/>
            </w:pPr>
            <w:r>
              <w:rPr>
                <w:sz w:val="20"/>
              </w:rPr>
            </w:r>
          </w:p>
        </w:tc>
        <w:tc>
          <w:tcPr>
            <w:tcW w:w="984" w:type="dxa"/>
          </w:tcPr>
          <w:p>
            <w:pPr>
              <w:pStyle w:val="0"/>
            </w:pPr>
            <w:r>
              <w:rPr>
                <w:sz w:val="20"/>
              </w:rPr>
              <w:t xml:space="preserve">34</w:t>
            </w:r>
          </w:p>
        </w:tc>
        <w:tc>
          <w:tcPr>
            <w:tcW w:w="979" w:type="dxa"/>
          </w:tcPr>
          <w:p>
            <w:pPr>
              <w:pStyle w:val="0"/>
            </w:pPr>
            <w:r>
              <w:rPr>
                <w:sz w:val="20"/>
              </w:rPr>
              <w:t xml:space="preserve">34</w:t>
            </w:r>
          </w:p>
        </w:tc>
        <w:tc>
          <w:tcPr>
            <w:tcW w:w="979" w:type="dxa"/>
          </w:tcPr>
          <w:p>
            <w:pPr>
              <w:pStyle w:val="0"/>
            </w:pPr>
            <w:r>
              <w:rPr>
                <w:sz w:val="20"/>
              </w:rPr>
              <w:t xml:space="preserve">37</w:t>
            </w:r>
          </w:p>
        </w:tc>
        <w:tc>
          <w:tcPr>
            <w:tcW w:w="989" w:type="dxa"/>
          </w:tcPr>
          <w:p>
            <w:pPr>
              <w:pStyle w:val="0"/>
            </w:pPr>
            <w:r>
              <w:rPr>
                <w:sz w:val="20"/>
              </w:rPr>
              <w:t xml:space="preserve">37</w:t>
            </w:r>
          </w:p>
        </w:tc>
      </w:tr>
      <w:tr>
        <w:tc>
          <w:tcPr>
            <w:gridSpan w:val="2"/>
            <w:tcW w:w="3912" w:type="dxa"/>
          </w:tcPr>
          <w:p>
            <w:pPr>
              <w:pStyle w:val="0"/>
            </w:pPr>
            <w:r>
              <w:rPr>
                <w:sz w:val="20"/>
              </w:rPr>
              <w:t xml:space="preserve">Максимально допустимая недельная нагрузка в соответствии с действующими санитарными правилами и нормами</w:t>
            </w:r>
          </w:p>
        </w:tc>
        <w:tc>
          <w:tcPr>
            <w:tcW w:w="1134" w:type="dxa"/>
          </w:tcPr>
          <w:p>
            <w:pPr>
              <w:pStyle w:val="0"/>
            </w:pPr>
            <w:r>
              <w:rPr>
                <w:sz w:val="20"/>
              </w:rPr>
            </w:r>
          </w:p>
        </w:tc>
        <w:tc>
          <w:tcPr>
            <w:tcW w:w="984" w:type="dxa"/>
          </w:tcPr>
          <w:p>
            <w:pPr>
              <w:pStyle w:val="0"/>
            </w:pPr>
            <w:r>
              <w:rPr>
                <w:sz w:val="20"/>
              </w:rPr>
              <w:t xml:space="preserve">34</w:t>
            </w:r>
          </w:p>
        </w:tc>
        <w:tc>
          <w:tcPr>
            <w:tcW w:w="979" w:type="dxa"/>
          </w:tcPr>
          <w:p>
            <w:pPr>
              <w:pStyle w:val="0"/>
            </w:pPr>
            <w:r>
              <w:rPr>
                <w:sz w:val="20"/>
              </w:rPr>
              <w:t xml:space="preserve">34</w:t>
            </w:r>
          </w:p>
        </w:tc>
        <w:tc>
          <w:tcPr>
            <w:tcW w:w="979" w:type="dxa"/>
          </w:tcPr>
          <w:p>
            <w:pPr>
              <w:pStyle w:val="0"/>
            </w:pPr>
            <w:r>
              <w:rPr>
                <w:sz w:val="20"/>
              </w:rPr>
              <w:t xml:space="preserve">37</w:t>
            </w:r>
          </w:p>
        </w:tc>
        <w:tc>
          <w:tcPr>
            <w:tcW w:w="989" w:type="dxa"/>
          </w:tcPr>
          <w:p>
            <w:pPr>
              <w:pStyle w:val="0"/>
            </w:pPr>
            <w:r>
              <w:rPr>
                <w:sz w:val="20"/>
              </w:rPr>
              <w:t xml:space="preserve">37</w:t>
            </w:r>
          </w:p>
        </w:tc>
      </w:tr>
      <w:tr>
        <w:tc>
          <w:tcPr>
            <w:gridSpan w:val="2"/>
            <w:tcW w:w="3912" w:type="dxa"/>
          </w:tcPr>
          <w:p>
            <w:pPr>
              <w:pStyle w:val="0"/>
            </w:pPr>
            <w:r>
              <w:rPr>
                <w:sz w:val="20"/>
              </w:rPr>
              <w:t xml:space="preserve">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pPr>
              <w:pStyle w:val="0"/>
            </w:pPr>
            <w:r>
              <w:rPr>
                <w:sz w:val="20"/>
              </w:rPr>
            </w:r>
          </w:p>
        </w:tc>
        <w:tc>
          <w:tcPr>
            <w:gridSpan w:val="2"/>
            <w:tcW w:w="1963" w:type="dxa"/>
          </w:tcPr>
          <w:p>
            <w:pPr>
              <w:pStyle w:val="0"/>
            </w:pPr>
            <w:r>
              <w:rPr>
                <w:sz w:val="20"/>
              </w:rPr>
              <w:t xml:space="preserve">2312</w:t>
            </w:r>
          </w:p>
        </w:tc>
        <w:tc>
          <w:tcPr>
            <w:gridSpan w:val="2"/>
            <w:tcW w:w="1968" w:type="dxa"/>
          </w:tcPr>
          <w:p>
            <w:pPr>
              <w:pStyle w:val="0"/>
            </w:pPr>
            <w:r>
              <w:rPr>
                <w:sz w:val="20"/>
              </w:rPr>
              <w:t xml:space="preserve">2516</w:t>
            </w:r>
          </w:p>
        </w:tc>
      </w:tr>
    </w:tbl>
    <w:p>
      <w:pPr>
        <w:pStyle w:val="0"/>
        <w:jc w:val="both"/>
      </w:pPr>
      <w:r>
        <w:rPr>
          <w:sz w:val="20"/>
        </w:rPr>
      </w:r>
    </w:p>
    <w:p>
      <w:pPr>
        <w:pStyle w:val="2"/>
        <w:outlineLvl w:val="4"/>
        <w:ind w:firstLine="540"/>
        <w:jc w:val="both"/>
      </w:pPr>
      <w:r>
        <w:rPr>
          <w:sz w:val="20"/>
        </w:rPr>
        <w:t xml:space="preserve">Пример учебного плана гуманитарного профиля (вариант 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11"/>
        <w:gridCol w:w="1701"/>
        <w:gridCol w:w="1134"/>
        <w:gridCol w:w="984"/>
        <w:gridCol w:w="979"/>
        <w:gridCol w:w="979"/>
        <w:gridCol w:w="989"/>
      </w:tblGrid>
      <w:tr>
        <w:tc>
          <w:tcPr>
            <w:tcW w:w="2211" w:type="dxa"/>
            <w:vMerge w:val="restart"/>
          </w:tcPr>
          <w:p>
            <w:pPr>
              <w:pStyle w:val="0"/>
              <w:jc w:val="center"/>
            </w:pPr>
            <w:r>
              <w:rPr>
                <w:sz w:val="20"/>
              </w:rPr>
              <w:t xml:space="preserve">Предметная область</w:t>
            </w:r>
          </w:p>
        </w:tc>
        <w:tc>
          <w:tcPr>
            <w:tcW w:w="1701" w:type="dxa"/>
            <w:vMerge w:val="restart"/>
          </w:tcPr>
          <w:p>
            <w:pPr>
              <w:pStyle w:val="0"/>
              <w:jc w:val="center"/>
            </w:pPr>
            <w:r>
              <w:rPr>
                <w:sz w:val="20"/>
              </w:rPr>
              <w:t xml:space="preserve">Учебный предмет</w:t>
            </w:r>
          </w:p>
        </w:tc>
        <w:tc>
          <w:tcPr>
            <w:tcW w:w="1134" w:type="dxa"/>
            <w:vMerge w:val="restart"/>
          </w:tcPr>
          <w:p>
            <w:pPr>
              <w:pStyle w:val="0"/>
              <w:jc w:val="center"/>
            </w:pPr>
            <w:r>
              <w:rPr>
                <w:sz w:val="20"/>
              </w:rPr>
              <w:t xml:space="preserve">Уровень</w:t>
            </w:r>
          </w:p>
        </w:tc>
        <w:tc>
          <w:tcPr>
            <w:gridSpan w:val="2"/>
            <w:tcW w:w="1963" w:type="dxa"/>
          </w:tcPr>
          <w:p>
            <w:pPr>
              <w:pStyle w:val="0"/>
              <w:jc w:val="center"/>
            </w:pPr>
            <w:r>
              <w:rPr>
                <w:sz w:val="20"/>
              </w:rPr>
              <w:t xml:space="preserve">5-ти дневная неделя</w:t>
            </w:r>
          </w:p>
        </w:tc>
        <w:tc>
          <w:tcPr>
            <w:gridSpan w:val="2"/>
            <w:tcW w:w="1968" w:type="dxa"/>
          </w:tcPr>
          <w:p>
            <w:pPr>
              <w:pStyle w:val="0"/>
              <w:jc w:val="center"/>
            </w:pPr>
            <w:r>
              <w:rPr>
                <w:sz w:val="20"/>
              </w:rPr>
              <w:t xml:space="preserve">6-ти дневная неделя</w:t>
            </w:r>
          </w:p>
        </w:tc>
      </w:tr>
      <w:tr>
        <w:tc>
          <w:tcPr>
            <w:vMerge w:val="continue"/>
          </w:tcPr>
          <w:p/>
        </w:tc>
        <w:tc>
          <w:tcPr>
            <w:vMerge w:val="continue"/>
          </w:tcPr>
          <w:p/>
        </w:tc>
        <w:tc>
          <w:tcPr>
            <w:vMerge w:val="continue"/>
          </w:tcPr>
          <w:p/>
        </w:tc>
        <w:tc>
          <w:tcPr>
            <w:gridSpan w:val="2"/>
            <w:tcW w:w="1963" w:type="dxa"/>
          </w:tcPr>
          <w:p>
            <w:pPr>
              <w:pStyle w:val="0"/>
              <w:jc w:val="center"/>
            </w:pPr>
            <w:r>
              <w:rPr>
                <w:sz w:val="20"/>
              </w:rPr>
              <w:t xml:space="preserve">Количество часов в неделю</w:t>
            </w:r>
          </w:p>
        </w:tc>
        <w:tc>
          <w:tcPr>
            <w:gridSpan w:val="2"/>
            <w:tcW w:w="1968" w:type="dxa"/>
          </w:tcPr>
          <w:p>
            <w:pPr>
              <w:pStyle w:val="0"/>
              <w:jc w:val="center"/>
            </w:pPr>
            <w:r>
              <w:rPr>
                <w:sz w:val="20"/>
              </w:rPr>
              <w:t xml:space="preserve">Количество часов в неделю</w:t>
            </w:r>
          </w:p>
        </w:tc>
      </w:tr>
      <w:tr>
        <w:tc>
          <w:tcPr>
            <w:vMerge w:val="continue"/>
          </w:tcPr>
          <w:p/>
        </w:tc>
        <w:tc>
          <w:tcPr>
            <w:vMerge w:val="continue"/>
          </w:tcPr>
          <w:p/>
        </w:tc>
        <w:tc>
          <w:tcPr>
            <w:vMerge w:val="continue"/>
          </w:tcPr>
          <w:p/>
        </w:tc>
        <w:tc>
          <w:tcPr>
            <w:tcW w:w="984" w:type="dxa"/>
          </w:tcPr>
          <w:p>
            <w:pPr>
              <w:pStyle w:val="0"/>
              <w:jc w:val="center"/>
            </w:pPr>
            <w:r>
              <w:rPr>
                <w:sz w:val="20"/>
              </w:rPr>
              <w:t xml:space="preserve">10 класс</w:t>
            </w:r>
          </w:p>
        </w:tc>
        <w:tc>
          <w:tcPr>
            <w:tcW w:w="979" w:type="dxa"/>
          </w:tcPr>
          <w:p>
            <w:pPr>
              <w:pStyle w:val="0"/>
              <w:jc w:val="center"/>
            </w:pPr>
            <w:r>
              <w:rPr>
                <w:sz w:val="20"/>
              </w:rPr>
              <w:t xml:space="preserve">11 класс</w:t>
            </w:r>
          </w:p>
        </w:tc>
        <w:tc>
          <w:tcPr>
            <w:tcW w:w="979" w:type="dxa"/>
          </w:tcPr>
          <w:p>
            <w:pPr>
              <w:pStyle w:val="0"/>
              <w:jc w:val="center"/>
            </w:pPr>
            <w:r>
              <w:rPr>
                <w:sz w:val="20"/>
              </w:rPr>
              <w:t xml:space="preserve">10 класс</w:t>
            </w:r>
          </w:p>
        </w:tc>
        <w:tc>
          <w:tcPr>
            <w:tcW w:w="989" w:type="dxa"/>
          </w:tcPr>
          <w:p>
            <w:pPr>
              <w:pStyle w:val="0"/>
              <w:jc w:val="center"/>
            </w:pPr>
            <w:r>
              <w:rPr>
                <w:sz w:val="20"/>
              </w:rPr>
              <w:t xml:space="preserve">11 класс</w:t>
            </w:r>
          </w:p>
        </w:tc>
      </w:tr>
      <w:tr>
        <w:tc>
          <w:tcPr>
            <w:gridSpan w:val="2"/>
            <w:tcW w:w="3912" w:type="dxa"/>
          </w:tcPr>
          <w:p>
            <w:pPr>
              <w:pStyle w:val="0"/>
            </w:pPr>
            <w:r>
              <w:rPr>
                <w:sz w:val="20"/>
              </w:rPr>
              <w:t xml:space="preserve">Обязательная часть</w:t>
            </w:r>
          </w:p>
        </w:tc>
        <w:tc>
          <w:tcPr>
            <w:tcW w:w="1134" w:type="dxa"/>
          </w:tcPr>
          <w:p>
            <w:pPr>
              <w:pStyle w:val="0"/>
            </w:pPr>
            <w:r>
              <w:rPr>
                <w:sz w:val="20"/>
              </w:rPr>
            </w:r>
          </w:p>
        </w:tc>
        <w:tc>
          <w:tcPr>
            <w:tcW w:w="984" w:type="dxa"/>
          </w:tcPr>
          <w:p>
            <w:pPr>
              <w:pStyle w:val="0"/>
            </w:pPr>
            <w:r>
              <w:rPr>
                <w:sz w:val="20"/>
              </w:rPr>
            </w:r>
          </w:p>
        </w:tc>
        <w:tc>
          <w:tcPr>
            <w:tcW w:w="979" w:type="dxa"/>
          </w:tcPr>
          <w:p>
            <w:pPr>
              <w:pStyle w:val="0"/>
            </w:pPr>
            <w:r>
              <w:rPr>
                <w:sz w:val="20"/>
              </w:rPr>
            </w:r>
          </w:p>
        </w:tc>
        <w:tc>
          <w:tcPr>
            <w:tcW w:w="979" w:type="dxa"/>
          </w:tcPr>
          <w:p>
            <w:pPr>
              <w:pStyle w:val="0"/>
            </w:pPr>
            <w:r>
              <w:rPr>
                <w:sz w:val="20"/>
              </w:rPr>
            </w:r>
          </w:p>
        </w:tc>
        <w:tc>
          <w:tcPr>
            <w:tcW w:w="989" w:type="dxa"/>
          </w:tcPr>
          <w:p>
            <w:pPr>
              <w:pStyle w:val="0"/>
            </w:pPr>
            <w:r>
              <w:rPr>
                <w:sz w:val="20"/>
              </w:rPr>
            </w:r>
          </w:p>
        </w:tc>
      </w:tr>
      <w:tr>
        <w:tc>
          <w:tcPr>
            <w:tcW w:w="2211" w:type="dxa"/>
            <w:vMerge w:val="restart"/>
          </w:tcPr>
          <w:p>
            <w:pPr>
              <w:pStyle w:val="0"/>
            </w:pPr>
            <w:r>
              <w:rPr>
                <w:sz w:val="20"/>
              </w:rPr>
              <w:t xml:space="preserve">Русский язык и литература</w:t>
            </w:r>
          </w:p>
        </w:tc>
        <w:tc>
          <w:tcPr>
            <w:tcW w:w="1701" w:type="dxa"/>
          </w:tcPr>
          <w:p>
            <w:pPr>
              <w:pStyle w:val="0"/>
            </w:pPr>
            <w:r>
              <w:rPr>
                <w:sz w:val="20"/>
              </w:rPr>
              <w:t xml:space="preserve">Русский язык</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Литература</w:t>
            </w:r>
          </w:p>
        </w:tc>
        <w:tc>
          <w:tcPr>
            <w:tcW w:w="1134" w:type="dxa"/>
          </w:tcPr>
          <w:p>
            <w:pPr>
              <w:pStyle w:val="0"/>
            </w:pPr>
            <w:r>
              <w:rPr>
                <w:sz w:val="20"/>
              </w:rPr>
              <w:t xml:space="preserve">У</w:t>
            </w:r>
          </w:p>
        </w:tc>
        <w:tc>
          <w:tcPr>
            <w:tcW w:w="984" w:type="dxa"/>
          </w:tcPr>
          <w:p>
            <w:pPr>
              <w:pStyle w:val="0"/>
            </w:pPr>
            <w:r>
              <w:rPr>
                <w:sz w:val="20"/>
              </w:rPr>
              <w:t xml:space="preserve">5</w:t>
            </w:r>
          </w:p>
        </w:tc>
        <w:tc>
          <w:tcPr>
            <w:tcW w:w="979" w:type="dxa"/>
          </w:tcPr>
          <w:p>
            <w:pPr>
              <w:pStyle w:val="0"/>
            </w:pPr>
            <w:r>
              <w:rPr>
                <w:sz w:val="20"/>
              </w:rPr>
              <w:t xml:space="preserve">5</w:t>
            </w:r>
          </w:p>
        </w:tc>
        <w:tc>
          <w:tcPr>
            <w:tcW w:w="979" w:type="dxa"/>
          </w:tcPr>
          <w:p>
            <w:pPr>
              <w:pStyle w:val="0"/>
            </w:pPr>
            <w:r>
              <w:rPr>
                <w:sz w:val="20"/>
              </w:rPr>
              <w:t xml:space="preserve">5</w:t>
            </w:r>
          </w:p>
        </w:tc>
        <w:tc>
          <w:tcPr>
            <w:tcW w:w="989" w:type="dxa"/>
          </w:tcPr>
          <w:p>
            <w:pPr>
              <w:pStyle w:val="0"/>
            </w:pPr>
            <w:r>
              <w:rPr>
                <w:sz w:val="20"/>
              </w:rPr>
              <w:t xml:space="preserve">5</w:t>
            </w:r>
          </w:p>
        </w:tc>
      </w:tr>
      <w:tr>
        <w:tc>
          <w:tcPr>
            <w:tcW w:w="2211" w:type="dxa"/>
          </w:tcPr>
          <w:p>
            <w:pPr>
              <w:pStyle w:val="0"/>
            </w:pPr>
            <w:r>
              <w:rPr>
                <w:sz w:val="20"/>
              </w:rPr>
              <w:t xml:space="preserve">Иностранные языки</w:t>
            </w:r>
          </w:p>
        </w:tc>
        <w:tc>
          <w:tcPr>
            <w:tcW w:w="1701" w:type="dxa"/>
          </w:tcPr>
          <w:p>
            <w:pPr>
              <w:pStyle w:val="0"/>
            </w:pPr>
            <w:r>
              <w:rPr>
                <w:sz w:val="20"/>
              </w:rPr>
              <w:t xml:space="preserve">Иностранный язык</w:t>
            </w:r>
          </w:p>
        </w:tc>
        <w:tc>
          <w:tcPr>
            <w:tcW w:w="1134" w:type="dxa"/>
          </w:tcPr>
          <w:p>
            <w:pPr>
              <w:pStyle w:val="0"/>
            </w:pPr>
            <w:r>
              <w:rPr>
                <w:sz w:val="20"/>
              </w:rPr>
              <w:t xml:space="preserve">Б</w:t>
            </w:r>
          </w:p>
        </w:tc>
        <w:tc>
          <w:tcPr>
            <w:tcW w:w="984" w:type="dxa"/>
          </w:tcPr>
          <w:p>
            <w:pPr>
              <w:pStyle w:val="0"/>
            </w:pPr>
            <w:r>
              <w:rPr>
                <w:sz w:val="20"/>
              </w:rPr>
              <w:t xml:space="preserve">3</w:t>
            </w:r>
          </w:p>
        </w:tc>
        <w:tc>
          <w:tcPr>
            <w:tcW w:w="979" w:type="dxa"/>
          </w:tcPr>
          <w:p>
            <w:pPr>
              <w:pStyle w:val="0"/>
            </w:pPr>
            <w:r>
              <w:rPr>
                <w:sz w:val="20"/>
              </w:rPr>
              <w:t xml:space="preserve">3</w:t>
            </w:r>
          </w:p>
        </w:tc>
        <w:tc>
          <w:tcPr>
            <w:tcW w:w="979" w:type="dxa"/>
          </w:tcPr>
          <w:p>
            <w:pPr>
              <w:pStyle w:val="0"/>
            </w:pPr>
            <w:r>
              <w:rPr>
                <w:sz w:val="20"/>
              </w:rPr>
              <w:t xml:space="preserve">3</w:t>
            </w:r>
          </w:p>
        </w:tc>
        <w:tc>
          <w:tcPr>
            <w:tcW w:w="989" w:type="dxa"/>
          </w:tcPr>
          <w:p>
            <w:pPr>
              <w:pStyle w:val="0"/>
            </w:pPr>
            <w:r>
              <w:rPr>
                <w:sz w:val="20"/>
              </w:rPr>
              <w:t xml:space="preserve">3</w:t>
            </w:r>
          </w:p>
        </w:tc>
      </w:tr>
      <w:tr>
        <w:tc>
          <w:tcPr>
            <w:tcW w:w="2211" w:type="dxa"/>
            <w:vMerge w:val="restart"/>
          </w:tcPr>
          <w:p>
            <w:pPr>
              <w:pStyle w:val="0"/>
            </w:pPr>
            <w:r>
              <w:rPr>
                <w:sz w:val="20"/>
              </w:rPr>
              <w:t xml:space="preserve">Математика и информатика</w:t>
            </w:r>
          </w:p>
        </w:tc>
        <w:tc>
          <w:tcPr>
            <w:tcW w:w="1701" w:type="dxa"/>
          </w:tcPr>
          <w:p>
            <w:pPr>
              <w:pStyle w:val="0"/>
            </w:pPr>
            <w:r>
              <w:rPr>
                <w:sz w:val="20"/>
              </w:rPr>
              <w:t xml:space="preserve">Алгебра и начала математического анализа</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3</w:t>
            </w:r>
          </w:p>
        </w:tc>
        <w:tc>
          <w:tcPr>
            <w:tcW w:w="979" w:type="dxa"/>
          </w:tcPr>
          <w:p>
            <w:pPr>
              <w:pStyle w:val="0"/>
            </w:pPr>
            <w:r>
              <w:rPr>
                <w:sz w:val="20"/>
              </w:rPr>
              <w:t xml:space="preserve">2</w:t>
            </w:r>
          </w:p>
        </w:tc>
        <w:tc>
          <w:tcPr>
            <w:tcW w:w="989" w:type="dxa"/>
          </w:tcPr>
          <w:p>
            <w:pPr>
              <w:pStyle w:val="0"/>
            </w:pPr>
            <w:r>
              <w:rPr>
                <w:sz w:val="20"/>
              </w:rPr>
              <w:t xml:space="preserve">3</w:t>
            </w:r>
          </w:p>
        </w:tc>
      </w:tr>
      <w:tr>
        <w:tc>
          <w:tcPr>
            <w:vMerge w:val="continue"/>
          </w:tcPr>
          <w:p/>
        </w:tc>
        <w:tc>
          <w:tcPr>
            <w:tcW w:w="1701" w:type="dxa"/>
          </w:tcPr>
          <w:p>
            <w:pPr>
              <w:pStyle w:val="0"/>
            </w:pPr>
            <w:r>
              <w:rPr>
                <w:sz w:val="20"/>
              </w:rPr>
              <w:t xml:space="preserve">Геометрия</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1</w:t>
            </w:r>
          </w:p>
        </w:tc>
        <w:tc>
          <w:tcPr>
            <w:tcW w:w="979" w:type="dxa"/>
          </w:tcPr>
          <w:p>
            <w:pPr>
              <w:pStyle w:val="0"/>
            </w:pPr>
            <w:r>
              <w:rPr>
                <w:sz w:val="20"/>
              </w:rPr>
              <w:t xml:space="preserve">2</w:t>
            </w:r>
          </w:p>
        </w:tc>
        <w:tc>
          <w:tcPr>
            <w:tcW w:w="989" w:type="dxa"/>
          </w:tcPr>
          <w:p>
            <w:pPr>
              <w:pStyle w:val="0"/>
            </w:pPr>
            <w:r>
              <w:rPr>
                <w:sz w:val="20"/>
              </w:rPr>
              <w:t xml:space="preserve">1</w:t>
            </w:r>
          </w:p>
        </w:tc>
      </w:tr>
      <w:tr>
        <w:tc>
          <w:tcPr>
            <w:vMerge w:val="continue"/>
          </w:tcPr>
          <w:p/>
        </w:tc>
        <w:tc>
          <w:tcPr>
            <w:tcW w:w="1701" w:type="dxa"/>
          </w:tcPr>
          <w:p>
            <w:pPr>
              <w:pStyle w:val="0"/>
            </w:pPr>
            <w:r>
              <w:rPr>
                <w:sz w:val="20"/>
              </w:rPr>
              <w:t xml:space="preserve">Вероятность и статистика</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vMerge w:val="continue"/>
          </w:tcPr>
          <w:p/>
        </w:tc>
        <w:tc>
          <w:tcPr>
            <w:tcW w:w="1701" w:type="dxa"/>
          </w:tcPr>
          <w:p>
            <w:pPr>
              <w:pStyle w:val="0"/>
            </w:pPr>
            <w:r>
              <w:rPr>
                <w:sz w:val="20"/>
              </w:rPr>
              <w:t xml:space="preserve">Информатика</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vMerge w:val="restart"/>
          </w:tcPr>
          <w:p>
            <w:pPr>
              <w:pStyle w:val="0"/>
            </w:pPr>
            <w:r>
              <w:rPr>
                <w:sz w:val="20"/>
              </w:rPr>
              <w:t xml:space="preserve">Естественно-научные предметы</w:t>
            </w:r>
          </w:p>
        </w:tc>
        <w:tc>
          <w:tcPr>
            <w:tcW w:w="1701" w:type="dxa"/>
          </w:tcPr>
          <w:p>
            <w:pPr>
              <w:pStyle w:val="0"/>
            </w:pPr>
            <w:r>
              <w:rPr>
                <w:sz w:val="20"/>
              </w:rPr>
              <w:t xml:space="preserve">Физика</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Химия</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vMerge w:val="continue"/>
          </w:tcPr>
          <w:p/>
        </w:tc>
        <w:tc>
          <w:tcPr>
            <w:tcW w:w="1701" w:type="dxa"/>
          </w:tcPr>
          <w:p>
            <w:pPr>
              <w:pStyle w:val="0"/>
            </w:pPr>
            <w:r>
              <w:rPr>
                <w:sz w:val="20"/>
              </w:rPr>
              <w:t xml:space="preserve">Биология</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vMerge w:val="restart"/>
          </w:tcPr>
          <w:p>
            <w:pPr>
              <w:pStyle w:val="0"/>
            </w:pPr>
            <w:r>
              <w:rPr>
                <w:sz w:val="20"/>
              </w:rPr>
              <w:t xml:space="preserve">Общественно-научные предметы</w:t>
            </w:r>
          </w:p>
        </w:tc>
        <w:tc>
          <w:tcPr>
            <w:tcW w:w="1701" w:type="dxa"/>
          </w:tcPr>
          <w:p>
            <w:pPr>
              <w:pStyle w:val="0"/>
            </w:pPr>
            <w:r>
              <w:rPr>
                <w:sz w:val="20"/>
              </w:rPr>
              <w:t xml:space="preserve">История</w:t>
            </w:r>
          </w:p>
        </w:tc>
        <w:tc>
          <w:tcPr>
            <w:tcW w:w="1134" w:type="dxa"/>
          </w:tcPr>
          <w:p>
            <w:pPr>
              <w:pStyle w:val="0"/>
            </w:pPr>
            <w:r>
              <w:rPr>
                <w:sz w:val="20"/>
              </w:rPr>
              <w:t xml:space="preserve">У</w:t>
            </w:r>
          </w:p>
        </w:tc>
        <w:tc>
          <w:tcPr>
            <w:tcW w:w="984" w:type="dxa"/>
          </w:tcPr>
          <w:p>
            <w:pPr>
              <w:pStyle w:val="0"/>
            </w:pPr>
            <w:r>
              <w:rPr>
                <w:sz w:val="20"/>
              </w:rPr>
              <w:t xml:space="preserve">4</w:t>
            </w:r>
          </w:p>
        </w:tc>
        <w:tc>
          <w:tcPr>
            <w:tcW w:w="979" w:type="dxa"/>
          </w:tcPr>
          <w:p>
            <w:pPr>
              <w:pStyle w:val="0"/>
            </w:pPr>
            <w:r>
              <w:rPr>
                <w:sz w:val="20"/>
              </w:rPr>
              <w:t xml:space="preserve">4</w:t>
            </w:r>
          </w:p>
        </w:tc>
        <w:tc>
          <w:tcPr>
            <w:tcW w:w="979" w:type="dxa"/>
          </w:tcPr>
          <w:p>
            <w:pPr>
              <w:pStyle w:val="0"/>
            </w:pPr>
            <w:r>
              <w:rPr>
                <w:sz w:val="20"/>
              </w:rPr>
              <w:t xml:space="preserve">4</w:t>
            </w:r>
          </w:p>
        </w:tc>
        <w:tc>
          <w:tcPr>
            <w:tcW w:w="989" w:type="dxa"/>
          </w:tcPr>
          <w:p>
            <w:pPr>
              <w:pStyle w:val="0"/>
            </w:pPr>
            <w:r>
              <w:rPr>
                <w:sz w:val="20"/>
              </w:rPr>
              <w:t xml:space="preserve">4</w:t>
            </w:r>
          </w:p>
        </w:tc>
      </w:tr>
      <w:tr>
        <w:tc>
          <w:tcPr>
            <w:vMerge w:val="continue"/>
          </w:tcPr>
          <w:p/>
        </w:tc>
        <w:tc>
          <w:tcPr>
            <w:tcW w:w="1701" w:type="dxa"/>
          </w:tcPr>
          <w:p>
            <w:pPr>
              <w:pStyle w:val="0"/>
            </w:pPr>
            <w:r>
              <w:rPr>
                <w:sz w:val="20"/>
              </w:rPr>
              <w:t xml:space="preserve">Обществознание</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География</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vMerge w:val="restart"/>
          </w:tcPr>
          <w:p>
            <w:pPr>
              <w:pStyle w:val="0"/>
            </w:pPr>
            <w:r>
              <w:rPr>
                <w:sz w:val="20"/>
              </w:rPr>
              <w:t xml:space="preserve">Физическая культура, основы безопасности жизнедеятельности</w:t>
            </w:r>
          </w:p>
        </w:tc>
        <w:tc>
          <w:tcPr>
            <w:tcW w:w="1701" w:type="dxa"/>
          </w:tcPr>
          <w:p>
            <w:pPr>
              <w:pStyle w:val="0"/>
            </w:pPr>
            <w:r>
              <w:rPr>
                <w:sz w:val="20"/>
              </w:rPr>
              <w:t xml:space="preserve">Физическая культура</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Основы безопасности жизнедеятельности</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tcPr>
          <w:p>
            <w:pPr>
              <w:pStyle w:val="0"/>
            </w:pPr>
            <w:r>
              <w:rPr>
                <w:sz w:val="20"/>
              </w:rPr>
            </w:r>
          </w:p>
        </w:tc>
        <w:tc>
          <w:tcPr>
            <w:tcW w:w="1701" w:type="dxa"/>
          </w:tcPr>
          <w:p>
            <w:pPr>
              <w:pStyle w:val="0"/>
            </w:pPr>
            <w:r>
              <w:rPr>
                <w:sz w:val="20"/>
              </w:rPr>
              <w:t xml:space="preserve">Индивидуальный проект</w:t>
            </w:r>
          </w:p>
        </w:tc>
        <w:tc>
          <w:tcPr>
            <w:tcW w:w="1134" w:type="dxa"/>
          </w:tcPr>
          <w:p>
            <w:pPr>
              <w:pStyle w:val="0"/>
            </w:pPr>
            <w:r>
              <w:rPr>
                <w:sz w:val="20"/>
              </w:rPr>
            </w:r>
          </w:p>
        </w:tc>
        <w:tc>
          <w:tcPr>
            <w:tcW w:w="984" w:type="dxa"/>
          </w:tcPr>
          <w:p>
            <w:pPr>
              <w:pStyle w:val="0"/>
            </w:pPr>
            <w:r>
              <w:rPr>
                <w:sz w:val="20"/>
              </w:rPr>
              <w:t xml:space="preserve">1</w:t>
            </w:r>
          </w:p>
        </w:tc>
        <w:tc>
          <w:tcPr>
            <w:tcW w:w="979" w:type="dxa"/>
          </w:tcPr>
          <w:p>
            <w:pPr>
              <w:pStyle w:val="0"/>
            </w:pPr>
            <w:r>
              <w:rPr>
                <w:sz w:val="20"/>
              </w:rPr>
            </w:r>
          </w:p>
        </w:tc>
        <w:tc>
          <w:tcPr>
            <w:tcW w:w="979" w:type="dxa"/>
          </w:tcPr>
          <w:p>
            <w:pPr>
              <w:pStyle w:val="0"/>
            </w:pPr>
            <w:r>
              <w:rPr>
                <w:sz w:val="20"/>
              </w:rPr>
              <w:t xml:space="preserve">1</w:t>
            </w:r>
          </w:p>
        </w:tc>
        <w:tc>
          <w:tcPr>
            <w:tcW w:w="989" w:type="dxa"/>
          </w:tcPr>
          <w:p>
            <w:pPr>
              <w:pStyle w:val="0"/>
            </w:pPr>
            <w:r>
              <w:rPr>
                <w:sz w:val="20"/>
              </w:rPr>
            </w:r>
          </w:p>
        </w:tc>
      </w:tr>
      <w:tr>
        <w:tc>
          <w:tcPr>
            <w:gridSpan w:val="2"/>
            <w:tcW w:w="3912" w:type="dxa"/>
          </w:tcPr>
          <w:p>
            <w:pPr>
              <w:pStyle w:val="0"/>
            </w:pPr>
            <w:r>
              <w:rPr>
                <w:sz w:val="20"/>
              </w:rPr>
              <w:t xml:space="preserve">ИТОГО</w:t>
            </w:r>
          </w:p>
        </w:tc>
        <w:tc>
          <w:tcPr>
            <w:tcW w:w="1134" w:type="dxa"/>
          </w:tcPr>
          <w:p>
            <w:pPr>
              <w:pStyle w:val="0"/>
            </w:pPr>
            <w:r>
              <w:rPr>
                <w:sz w:val="20"/>
              </w:rPr>
            </w:r>
          </w:p>
        </w:tc>
        <w:tc>
          <w:tcPr>
            <w:tcW w:w="984" w:type="dxa"/>
          </w:tcPr>
          <w:p>
            <w:pPr>
              <w:pStyle w:val="0"/>
            </w:pPr>
            <w:r>
              <w:rPr>
                <w:sz w:val="20"/>
              </w:rPr>
              <w:t xml:space="preserve">31</w:t>
            </w:r>
          </w:p>
        </w:tc>
        <w:tc>
          <w:tcPr>
            <w:tcW w:w="979" w:type="dxa"/>
          </w:tcPr>
          <w:p>
            <w:pPr>
              <w:pStyle w:val="0"/>
            </w:pPr>
            <w:r>
              <w:rPr>
                <w:sz w:val="20"/>
              </w:rPr>
              <w:t xml:space="preserve">30</w:t>
            </w:r>
          </w:p>
        </w:tc>
        <w:tc>
          <w:tcPr>
            <w:tcW w:w="979" w:type="dxa"/>
          </w:tcPr>
          <w:p>
            <w:pPr>
              <w:pStyle w:val="0"/>
            </w:pPr>
            <w:r>
              <w:rPr>
                <w:sz w:val="20"/>
              </w:rPr>
              <w:t xml:space="preserve">31</w:t>
            </w:r>
          </w:p>
        </w:tc>
        <w:tc>
          <w:tcPr>
            <w:tcW w:w="989" w:type="dxa"/>
          </w:tcPr>
          <w:p>
            <w:pPr>
              <w:pStyle w:val="0"/>
            </w:pPr>
            <w:r>
              <w:rPr>
                <w:sz w:val="20"/>
              </w:rPr>
              <w:t xml:space="preserve">30</w:t>
            </w:r>
          </w:p>
        </w:tc>
      </w:tr>
      <w:tr>
        <w:tc>
          <w:tcPr>
            <w:gridSpan w:val="2"/>
            <w:tcW w:w="3912" w:type="dxa"/>
          </w:tcPr>
          <w:p>
            <w:pPr>
              <w:pStyle w:val="0"/>
            </w:pPr>
            <w:r>
              <w:rPr>
                <w:sz w:val="20"/>
              </w:rPr>
              <w:t xml:space="preserve">Часть, формируемая участниками образовательных отношений</w:t>
            </w:r>
          </w:p>
        </w:tc>
        <w:tc>
          <w:tcPr>
            <w:tcW w:w="1134" w:type="dxa"/>
          </w:tcPr>
          <w:p>
            <w:pPr>
              <w:pStyle w:val="0"/>
            </w:pPr>
            <w:r>
              <w:rPr>
                <w:sz w:val="20"/>
              </w:rPr>
            </w:r>
          </w:p>
        </w:tc>
        <w:tc>
          <w:tcPr>
            <w:tcW w:w="984" w:type="dxa"/>
          </w:tcPr>
          <w:p>
            <w:pPr>
              <w:pStyle w:val="0"/>
            </w:pPr>
            <w:r>
              <w:rPr>
                <w:sz w:val="20"/>
              </w:rPr>
              <w:t xml:space="preserve">3</w:t>
            </w:r>
          </w:p>
        </w:tc>
        <w:tc>
          <w:tcPr>
            <w:tcW w:w="979" w:type="dxa"/>
          </w:tcPr>
          <w:p>
            <w:pPr>
              <w:pStyle w:val="0"/>
            </w:pPr>
            <w:r>
              <w:rPr>
                <w:sz w:val="20"/>
              </w:rPr>
              <w:t xml:space="preserve">4</w:t>
            </w:r>
          </w:p>
        </w:tc>
        <w:tc>
          <w:tcPr>
            <w:tcW w:w="979" w:type="dxa"/>
          </w:tcPr>
          <w:p>
            <w:pPr>
              <w:pStyle w:val="0"/>
            </w:pPr>
            <w:r>
              <w:rPr>
                <w:sz w:val="20"/>
              </w:rPr>
              <w:t xml:space="preserve">6</w:t>
            </w:r>
          </w:p>
        </w:tc>
        <w:tc>
          <w:tcPr>
            <w:tcW w:w="989" w:type="dxa"/>
          </w:tcPr>
          <w:p>
            <w:pPr>
              <w:pStyle w:val="0"/>
            </w:pPr>
            <w:r>
              <w:rPr>
                <w:sz w:val="20"/>
              </w:rPr>
              <w:t xml:space="preserve">7</w:t>
            </w:r>
          </w:p>
        </w:tc>
      </w:tr>
      <w:tr>
        <w:tc>
          <w:tcPr>
            <w:gridSpan w:val="2"/>
            <w:tcW w:w="3912" w:type="dxa"/>
          </w:tcPr>
          <w:p>
            <w:pPr>
              <w:pStyle w:val="0"/>
            </w:pPr>
            <w:r>
              <w:rPr>
                <w:sz w:val="20"/>
              </w:rPr>
              <w:t xml:space="preserve">Учебные недели</w:t>
            </w:r>
          </w:p>
        </w:tc>
        <w:tc>
          <w:tcPr>
            <w:tcW w:w="1134" w:type="dxa"/>
          </w:tcPr>
          <w:p>
            <w:pPr>
              <w:pStyle w:val="0"/>
            </w:pPr>
            <w:r>
              <w:rPr>
                <w:sz w:val="20"/>
              </w:rPr>
            </w:r>
          </w:p>
        </w:tc>
        <w:tc>
          <w:tcPr>
            <w:tcW w:w="984" w:type="dxa"/>
          </w:tcPr>
          <w:p>
            <w:pPr>
              <w:pStyle w:val="0"/>
            </w:pPr>
            <w:r>
              <w:rPr>
                <w:sz w:val="20"/>
              </w:rPr>
              <w:t xml:space="preserve">34</w:t>
            </w:r>
          </w:p>
        </w:tc>
        <w:tc>
          <w:tcPr>
            <w:tcW w:w="979" w:type="dxa"/>
          </w:tcPr>
          <w:p>
            <w:pPr>
              <w:pStyle w:val="0"/>
            </w:pPr>
            <w:r>
              <w:rPr>
                <w:sz w:val="20"/>
              </w:rPr>
              <w:t xml:space="preserve">34</w:t>
            </w:r>
          </w:p>
        </w:tc>
        <w:tc>
          <w:tcPr>
            <w:tcW w:w="979" w:type="dxa"/>
          </w:tcPr>
          <w:p>
            <w:pPr>
              <w:pStyle w:val="0"/>
            </w:pPr>
            <w:r>
              <w:rPr>
                <w:sz w:val="20"/>
              </w:rPr>
              <w:t xml:space="preserve">34</w:t>
            </w:r>
          </w:p>
        </w:tc>
        <w:tc>
          <w:tcPr>
            <w:tcW w:w="989" w:type="dxa"/>
          </w:tcPr>
          <w:p>
            <w:pPr>
              <w:pStyle w:val="0"/>
            </w:pPr>
            <w:r>
              <w:rPr>
                <w:sz w:val="20"/>
              </w:rPr>
              <w:t xml:space="preserve">34</w:t>
            </w:r>
          </w:p>
        </w:tc>
      </w:tr>
      <w:tr>
        <w:tc>
          <w:tcPr>
            <w:gridSpan w:val="2"/>
            <w:tcW w:w="3912" w:type="dxa"/>
          </w:tcPr>
          <w:p>
            <w:pPr>
              <w:pStyle w:val="0"/>
            </w:pPr>
            <w:r>
              <w:rPr>
                <w:sz w:val="20"/>
              </w:rPr>
              <w:t xml:space="preserve">Всего часов</w:t>
            </w:r>
          </w:p>
        </w:tc>
        <w:tc>
          <w:tcPr>
            <w:tcW w:w="1134" w:type="dxa"/>
          </w:tcPr>
          <w:p>
            <w:pPr>
              <w:pStyle w:val="0"/>
            </w:pPr>
            <w:r>
              <w:rPr>
                <w:sz w:val="20"/>
              </w:rPr>
            </w:r>
          </w:p>
        </w:tc>
        <w:tc>
          <w:tcPr>
            <w:tcW w:w="984" w:type="dxa"/>
          </w:tcPr>
          <w:p>
            <w:pPr>
              <w:pStyle w:val="0"/>
            </w:pPr>
            <w:r>
              <w:rPr>
                <w:sz w:val="20"/>
              </w:rPr>
              <w:t xml:space="preserve">34</w:t>
            </w:r>
          </w:p>
        </w:tc>
        <w:tc>
          <w:tcPr>
            <w:tcW w:w="979" w:type="dxa"/>
          </w:tcPr>
          <w:p>
            <w:pPr>
              <w:pStyle w:val="0"/>
            </w:pPr>
            <w:r>
              <w:rPr>
                <w:sz w:val="20"/>
              </w:rPr>
              <w:t xml:space="preserve">34</w:t>
            </w:r>
          </w:p>
        </w:tc>
        <w:tc>
          <w:tcPr>
            <w:tcW w:w="979" w:type="dxa"/>
          </w:tcPr>
          <w:p>
            <w:pPr>
              <w:pStyle w:val="0"/>
            </w:pPr>
            <w:r>
              <w:rPr>
                <w:sz w:val="20"/>
              </w:rPr>
              <w:t xml:space="preserve">37</w:t>
            </w:r>
          </w:p>
        </w:tc>
        <w:tc>
          <w:tcPr>
            <w:tcW w:w="989" w:type="dxa"/>
          </w:tcPr>
          <w:p>
            <w:pPr>
              <w:pStyle w:val="0"/>
            </w:pPr>
            <w:r>
              <w:rPr>
                <w:sz w:val="20"/>
              </w:rPr>
              <w:t xml:space="preserve">37</w:t>
            </w:r>
          </w:p>
        </w:tc>
      </w:tr>
      <w:tr>
        <w:tc>
          <w:tcPr>
            <w:gridSpan w:val="2"/>
            <w:tcW w:w="3912" w:type="dxa"/>
          </w:tcPr>
          <w:p>
            <w:pPr>
              <w:pStyle w:val="0"/>
            </w:pPr>
            <w:r>
              <w:rPr>
                <w:sz w:val="20"/>
              </w:rPr>
              <w:t xml:space="preserve">Максимально допустимая недельная нагрузка в соответствии с действующими санитарными правилами и нормами</w:t>
            </w:r>
          </w:p>
        </w:tc>
        <w:tc>
          <w:tcPr>
            <w:tcW w:w="1134" w:type="dxa"/>
          </w:tcPr>
          <w:p>
            <w:pPr>
              <w:pStyle w:val="0"/>
            </w:pPr>
            <w:r>
              <w:rPr>
                <w:sz w:val="20"/>
              </w:rPr>
            </w:r>
          </w:p>
        </w:tc>
        <w:tc>
          <w:tcPr>
            <w:tcW w:w="984" w:type="dxa"/>
          </w:tcPr>
          <w:p>
            <w:pPr>
              <w:pStyle w:val="0"/>
            </w:pPr>
            <w:r>
              <w:rPr>
                <w:sz w:val="20"/>
              </w:rPr>
              <w:t xml:space="preserve">34</w:t>
            </w:r>
          </w:p>
        </w:tc>
        <w:tc>
          <w:tcPr>
            <w:tcW w:w="979" w:type="dxa"/>
          </w:tcPr>
          <w:p>
            <w:pPr>
              <w:pStyle w:val="0"/>
            </w:pPr>
            <w:r>
              <w:rPr>
                <w:sz w:val="20"/>
              </w:rPr>
              <w:t xml:space="preserve">34</w:t>
            </w:r>
          </w:p>
        </w:tc>
        <w:tc>
          <w:tcPr>
            <w:tcW w:w="979" w:type="dxa"/>
          </w:tcPr>
          <w:p>
            <w:pPr>
              <w:pStyle w:val="0"/>
            </w:pPr>
            <w:r>
              <w:rPr>
                <w:sz w:val="20"/>
              </w:rPr>
              <w:t xml:space="preserve">37</w:t>
            </w:r>
          </w:p>
        </w:tc>
        <w:tc>
          <w:tcPr>
            <w:tcW w:w="989" w:type="dxa"/>
          </w:tcPr>
          <w:p>
            <w:pPr>
              <w:pStyle w:val="0"/>
            </w:pPr>
            <w:r>
              <w:rPr>
                <w:sz w:val="20"/>
              </w:rPr>
              <w:t xml:space="preserve">37</w:t>
            </w:r>
          </w:p>
        </w:tc>
      </w:tr>
      <w:tr>
        <w:tc>
          <w:tcPr>
            <w:gridSpan w:val="2"/>
            <w:tcW w:w="3912" w:type="dxa"/>
          </w:tcPr>
          <w:p>
            <w:pPr>
              <w:pStyle w:val="0"/>
            </w:pPr>
            <w:r>
              <w:rPr>
                <w:sz w:val="20"/>
              </w:rPr>
              <w:t xml:space="preserve">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pPr>
              <w:pStyle w:val="0"/>
            </w:pPr>
            <w:r>
              <w:rPr>
                <w:sz w:val="20"/>
              </w:rPr>
            </w:r>
          </w:p>
        </w:tc>
        <w:tc>
          <w:tcPr>
            <w:gridSpan w:val="2"/>
            <w:tcW w:w="1963" w:type="dxa"/>
          </w:tcPr>
          <w:p>
            <w:pPr>
              <w:pStyle w:val="0"/>
            </w:pPr>
            <w:r>
              <w:rPr>
                <w:sz w:val="20"/>
              </w:rPr>
              <w:t xml:space="preserve">2312</w:t>
            </w:r>
          </w:p>
        </w:tc>
        <w:tc>
          <w:tcPr>
            <w:gridSpan w:val="2"/>
            <w:tcW w:w="1968" w:type="dxa"/>
          </w:tcPr>
          <w:p>
            <w:pPr>
              <w:pStyle w:val="0"/>
            </w:pPr>
            <w:r>
              <w:rPr>
                <w:sz w:val="20"/>
              </w:rPr>
              <w:t xml:space="preserve">2516</w:t>
            </w:r>
          </w:p>
        </w:tc>
      </w:tr>
    </w:tbl>
    <w:p>
      <w:pPr>
        <w:pStyle w:val="0"/>
        <w:jc w:val="both"/>
      </w:pPr>
      <w:r>
        <w:rPr>
          <w:sz w:val="20"/>
        </w:rPr>
      </w:r>
    </w:p>
    <w:p>
      <w:pPr>
        <w:pStyle w:val="2"/>
        <w:outlineLvl w:val="4"/>
        <w:ind w:firstLine="540"/>
        <w:jc w:val="both"/>
      </w:pPr>
      <w:r>
        <w:rPr>
          <w:sz w:val="20"/>
        </w:rPr>
        <w:t xml:space="preserve">Пример учебного плана гуманитарного профиля (вариант 4)</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11"/>
        <w:gridCol w:w="1701"/>
        <w:gridCol w:w="1134"/>
        <w:gridCol w:w="984"/>
        <w:gridCol w:w="979"/>
        <w:gridCol w:w="979"/>
        <w:gridCol w:w="989"/>
      </w:tblGrid>
      <w:tr>
        <w:tc>
          <w:tcPr>
            <w:tcW w:w="2211" w:type="dxa"/>
            <w:vMerge w:val="restart"/>
          </w:tcPr>
          <w:p>
            <w:pPr>
              <w:pStyle w:val="0"/>
              <w:jc w:val="center"/>
            </w:pPr>
            <w:r>
              <w:rPr>
                <w:sz w:val="20"/>
              </w:rPr>
              <w:t xml:space="preserve">Предметная область</w:t>
            </w:r>
          </w:p>
        </w:tc>
        <w:tc>
          <w:tcPr>
            <w:tcW w:w="1701" w:type="dxa"/>
            <w:vMerge w:val="restart"/>
          </w:tcPr>
          <w:p>
            <w:pPr>
              <w:pStyle w:val="0"/>
              <w:jc w:val="center"/>
            </w:pPr>
            <w:r>
              <w:rPr>
                <w:sz w:val="20"/>
              </w:rPr>
              <w:t xml:space="preserve">Учебный предмет</w:t>
            </w:r>
          </w:p>
        </w:tc>
        <w:tc>
          <w:tcPr>
            <w:tcW w:w="1134" w:type="dxa"/>
            <w:vMerge w:val="restart"/>
          </w:tcPr>
          <w:p>
            <w:pPr>
              <w:pStyle w:val="0"/>
              <w:jc w:val="center"/>
            </w:pPr>
            <w:r>
              <w:rPr>
                <w:sz w:val="20"/>
              </w:rPr>
              <w:t xml:space="preserve">Уровень</w:t>
            </w:r>
          </w:p>
        </w:tc>
        <w:tc>
          <w:tcPr>
            <w:gridSpan w:val="2"/>
            <w:tcW w:w="1963" w:type="dxa"/>
          </w:tcPr>
          <w:p>
            <w:pPr>
              <w:pStyle w:val="0"/>
              <w:jc w:val="center"/>
            </w:pPr>
            <w:r>
              <w:rPr>
                <w:sz w:val="20"/>
              </w:rPr>
              <w:t xml:space="preserve">5-ти дневная неделя</w:t>
            </w:r>
          </w:p>
        </w:tc>
        <w:tc>
          <w:tcPr>
            <w:gridSpan w:val="2"/>
            <w:tcW w:w="1968" w:type="dxa"/>
          </w:tcPr>
          <w:p>
            <w:pPr>
              <w:pStyle w:val="0"/>
              <w:jc w:val="center"/>
            </w:pPr>
            <w:r>
              <w:rPr>
                <w:sz w:val="20"/>
              </w:rPr>
              <w:t xml:space="preserve">6-ти дневная неделя</w:t>
            </w:r>
          </w:p>
        </w:tc>
      </w:tr>
      <w:tr>
        <w:tc>
          <w:tcPr>
            <w:vMerge w:val="continue"/>
          </w:tcPr>
          <w:p/>
        </w:tc>
        <w:tc>
          <w:tcPr>
            <w:vMerge w:val="continue"/>
          </w:tcPr>
          <w:p/>
        </w:tc>
        <w:tc>
          <w:tcPr>
            <w:vMerge w:val="continue"/>
          </w:tcPr>
          <w:p/>
        </w:tc>
        <w:tc>
          <w:tcPr>
            <w:gridSpan w:val="2"/>
            <w:tcW w:w="1963" w:type="dxa"/>
          </w:tcPr>
          <w:p>
            <w:pPr>
              <w:pStyle w:val="0"/>
              <w:jc w:val="center"/>
            </w:pPr>
            <w:r>
              <w:rPr>
                <w:sz w:val="20"/>
              </w:rPr>
              <w:t xml:space="preserve">Количество часов в неделю</w:t>
            </w:r>
          </w:p>
        </w:tc>
        <w:tc>
          <w:tcPr>
            <w:gridSpan w:val="2"/>
            <w:tcW w:w="1968" w:type="dxa"/>
          </w:tcPr>
          <w:p>
            <w:pPr>
              <w:pStyle w:val="0"/>
              <w:jc w:val="center"/>
            </w:pPr>
            <w:r>
              <w:rPr>
                <w:sz w:val="20"/>
              </w:rPr>
              <w:t xml:space="preserve">Количество часов в неделю</w:t>
            </w:r>
          </w:p>
        </w:tc>
      </w:tr>
      <w:tr>
        <w:tc>
          <w:tcPr>
            <w:vMerge w:val="continue"/>
          </w:tcPr>
          <w:p/>
        </w:tc>
        <w:tc>
          <w:tcPr>
            <w:vMerge w:val="continue"/>
          </w:tcPr>
          <w:p/>
        </w:tc>
        <w:tc>
          <w:tcPr>
            <w:vMerge w:val="continue"/>
          </w:tcPr>
          <w:p/>
        </w:tc>
        <w:tc>
          <w:tcPr>
            <w:tcW w:w="984" w:type="dxa"/>
          </w:tcPr>
          <w:p>
            <w:pPr>
              <w:pStyle w:val="0"/>
              <w:jc w:val="center"/>
            </w:pPr>
            <w:r>
              <w:rPr>
                <w:sz w:val="20"/>
              </w:rPr>
              <w:t xml:space="preserve">10 класс</w:t>
            </w:r>
          </w:p>
        </w:tc>
        <w:tc>
          <w:tcPr>
            <w:tcW w:w="979" w:type="dxa"/>
          </w:tcPr>
          <w:p>
            <w:pPr>
              <w:pStyle w:val="0"/>
              <w:jc w:val="center"/>
            </w:pPr>
            <w:r>
              <w:rPr>
                <w:sz w:val="20"/>
              </w:rPr>
              <w:t xml:space="preserve">11 класс</w:t>
            </w:r>
          </w:p>
        </w:tc>
        <w:tc>
          <w:tcPr>
            <w:tcW w:w="979" w:type="dxa"/>
          </w:tcPr>
          <w:p>
            <w:pPr>
              <w:pStyle w:val="0"/>
              <w:jc w:val="center"/>
            </w:pPr>
            <w:r>
              <w:rPr>
                <w:sz w:val="20"/>
              </w:rPr>
              <w:t xml:space="preserve">10 класс</w:t>
            </w:r>
          </w:p>
        </w:tc>
        <w:tc>
          <w:tcPr>
            <w:tcW w:w="989" w:type="dxa"/>
          </w:tcPr>
          <w:p>
            <w:pPr>
              <w:pStyle w:val="0"/>
              <w:jc w:val="center"/>
            </w:pPr>
            <w:r>
              <w:rPr>
                <w:sz w:val="20"/>
              </w:rPr>
              <w:t xml:space="preserve">11 класс</w:t>
            </w:r>
          </w:p>
        </w:tc>
      </w:tr>
      <w:tr>
        <w:tc>
          <w:tcPr>
            <w:gridSpan w:val="2"/>
            <w:tcW w:w="3912" w:type="dxa"/>
          </w:tcPr>
          <w:p>
            <w:pPr>
              <w:pStyle w:val="0"/>
            </w:pPr>
            <w:r>
              <w:rPr>
                <w:sz w:val="20"/>
              </w:rPr>
              <w:t xml:space="preserve">Обязательная часть</w:t>
            </w:r>
          </w:p>
        </w:tc>
        <w:tc>
          <w:tcPr>
            <w:tcW w:w="1134" w:type="dxa"/>
          </w:tcPr>
          <w:p>
            <w:pPr>
              <w:pStyle w:val="0"/>
            </w:pPr>
            <w:r>
              <w:rPr>
                <w:sz w:val="20"/>
              </w:rPr>
            </w:r>
          </w:p>
        </w:tc>
        <w:tc>
          <w:tcPr>
            <w:tcW w:w="984" w:type="dxa"/>
          </w:tcPr>
          <w:p>
            <w:pPr>
              <w:pStyle w:val="0"/>
            </w:pPr>
            <w:r>
              <w:rPr>
                <w:sz w:val="20"/>
              </w:rPr>
            </w:r>
          </w:p>
        </w:tc>
        <w:tc>
          <w:tcPr>
            <w:tcW w:w="979" w:type="dxa"/>
          </w:tcPr>
          <w:p>
            <w:pPr>
              <w:pStyle w:val="0"/>
            </w:pPr>
            <w:r>
              <w:rPr>
                <w:sz w:val="20"/>
              </w:rPr>
            </w:r>
          </w:p>
        </w:tc>
        <w:tc>
          <w:tcPr>
            <w:tcW w:w="979" w:type="dxa"/>
          </w:tcPr>
          <w:p>
            <w:pPr>
              <w:pStyle w:val="0"/>
            </w:pPr>
            <w:r>
              <w:rPr>
                <w:sz w:val="20"/>
              </w:rPr>
            </w:r>
          </w:p>
        </w:tc>
        <w:tc>
          <w:tcPr>
            <w:tcW w:w="989" w:type="dxa"/>
          </w:tcPr>
          <w:p>
            <w:pPr>
              <w:pStyle w:val="0"/>
            </w:pPr>
            <w:r>
              <w:rPr>
                <w:sz w:val="20"/>
              </w:rPr>
            </w:r>
          </w:p>
        </w:tc>
      </w:tr>
      <w:tr>
        <w:tc>
          <w:tcPr>
            <w:tcW w:w="2211" w:type="dxa"/>
            <w:vMerge w:val="restart"/>
          </w:tcPr>
          <w:p>
            <w:pPr>
              <w:pStyle w:val="0"/>
            </w:pPr>
            <w:r>
              <w:rPr>
                <w:sz w:val="20"/>
              </w:rPr>
              <w:t xml:space="preserve">Русский язык и литература</w:t>
            </w:r>
          </w:p>
        </w:tc>
        <w:tc>
          <w:tcPr>
            <w:tcW w:w="1701" w:type="dxa"/>
          </w:tcPr>
          <w:p>
            <w:pPr>
              <w:pStyle w:val="0"/>
            </w:pPr>
            <w:r>
              <w:rPr>
                <w:sz w:val="20"/>
              </w:rPr>
              <w:t xml:space="preserve">Русский язык</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Литература</w:t>
            </w:r>
          </w:p>
        </w:tc>
        <w:tc>
          <w:tcPr>
            <w:tcW w:w="1134" w:type="dxa"/>
          </w:tcPr>
          <w:p>
            <w:pPr>
              <w:pStyle w:val="0"/>
            </w:pPr>
            <w:r>
              <w:rPr>
                <w:sz w:val="20"/>
              </w:rPr>
              <w:t xml:space="preserve">Б</w:t>
            </w:r>
          </w:p>
        </w:tc>
        <w:tc>
          <w:tcPr>
            <w:tcW w:w="984" w:type="dxa"/>
          </w:tcPr>
          <w:p>
            <w:pPr>
              <w:pStyle w:val="0"/>
            </w:pPr>
            <w:r>
              <w:rPr>
                <w:sz w:val="20"/>
              </w:rPr>
              <w:t xml:space="preserve">3</w:t>
            </w:r>
          </w:p>
        </w:tc>
        <w:tc>
          <w:tcPr>
            <w:tcW w:w="979" w:type="dxa"/>
          </w:tcPr>
          <w:p>
            <w:pPr>
              <w:pStyle w:val="0"/>
            </w:pPr>
            <w:r>
              <w:rPr>
                <w:sz w:val="20"/>
              </w:rPr>
              <w:t xml:space="preserve">3</w:t>
            </w:r>
          </w:p>
        </w:tc>
        <w:tc>
          <w:tcPr>
            <w:tcW w:w="979" w:type="dxa"/>
          </w:tcPr>
          <w:p>
            <w:pPr>
              <w:pStyle w:val="0"/>
            </w:pPr>
            <w:r>
              <w:rPr>
                <w:sz w:val="20"/>
              </w:rPr>
              <w:t xml:space="preserve">3</w:t>
            </w:r>
          </w:p>
        </w:tc>
        <w:tc>
          <w:tcPr>
            <w:tcW w:w="989" w:type="dxa"/>
          </w:tcPr>
          <w:p>
            <w:pPr>
              <w:pStyle w:val="0"/>
            </w:pPr>
            <w:r>
              <w:rPr>
                <w:sz w:val="20"/>
              </w:rPr>
              <w:t xml:space="preserve">3</w:t>
            </w:r>
          </w:p>
        </w:tc>
      </w:tr>
      <w:tr>
        <w:tc>
          <w:tcPr>
            <w:tcW w:w="2211" w:type="dxa"/>
          </w:tcPr>
          <w:p>
            <w:pPr>
              <w:pStyle w:val="0"/>
            </w:pPr>
            <w:r>
              <w:rPr>
                <w:sz w:val="20"/>
              </w:rPr>
              <w:t xml:space="preserve">Иностранные языки</w:t>
            </w:r>
          </w:p>
        </w:tc>
        <w:tc>
          <w:tcPr>
            <w:tcW w:w="1701" w:type="dxa"/>
          </w:tcPr>
          <w:p>
            <w:pPr>
              <w:pStyle w:val="0"/>
            </w:pPr>
            <w:r>
              <w:rPr>
                <w:sz w:val="20"/>
              </w:rPr>
              <w:t xml:space="preserve">Иностранный язык</w:t>
            </w:r>
          </w:p>
        </w:tc>
        <w:tc>
          <w:tcPr>
            <w:tcW w:w="1134" w:type="dxa"/>
          </w:tcPr>
          <w:p>
            <w:pPr>
              <w:pStyle w:val="0"/>
            </w:pPr>
            <w:r>
              <w:rPr>
                <w:sz w:val="20"/>
              </w:rPr>
              <w:t xml:space="preserve">Б</w:t>
            </w:r>
          </w:p>
        </w:tc>
        <w:tc>
          <w:tcPr>
            <w:tcW w:w="984" w:type="dxa"/>
          </w:tcPr>
          <w:p>
            <w:pPr>
              <w:pStyle w:val="0"/>
            </w:pPr>
            <w:r>
              <w:rPr>
                <w:sz w:val="20"/>
              </w:rPr>
              <w:t xml:space="preserve">3</w:t>
            </w:r>
          </w:p>
        </w:tc>
        <w:tc>
          <w:tcPr>
            <w:tcW w:w="979" w:type="dxa"/>
          </w:tcPr>
          <w:p>
            <w:pPr>
              <w:pStyle w:val="0"/>
            </w:pPr>
            <w:r>
              <w:rPr>
                <w:sz w:val="20"/>
              </w:rPr>
              <w:t xml:space="preserve">3</w:t>
            </w:r>
          </w:p>
        </w:tc>
        <w:tc>
          <w:tcPr>
            <w:tcW w:w="979" w:type="dxa"/>
          </w:tcPr>
          <w:p>
            <w:pPr>
              <w:pStyle w:val="0"/>
            </w:pPr>
            <w:r>
              <w:rPr>
                <w:sz w:val="20"/>
              </w:rPr>
              <w:t xml:space="preserve">3</w:t>
            </w:r>
          </w:p>
        </w:tc>
        <w:tc>
          <w:tcPr>
            <w:tcW w:w="989" w:type="dxa"/>
          </w:tcPr>
          <w:p>
            <w:pPr>
              <w:pStyle w:val="0"/>
            </w:pPr>
            <w:r>
              <w:rPr>
                <w:sz w:val="20"/>
              </w:rPr>
              <w:t xml:space="preserve">3</w:t>
            </w:r>
          </w:p>
        </w:tc>
      </w:tr>
      <w:tr>
        <w:tc>
          <w:tcPr>
            <w:tcW w:w="2211" w:type="dxa"/>
            <w:vMerge w:val="restart"/>
          </w:tcPr>
          <w:p>
            <w:pPr>
              <w:pStyle w:val="0"/>
            </w:pPr>
            <w:r>
              <w:rPr>
                <w:sz w:val="20"/>
              </w:rPr>
              <w:t xml:space="preserve">Математика и информатика</w:t>
            </w:r>
          </w:p>
        </w:tc>
        <w:tc>
          <w:tcPr>
            <w:tcW w:w="1701" w:type="dxa"/>
          </w:tcPr>
          <w:p>
            <w:pPr>
              <w:pStyle w:val="0"/>
            </w:pPr>
            <w:r>
              <w:rPr>
                <w:sz w:val="20"/>
              </w:rPr>
              <w:t xml:space="preserve">Алгебра и начала математического анализа</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3</w:t>
            </w:r>
          </w:p>
        </w:tc>
        <w:tc>
          <w:tcPr>
            <w:tcW w:w="979" w:type="dxa"/>
          </w:tcPr>
          <w:p>
            <w:pPr>
              <w:pStyle w:val="0"/>
            </w:pPr>
            <w:r>
              <w:rPr>
                <w:sz w:val="20"/>
              </w:rPr>
              <w:t xml:space="preserve">2</w:t>
            </w:r>
          </w:p>
        </w:tc>
        <w:tc>
          <w:tcPr>
            <w:tcW w:w="989" w:type="dxa"/>
          </w:tcPr>
          <w:p>
            <w:pPr>
              <w:pStyle w:val="0"/>
            </w:pPr>
            <w:r>
              <w:rPr>
                <w:sz w:val="20"/>
              </w:rPr>
              <w:t xml:space="preserve">3</w:t>
            </w:r>
          </w:p>
        </w:tc>
      </w:tr>
      <w:tr>
        <w:tc>
          <w:tcPr>
            <w:vMerge w:val="continue"/>
          </w:tcPr>
          <w:p/>
        </w:tc>
        <w:tc>
          <w:tcPr>
            <w:tcW w:w="1701" w:type="dxa"/>
          </w:tcPr>
          <w:p>
            <w:pPr>
              <w:pStyle w:val="0"/>
            </w:pPr>
            <w:r>
              <w:rPr>
                <w:sz w:val="20"/>
              </w:rPr>
              <w:t xml:space="preserve">Геометрия</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1</w:t>
            </w:r>
          </w:p>
        </w:tc>
        <w:tc>
          <w:tcPr>
            <w:tcW w:w="979" w:type="dxa"/>
          </w:tcPr>
          <w:p>
            <w:pPr>
              <w:pStyle w:val="0"/>
            </w:pPr>
            <w:r>
              <w:rPr>
                <w:sz w:val="20"/>
              </w:rPr>
              <w:t xml:space="preserve">2</w:t>
            </w:r>
          </w:p>
        </w:tc>
        <w:tc>
          <w:tcPr>
            <w:tcW w:w="989" w:type="dxa"/>
          </w:tcPr>
          <w:p>
            <w:pPr>
              <w:pStyle w:val="0"/>
            </w:pPr>
            <w:r>
              <w:rPr>
                <w:sz w:val="20"/>
              </w:rPr>
              <w:t xml:space="preserve">1</w:t>
            </w:r>
          </w:p>
        </w:tc>
      </w:tr>
      <w:tr>
        <w:tc>
          <w:tcPr>
            <w:vMerge w:val="continue"/>
          </w:tcPr>
          <w:p/>
        </w:tc>
        <w:tc>
          <w:tcPr>
            <w:tcW w:w="1701" w:type="dxa"/>
          </w:tcPr>
          <w:p>
            <w:pPr>
              <w:pStyle w:val="0"/>
            </w:pPr>
            <w:r>
              <w:rPr>
                <w:sz w:val="20"/>
              </w:rPr>
              <w:t xml:space="preserve">Вероятность и статистика</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vMerge w:val="continue"/>
          </w:tcPr>
          <w:p/>
        </w:tc>
        <w:tc>
          <w:tcPr>
            <w:tcW w:w="1701" w:type="dxa"/>
          </w:tcPr>
          <w:p>
            <w:pPr>
              <w:pStyle w:val="0"/>
            </w:pPr>
            <w:r>
              <w:rPr>
                <w:sz w:val="20"/>
              </w:rPr>
              <w:t xml:space="preserve">Информатика</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vMerge w:val="restart"/>
          </w:tcPr>
          <w:p>
            <w:pPr>
              <w:pStyle w:val="0"/>
            </w:pPr>
            <w:r>
              <w:rPr>
                <w:sz w:val="20"/>
              </w:rPr>
              <w:t xml:space="preserve">Естественно-научные предметы</w:t>
            </w:r>
          </w:p>
        </w:tc>
        <w:tc>
          <w:tcPr>
            <w:tcW w:w="1701" w:type="dxa"/>
          </w:tcPr>
          <w:p>
            <w:pPr>
              <w:pStyle w:val="0"/>
            </w:pPr>
            <w:r>
              <w:rPr>
                <w:sz w:val="20"/>
              </w:rPr>
              <w:t xml:space="preserve">Физика</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Химия</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vMerge w:val="continue"/>
          </w:tcPr>
          <w:p/>
        </w:tc>
        <w:tc>
          <w:tcPr>
            <w:tcW w:w="1701" w:type="dxa"/>
          </w:tcPr>
          <w:p>
            <w:pPr>
              <w:pStyle w:val="0"/>
            </w:pPr>
            <w:r>
              <w:rPr>
                <w:sz w:val="20"/>
              </w:rPr>
              <w:t xml:space="preserve">Биология</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vMerge w:val="restart"/>
          </w:tcPr>
          <w:p>
            <w:pPr>
              <w:pStyle w:val="0"/>
            </w:pPr>
            <w:r>
              <w:rPr>
                <w:sz w:val="20"/>
              </w:rPr>
              <w:t xml:space="preserve">Общественно-научные предметы</w:t>
            </w:r>
          </w:p>
        </w:tc>
        <w:tc>
          <w:tcPr>
            <w:tcW w:w="1701" w:type="dxa"/>
          </w:tcPr>
          <w:p>
            <w:pPr>
              <w:pStyle w:val="0"/>
            </w:pPr>
            <w:r>
              <w:rPr>
                <w:sz w:val="20"/>
              </w:rPr>
              <w:t xml:space="preserve">История</w:t>
            </w:r>
          </w:p>
        </w:tc>
        <w:tc>
          <w:tcPr>
            <w:tcW w:w="1134" w:type="dxa"/>
          </w:tcPr>
          <w:p>
            <w:pPr>
              <w:pStyle w:val="0"/>
            </w:pPr>
            <w:r>
              <w:rPr>
                <w:sz w:val="20"/>
              </w:rPr>
              <w:t xml:space="preserve">У</w:t>
            </w:r>
          </w:p>
        </w:tc>
        <w:tc>
          <w:tcPr>
            <w:tcW w:w="984" w:type="dxa"/>
          </w:tcPr>
          <w:p>
            <w:pPr>
              <w:pStyle w:val="0"/>
            </w:pPr>
            <w:r>
              <w:rPr>
                <w:sz w:val="20"/>
              </w:rPr>
              <w:t xml:space="preserve">4</w:t>
            </w:r>
          </w:p>
        </w:tc>
        <w:tc>
          <w:tcPr>
            <w:tcW w:w="979" w:type="dxa"/>
          </w:tcPr>
          <w:p>
            <w:pPr>
              <w:pStyle w:val="0"/>
            </w:pPr>
            <w:r>
              <w:rPr>
                <w:sz w:val="20"/>
              </w:rPr>
              <w:t xml:space="preserve">4</w:t>
            </w:r>
          </w:p>
        </w:tc>
        <w:tc>
          <w:tcPr>
            <w:tcW w:w="979" w:type="dxa"/>
          </w:tcPr>
          <w:p>
            <w:pPr>
              <w:pStyle w:val="0"/>
            </w:pPr>
            <w:r>
              <w:rPr>
                <w:sz w:val="20"/>
              </w:rPr>
              <w:t xml:space="preserve">4</w:t>
            </w:r>
          </w:p>
        </w:tc>
        <w:tc>
          <w:tcPr>
            <w:tcW w:w="989" w:type="dxa"/>
          </w:tcPr>
          <w:p>
            <w:pPr>
              <w:pStyle w:val="0"/>
            </w:pPr>
            <w:r>
              <w:rPr>
                <w:sz w:val="20"/>
              </w:rPr>
              <w:t xml:space="preserve">4</w:t>
            </w:r>
          </w:p>
        </w:tc>
      </w:tr>
      <w:tr>
        <w:tc>
          <w:tcPr>
            <w:vMerge w:val="continue"/>
          </w:tcPr>
          <w:p/>
        </w:tc>
        <w:tc>
          <w:tcPr>
            <w:tcW w:w="1701" w:type="dxa"/>
          </w:tcPr>
          <w:p>
            <w:pPr>
              <w:pStyle w:val="0"/>
            </w:pPr>
            <w:r>
              <w:rPr>
                <w:sz w:val="20"/>
              </w:rPr>
              <w:t xml:space="preserve">Обществознание</w:t>
            </w:r>
          </w:p>
        </w:tc>
        <w:tc>
          <w:tcPr>
            <w:tcW w:w="1134" w:type="dxa"/>
          </w:tcPr>
          <w:p>
            <w:pPr>
              <w:pStyle w:val="0"/>
            </w:pPr>
            <w:r>
              <w:rPr>
                <w:sz w:val="20"/>
              </w:rPr>
              <w:t xml:space="preserve">У</w:t>
            </w:r>
          </w:p>
        </w:tc>
        <w:tc>
          <w:tcPr>
            <w:tcW w:w="984" w:type="dxa"/>
          </w:tcPr>
          <w:p>
            <w:pPr>
              <w:pStyle w:val="0"/>
            </w:pPr>
            <w:r>
              <w:rPr>
                <w:sz w:val="20"/>
              </w:rPr>
              <w:t xml:space="preserve">4</w:t>
            </w:r>
          </w:p>
        </w:tc>
        <w:tc>
          <w:tcPr>
            <w:tcW w:w="979" w:type="dxa"/>
          </w:tcPr>
          <w:p>
            <w:pPr>
              <w:pStyle w:val="0"/>
            </w:pPr>
            <w:r>
              <w:rPr>
                <w:sz w:val="20"/>
              </w:rPr>
              <w:t xml:space="preserve">4</w:t>
            </w:r>
          </w:p>
        </w:tc>
        <w:tc>
          <w:tcPr>
            <w:tcW w:w="979" w:type="dxa"/>
          </w:tcPr>
          <w:p>
            <w:pPr>
              <w:pStyle w:val="0"/>
            </w:pPr>
            <w:r>
              <w:rPr>
                <w:sz w:val="20"/>
              </w:rPr>
              <w:t xml:space="preserve">4</w:t>
            </w:r>
          </w:p>
        </w:tc>
        <w:tc>
          <w:tcPr>
            <w:tcW w:w="989" w:type="dxa"/>
          </w:tcPr>
          <w:p>
            <w:pPr>
              <w:pStyle w:val="0"/>
            </w:pPr>
            <w:r>
              <w:rPr>
                <w:sz w:val="20"/>
              </w:rPr>
              <w:t xml:space="preserve">4</w:t>
            </w:r>
          </w:p>
        </w:tc>
      </w:tr>
      <w:tr>
        <w:tc>
          <w:tcPr>
            <w:vMerge w:val="continue"/>
          </w:tcPr>
          <w:p/>
        </w:tc>
        <w:tc>
          <w:tcPr>
            <w:tcW w:w="1701" w:type="dxa"/>
          </w:tcPr>
          <w:p>
            <w:pPr>
              <w:pStyle w:val="0"/>
            </w:pPr>
            <w:r>
              <w:rPr>
                <w:sz w:val="20"/>
              </w:rPr>
              <w:t xml:space="preserve">География</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vMerge w:val="restart"/>
          </w:tcPr>
          <w:p>
            <w:pPr>
              <w:pStyle w:val="0"/>
            </w:pPr>
            <w:r>
              <w:rPr>
                <w:sz w:val="20"/>
              </w:rPr>
              <w:t xml:space="preserve">Физическая культура, основы безопасности жизнедеятельности</w:t>
            </w:r>
          </w:p>
        </w:tc>
        <w:tc>
          <w:tcPr>
            <w:tcW w:w="1701" w:type="dxa"/>
          </w:tcPr>
          <w:p>
            <w:pPr>
              <w:pStyle w:val="0"/>
            </w:pPr>
            <w:r>
              <w:rPr>
                <w:sz w:val="20"/>
              </w:rPr>
              <w:t xml:space="preserve">Физическая культура</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Основы безопасности жизнедеятельности</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tcPr>
          <w:p>
            <w:pPr>
              <w:pStyle w:val="0"/>
            </w:pPr>
            <w:r>
              <w:rPr>
                <w:sz w:val="20"/>
              </w:rPr>
            </w:r>
          </w:p>
        </w:tc>
        <w:tc>
          <w:tcPr>
            <w:tcW w:w="1701" w:type="dxa"/>
          </w:tcPr>
          <w:p>
            <w:pPr>
              <w:pStyle w:val="0"/>
            </w:pPr>
            <w:r>
              <w:rPr>
                <w:sz w:val="20"/>
              </w:rPr>
              <w:t xml:space="preserve">Индивидуальный проект</w:t>
            </w:r>
          </w:p>
        </w:tc>
        <w:tc>
          <w:tcPr>
            <w:tcW w:w="1134" w:type="dxa"/>
          </w:tcPr>
          <w:p>
            <w:pPr>
              <w:pStyle w:val="0"/>
            </w:pPr>
            <w:r>
              <w:rPr>
                <w:sz w:val="20"/>
              </w:rPr>
            </w:r>
          </w:p>
        </w:tc>
        <w:tc>
          <w:tcPr>
            <w:tcW w:w="984" w:type="dxa"/>
          </w:tcPr>
          <w:p>
            <w:pPr>
              <w:pStyle w:val="0"/>
            </w:pPr>
            <w:r>
              <w:rPr>
                <w:sz w:val="20"/>
              </w:rPr>
              <w:t xml:space="preserve">1</w:t>
            </w:r>
          </w:p>
        </w:tc>
        <w:tc>
          <w:tcPr>
            <w:tcW w:w="979" w:type="dxa"/>
          </w:tcPr>
          <w:p>
            <w:pPr>
              <w:pStyle w:val="0"/>
            </w:pPr>
            <w:r>
              <w:rPr>
                <w:sz w:val="20"/>
              </w:rPr>
            </w:r>
          </w:p>
        </w:tc>
        <w:tc>
          <w:tcPr>
            <w:tcW w:w="979" w:type="dxa"/>
          </w:tcPr>
          <w:p>
            <w:pPr>
              <w:pStyle w:val="0"/>
            </w:pPr>
            <w:r>
              <w:rPr>
                <w:sz w:val="20"/>
              </w:rPr>
              <w:t xml:space="preserve">1</w:t>
            </w:r>
          </w:p>
        </w:tc>
        <w:tc>
          <w:tcPr>
            <w:tcW w:w="989" w:type="dxa"/>
          </w:tcPr>
          <w:p>
            <w:pPr>
              <w:pStyle w:val="0"/>
            </w:pPr>
            <w:r>
              <w:rPr>
                <w:sz w:val="20"/>
              </w:rPr>
            </w:r>
          </w:p>
        </w:tc>
      </w:tr>
      <w:tr>
        <w:tc>
          <w:tcPr>
            <w:gridSpan w:val="2"/>
            <w:tcW w:w="3912" w:type="dxa"/>
          </w:tcPr>
          <w:p>
            <w:pPr>
              <w:pStyle w:val="0"/>
            </w:pPr>
            <w:r>
              <w:rPr>
                <w:sz w:val="20"/>
              </w:rPr>
              <w:t xml:space="preserve">ИТОГО</w:t>
            </w:r>
          </w:p>
        </w:tc>
        <w:tc>
          <w:tcPr>
            <w:tcW w:w="1134" w:type="dxa"/>
          </w:tcPr>
          <w:p>
            <w:pPr>
              <w:pStyle w:val="0"/>
            </w:pPr>
            <w:r>
              <w:rPr>
                <w:sz w:val="20"/>
              </w:rPr>
            </w:r>
          </w:p>
        </w:tc>
        <w:tc>
          <w:tcPr>
            <w:tcW w:w="984" w:type="dxa"/>
          </w:tcPr>
          <w:p>
            <w:pPr>
              <w:pStyle w:val="0"/>
            </w:pPr>
            <w:r>
              <w:rPr>
                <w:sz w:val="20"/>
              </w:rPr>
              <w:t xml:space="preserve">31</w:t>
            </w:r>
          </w:p>
        </w:tc>
        <w:tc>
          <w:tcPr>
            <w:tcW w:w="979" w:type="dxa"/>
          </w:tcPr>
          <w:p>
            <w:pPr>
              <w:pStyle w:val="0"/>
            </w:pPr>
            <w:r>
              <w:rPr>
                <w:sz w:val="20"/>
              </w:rPr>
              <w:t xml:space="preserve">30</w:t>
            </w:r>
          </w:p>
        </w:tc>
        <w:tc>
          <w:tcPr>
            <w:tcW w:w="979" w:type="dxa"/>
          </w:tcPr>
          <w:p>
            <w:pPr>
              <w:pStyle w:val="0"/>
            </w:pPr>
            <w:r>
              <w:rPr>
                <w:sz w:val="20"/>
              </w:rPr>
              <w:t xml:space="preserve">31</w:t>
            </w:r>
          </w:p>
        </w:tc>
        <w:tc>
          <w:tcPr>
            <w:tcW w:w="989" w:type="dxa"/>
          </w:tcPr>
          <w:p>
            <w:pPr>
              <w:pStyle w:val="0"/>
            </w:pPr>
            <w:r>
              <w:rPr>
                <w:sz w:val="20"/>
              </w:rPr>
              <w:t xml:space="preserve">30</w:t>
            </w:r>
          </w:p>
        </w:tc>
      </w:tr>
      <w:tr>
        <w:tc>
          <w:tcPr>
            <w:gridSpan w:val="2"/>
            <w:tcW w:w="3912" w:type="dxa"/>
          </w:tcPr>
          <w:p>
            <w:pPr>
              <w:pStyle w:val="0"/>
            </w:pPr>
            <w:r>
              <w:rPr>
                <w:sz w:val="20"/>
              </w:rPr>
              <w:t xml:space="preserve">Часть, формируемая участниками образовательных отношений</w:t>
            </w:r>
          </w:p>
        </w:tc>
        <w:tc>
          <w:tcPr>
            <w:tcW w:w="1134" w:type="dxa"/>
          </w:tcPr>
          <w:p>
            <w:pPr>
              <w:pStyle w:val="0"/>
            </w:pPr>
            <w:r>
              <w:rPr>
                <w:sz w:val="20"/>
              </w:rPr>
            </w:r>
          </w:p>
        </w:tc>
        <w:tc>
          <w:tcPr>
            <w:tcW w:w="984" w:type="dxa"/>
          </w:tcPr>
          <w:p>
            <w:pPr>
              <w:pStyle w:val="0"/>
            </w:pPr>
            <w:r>
              <w:rPr>
                <w:sz w:val="20"/>
              </w:rPr>
              <w:t xml:space="preserve">3</w:t>
            </w:r>
          </w:p>
        </w:tc>
        <w:tc>
          <w:tcPr>
            <w:tcW w:w="979" w:type="dxa"/>
          </w:tcPr>
          <w:p>
            <w:pPr>
              <w:pStyle w:val="0"/>
            </w:pPr>
            <w:r>
              <w:rPr>
                <w:sz w:val="20"/>
              </w:rPr>
              <w:t xml:space="preserve">4</w:t>
            </w:r>
          </w:p>
        </w:tc>
        <w:tc>
          <w:tcPr>
            <w:tcW w:w="979" w:type="dxa"/>
          </w:tcPr>
          <w:p>
            <w:pPr>
              <w:pStyle w:val="0"/>
            </w:pPr>
            <w:r>
              <w:rPr>
                <w:sz w:val="20"/>
              </w:rPr>
              <w:t xml:space="preserve">6</w:t>
            </w:r>
          </w:p>
        </w:tc>
        <w:tc>
          <w:tcPr>
            <w:tcW w:w="989" w:type="dxa"/>
          </w:tcPr>
          <w:p>
            <w:pPr>
              <w:pStyle w:val="0"/>
            </w:pPr>
            <w:r>
              <w:rPr>
                <w:sz w:val="20"/>
              </w:rPr>
              <w:t xml:space="preserve">7</w:t>
            </w:r>
          </w:p>
        </w:tc>
      </w:tr>
      <w:tr>
        <w:tc>
          <w:tcPr>
            <w:gridSpan w:val="2"/>
            <w:tcW w:w="3912" w:type="dxa"/>
          </w:tcPr>
          <w:p>
            <w:pPr>
              <w:pStyle w:val="0"/>
            </w:pPr>
            <w:r>
              <w:rPr>
                <w:sz w:val="20"/>
              </w:rPr>
              <w:t xml:space="preserve">Учебные недели</w:t>
            </w:r>
          </w:p>
        </w:tc>
        <w:tc>
          <w:tcPr>
            <w:tcW w:w="1134" w:type="dxa"/>
          </w:tcPr>
          <w:p>
            <w:pPr>
              <w:pStyle w:val="0"/>
            </w:pPr>
            <w:r>
              <w:rPr>
                <w:sz w:val="20"/>
              </w:rPr>
            </w:r>
          </w:p>
        </w:tc>
        <w:tc>
          <w:tcPr>
            <w:tcW w:w="984" w:type="dxa"/>
          </w:tcPr>
          <w:p>
            <w:pPr>
              <w:pStyle w:val="0"/>
            </w:pPr>
            <w:r>
              <w:rPr>
                <w:sz w:val="20"/>
              </w:rPr>
              <w:t xml:space="preserve">34</w:t>
            </w:r>
          </w:p>
        </w:tc>
        <w:tc>
          <w:tcPr>
            <w:tcW w:w="979" w:type="dxa"/>
          </w:tcPr>
          <w:p>
            <w:pPr>
              <w:pStyle w:val="0"/>
            </w:pPr>
            <w:r>
              <w:rPr>
                <w:sz w:val="20"/>
              </w:rPr>
              <w:t xml:space="preserve">34</w:t>
            </w:r>
          </w:p>
        </w:tc>
        <w:tc>
          <w:tcPr>
            <w:tcW w:w="979" w:type="dxa"/>
          </w:tcPr>
          <w:p>
            <w:pPr>
              <w:pStyle w:val="0"/>
            </w:pPr>
            <w:r>
              <w:rPr>
                <w:sz w:val="20"/>
              </w:rPr>
              <w:t xml:space="preserve">34</w:t>
            </w:r>
          </w:p>
        </w:tc>
        <w:tc>
          <w:tcPr>
            <w:tcW w:w="989" w:type="dxa"/>
          </w:tcPr>
          <w:p>
            <w:pPr>
              <w:pStyle w:val="0"/>
            </w:pPr>
            <w:r>
              <w:rPr>
                <w:sz w:val="20"/>
              </w:rPr>
              <w:t xml:space="preserve">34</w:t>
            </w:r>
          </w:p>
        </w:tc>
      </w:tr>
      <w:tr>
        <w:tc>
          <w:tcPr>
            <w:gridSpan w:val="2"/>
            <w:tcW w:w="3912" w:type="dxa"/>
          </w:tcPr>
          <w:p>
            <w:pPr>
              <w:pStyle w:val="0"/>
            </w:pPr>
            <w:r>
              <w:rPr>
                <w:sz w:val="20"/>
              </w:rPr>
              <w:t xml:space="preserve">Всего часов</w:t>
            </w:r>
          </w:p>
        </w:tc>
        <w:tc>
          <w:tcPr>
            <w:tcW w:w="1134" w:type="dxa"/>
          </w:tcPr>
          <w:p>
            <w:pPr>
              <w:pStyle w:val="0"/>
            </w:pPr>
            <w:r>
              <w:rPr>
                <w:sz w:val="20"/>
              </w:rPr>
            </w:r>
          </w:p>
        </w:tc>
        <w:tc>
          <w:tcPr>
            <w:tcW w:w="984" w:type="dxa"/>
          </w:tcPr>
          <w:p>
            <w:pPr>
              <w:pStyle w:val="0"/>
            </w:pPr>
            <w:r>
              <w:rPr>
                <w:sz w:val="20"/>
              </w:rPr>
              <w:t xml:space="preserve">34</w:t>
            </w:r>
          </w:p>
        </w:tc>
        <w:tc>
          <w:tcPr>
            <w:tcW w:w="979" w:type="dxa"/>
          </w:tcPr>
          <w:p>
            <w:pPr>
              <w:pStyle w:val="0"/>
            </w:pPr>
            <w:r>
              <w:rPr>
                <w:sz w:val="20"/>
              </w:rPr>
              <w:t xml:space="preserve">34</w:t>
            </w:r>
          </w:p>
        </w:tc>
        <w:tc>
          <w:tcPr>
            <w:tcW w:w="979" w:type="dxa"/>
          </w:tcPr>
          <w:p>
            <w:pPr>
              <w:pStyle w:val="0"/>
            </w:pPr>
            <w:r>
              <w:rPr>
                <w:sz w:val="20"/>
              </w:rPr>
              <w:t xml:space="preserve">37</w:t>
            </w:r>
          </w:p>
        </w:tc>
        <w:tc>
          <w:tcPr>
            <w:tcW w:w="989" w:type="dxa"/>
          </w:tcPr>
          <w:p>
            <w:pPr>
              <w:pStyle w:val="0"/>
            </w:pPr>
            <w:r>
              <w:rPr>
                <w:sz w:val="20"/>
              </w:rPr>
              <w:t xml:space="preserve">37</w:t>
            </w:r>
          </w:p>
        </w:tc>
      </w:tr>
      <w:tr>
        <w:tc>
          <w:tcPr>
            <w:gridSpan w:val="2"/>
            <w:tcW w:w="3912" w:type="dxa"/>
          </w:tcPr>
          <w:p>
            <w:pPr>
              <w:pStyle w:val="0"/>
            </w:pPr>
            <w:r>
              <w:rPr>
                <w:sz w:val="20"/>
              </w:rPr>
              <w:t xml:space="preserve">Максимально допустимая недельная нагрузка в соответствии с действующими санитарными правилами и нормами</w:t>
            </w:r>
          </w:p>
        </w:tc>
        <w:tc>
          <w:tcPr>
            <w:tcW w:w="1134" w:type="dxa"/>
          </w:tcPr>
          <w:p>
            <w:pPr>
              <w:pStyle w:val="0"/>
            </w:pPr>
            <w:r>
              <w:rPr>
                <w:sz w:val="20"/>
              </w:rPr>
            </w:r>
          </w:p>
        </w:tc>
        <w:tc>
          <w:tcPr>
            <w:tcW w:w="984" w:type="dxa"/>
          </w:tcPr>
          <w:p>
            <w:pPr>
              <w:pStyle w:val="0"/>
            </w:pPr>
            <w:r>
              <w:rPr>
                <w:sz w:val="20"/>
              </w:rPr>
              <w:t xml:space="preserve">34</w:t>
            </w:r>
          </w:p>
        </w:tc>
        <w:tc>
          <w:tcPr>
            <w:tcW w:w="979" w:type="dxa"/>
          </w:tcPr>
          <w:p>
            <w:pPr>
              <w:pStyle w:val="0"/>
            </w:pPr>
            <w:r>
              <w:rPr>
                <w:sz w:val="20"/>
              </w:rPr>
              <w:t xml:space="preserve">34</w:t>
            </w:r>
          </w:p>
        </w:tc>
        <w:tc>
          <w:tcPr>
            <w:tcW w:w="979" w:type="dxa"/>
          </w:tcPr>
          <w:p>
            <w:pPr>
              <w:pStyle w:val="0"/>
            </w:pPr>
            <w:r>
              <w:rPr>
                <w:sz w:val="20"/>
              </w:rPr>
              <w:t xml:space="preserve">37</w:t>
            </w:r>
          </w:p>
        </w:tc>
        <w:tc>
          <w:tcPr>
            <w:tcW w:w="989" w:type="dxa"/>
          </w:tcPr>
          <w:p>
            <w:pPr>
              <w:pStyle w:val="0"/>
            </w:pPr>
            <w:r>
              <w:rPr>
                <w:sz w:val="20"/>
              </w:rPr>
              <w:t xml:space="preserve">37</w:t>
            </w:r>
          </w:p>
        </w:tc>
      </w:tr>
      <w:tr>
        <w:tc>
          <w:tcPr>
            <w:gridSpan w:val="2"/>
            <w:tcW w:w="3912" w:type="dxa"/>
          </w:tcPr>
          <w:p>
            <w:pPr>
              <w:pStyle w:val="0"/>
            </w:pPr>
            <w:r>
              <w:rPr>
                <w:sz w:val="20"/>
              </w:rPr>
              <w:t xml:space="preserve">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pPr>
              <w:pStyle w:val="0"/>
            </w:pPr>
            <w:r>
              <w:rPr>
                <w:sz w:val="20"/>
              </w:rPr>
            </w:r>
          </w:p>
        </w:tc>
        <w:tc>
          <w:tcPr>
            <w:gridSpan w:val="2"/>
            <w:tcW w:w="1963" w:type="dxa"/>
          </w:tcPr>
          <w:p>
            <w:pPr>
              <w:pStyle w:val="0"/>
            </w:pPr>
            <w:r>
              <w:rPr>
                <w:sz w:val="20"/>
              </w:rPr>
              <w:t xml:space="preserve">2312</w:t>
            </w:r>
          </w:p>
        </w:tc>
        <w:tc>
          <w:tcPr>
            <w:gridSpan w:val="2"/>
            <w:tcW w:w="1968" w:type="dxa"/>
          </w:tcPr>
          <w:p>
            <w:pPr>
              <w:pStyle w:val="0"/>
            </w:pPr>
            <w:r>
              <w:rPr>
                <w:sz w:val="20"/>
              </w:rPr>
              <w:t xml:space="preserve">2516</w:t>
            </w:r>
          </w:p>
        </w:tc>
      </w:tr>
    </w:tbl>
    <w:p>
      <w:pPr>
        <w:pStyle w:val="0"/>
        <w:jc w:val="both"/>
      </w:pPr>
      <w:r>
        <w:rPr>
          <w:sz w:val="20"/>
        </w:rPr>
      </w:r>
    </w:p>
    <w:p>
      <w:pPr>
        <w:pStyle w:val="2"/>
        <w:outlineLvl w:val="4"/>
        <w:ind w:firstLine="540"/>
        <w:jc w:val="both"/>
      </w:pPr>
      <w:r>
        <w:rPr>
          <w:sz w:val="20"/>
        </w:rPr>
        <w:t xml:space="preserve">Пример учебного плана гуманитарного профиля (вариант 5)</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11"/>
        <w:gridCol w:w="1701"/>
        <w:gridCol w:w="1134"/>
        <w:gridCol w:w="984"/>
        <w:gridCol w:w="979"/>
        <w:gridCol w:w="979"/>
        <w:gridCol w:w="989"/>
      </w:tblGrid>
      <w:tr>
        <w:tc>
          <w:tcPr>
            <w:tcW w:w="2211" w:type="dxa"/>
            <w:vMerge w:val="restart"/>
          </w:tcPr>
          <w:p>
            <w:pPr>
              <w:pStyle w:val="0"/>
              <w:jc w:val="center"/>
            </w:pPr>
            <w:r>
              <w:rPr>
                <w:sz w:val="20"/>
              </w:rPr>
              <w:t xml:space="preserve">Предметная область</w:t>
            </w:r>
          </w:p>
        </w:tc>
        <w:tc>
          <w:tcPr>
            <w:tcW w:w="1701" w:type="dxa"/>
            <w:vMerge w:val="restart"/>
          </w:tcPr>
          <w:p>
            <w:pPr>
              <w:pStyle w:val="0"/>
              <w:jc w:val="center"/>
            </w:pPr>
            <w:r>
              <w:rPr>
                <w:sz w:val="20"/>
              </w:rPr>
              <w:t xml:space="preserve">Учебный предмет</w:t>
            </w:r>
          </w:p>
        </w:tc>
        <w:tc>
          <w:tcPr>
            <w:tcW w:w="1134" w:type="dxa"/>
            <w:vMerge w:val="restart"/>
          </w:tcPr>
          <w:p>
            <w:pPr>
              <w:pStyle w:val="0"/>
              <w:jc w:val="center"/>
            </w:pPr>
            <w:r>
              <w:rPr>
                <w:sz w:val="20"/>
              </w:rPr>
              <w:t xml:space="preserve">Уровень</w:t>
            </w:r>
          </w:p>
        </w:tc>
        <w:tc>
          <w:tcPr>
            <w:gridSpan w:val="2"/>
            <w:tcW w:w="1963" w:type="dxa"/>
          </w:tcPr>
          <w:p>
            <w:pPr>
              <w:pStyle w:val="0"/>
              <w:jc w:val="center"/>
            </w:pPr>
            <w:r>
              <w:rPr>
                <w:sz w:val="20"/>
              </w:rPr>
              <w:t xml:space="preserve">5-ти дневная неделя</w:t>
            </w:r>
          </w:p>
        </w:tc>
        <w:tc>
          <w:tcPr>
            <w:gridSpan w:val="2"/>
            <w:tcW w:w="1968" w:type="dxa"/>
          </w:tcPr>
          <w:p>
            <w:pPr>
              <w:pStyle w:val="0"/>
              <w:jc w:val="center"/>
            </w:pPr>
            <w:r>
              <w:rPr>
                <w:sz w:val="20"/>
              </w:rPr>
              <w:t xml:space="preserve">6-ти дневная неделя</w:t>
            </w:r>
          </w:p>
        </w:tc>
      </w:tr>
      <w:tr>
        <w:tc>
          <w:tcPr>
            <w:vMerge w:val="continue"/>
          </w:tcPr>
          <w:p/>
        </w:tc>
        <w:tc>
          <w:tcPr>
            <w:vMerge w:val="continue"/>
          </w:tcPr>
          <w:p/>
        </w:tc>
        <w:tc>
          <w:tcPr>
            <w:vMerge w:val="continue"/>
          </w:tcPr>
          <w:p/>
        </w:tc>
        <w:tc>
          <w:tcPr>
            <w:gridSpan w:val="2"/>
            <w:tcW w:w="1963" w:type="dxa"/>
          </w:tcPr>
          <w:p>
            <w:pPr>
              <w:pStyle w:val="0"/>
              <w:jc w:val="center"/>
            </w:pPr>
            <w:r>
              <w:rPr>
                <w:sz w:val="20"/>
              </w:rPr>
              <w:t xml:space="preserve">Количество часов в неделю</w:t>
            </w:r>
          </w:p>
        </w:tc>
        <w:tc>
          <w:tcPr>
            <w:gridSpan w:val="2"/>
            <w:tcW w:w="1968" w:type="dxa"/>
          </w:tcPr>
          <w:p>
            <w:pPr>
              <w:pStyle w:val="0"/>
              <w:jc w:val="center"/>
            </w:pPr>
            <w:r>
              <w:rPr>
                <w:sz w:val="20"/>
              </w:rPr>
              <w:t xml:space="preserve">Количество часов в неделю</w:t>
            </w:r>
          </w:p>
        </w:tc>
      </w:tr>
      <w:tr>
        <w:tc>
          <w:tcPr>
            <w:vMerge w:val="continue"/>
          </w:tcPr>
          <w:p/>
        </w:tc>
        <w:tc>
          <w:tcPr>
            <w:vMerge w:val="continue"/>
          </w:tcPr>
          <w:p/>
        </w:tc>
        <w:tc>
          <w:tcPr>
            <w:vMerge w:val="continue"/>
          </w:tcPr>
          <w:p/>
        </w:tc>
        <w:tc>
          <w:tcPr>
            <w:tcW w:w="984" w:type="dxa"/>
          </w:tcPr>
          <w:p>
            <w:pPr>
              <w:pStyle w:val="0"/>
              <w:jc w:val="center"/>
            </w:pPr>
            <w:r>
              <w:rPr>
                <w:sz w:val="20"/>
              </w:rPr>
              <w:t xml:space="preserve">10 класс</w:t>
            </w:r>
          </w:p>
        </w:tc>
        <w:tc>
          <w:tcPr>
            <w:tcW w:w="979" w:type="dxa"/>
          </w:tcPr>
          <w:p>
            <w:pPr>
              <w:pStyle w:val="0"/>
              <w:jc w:val="center"/>
            </w:pPr>
            <w:r>
              <w:rPr>
                <w:sz w:val="20"/>
              </w:rPr>
              <w:t xml:space="preserve">11 класс</w:t>
            </w:r>
          </w:p>
        </w:tc>
        <w:tc>
          <w:tcPr>
            <w:tcW w:w="979" w:type="dxa"/>
          </w:tcPr>
          <w:p>
            <w:pPr>
              <w:pStyle w:val="0"/>
              <w:jc w:val="center"/>
            </w:pPr>
            <w:r>
              <w:rPr>
                <w:sz w:val="20"/>
              </w:rPr>
              <w:t xml:space="preserve">10 класс</w:t>
            </w:r>
          </w:p>
        </w:tc>
        <w:tc>
          <w:tcPr>
            <w:tcW w:w="989" w:type="dxa"/>
          </w:tcPr>
          <w:p>
            <w:pPr>
              <w:pStyle w:val="0"/>
              <w:jc w:val="center"/>
            </w:pPr>
            <w:r>
              <w:rPr>
                <w:sz w:val="20"/>
              </w:rPr>
              <w:t xml:space="preserve">11 класс</w:t>
            </w:r>
          </w:p>
        </w:tc>
      </w:tr>
      <w:tr>
        <w:tc>
          <w:tcPr>
            <w:gridSpan w:val="2"/>
            <w:tcW w:w="3912" w:type="dxa"/>
          </w:tcPr>
          <w:p>
            <w:pPr>
              <w:pStyle w:val="0"/>
            </w:pPr>
            <w:r>
              <w:rPr>
                <w:sz w:val="20"/>
              </w:rPr>
              <w:t xml:space="preserve">Обязательная часть</w:t>
            </w:r>
          </w:p>
        </w:tc>
        <w:tc>
          <w:tcPr>
            <w:tcW w:w="1134" w:type="dxa"/>
          </w:tcPr>
          <w:p>
            <w:pPr>
              <w:pStyle w:val="0"/>
            </w:pPr>
            <w:r>
              <w:rPr>
                <w:sz w:val="20"/>
              </w:rPr>
            </w:r>
          </w:p>
        </w:tc>
        <w:tc>
          <w:tcPr>
            <w:tcW w:w="984" w:type="dxa"/>
          </w:tcPr>
          <w:p>
            <w:pPr>
              <w:pStyle w:val="0"/>
            </w:pPr>
            <w:r>
              <w:rPr>
                <w:sz w:val="20"/>
              </w:rPr>
            </w:r>
          </w:p>
        </w:tc>
        <w:tc>
          <w:tcPr>
            <w:tcW w:w="979" w:type="dxa"/>
          </w:tcPr>
          <w:p>
            <w:pPr>
              <w:pStyle w:val="0"/>
            </w:pPr>
            <w:r>
              <w:rPr>
                <w:sz w:val="20"/>
              </w:rPr>
            </w:r>
          </w:p>
        </w:tc>
        <w:tc>
          <w:tcPr>
            <w:tcW w:w="979" w:type="dxa"/>
          </w:tcPr>
          <w:p>
            <w:pPr>
              <w:pStyle w:val="0"/>
            </w:pPr>
            <w:r>
              <w:rPr>
                <w:sz w:val="20"/>
              </w:rPr>
            </w:r>
          </w:p>
        </w:tc>
        <w:tc>
          <w:tcPr>
            <w:tcW w:w="989" w:type="dxa"/>
          </w:tcPr>
          <w:p>
            <w:pPr>
              <w:pStyle w:val="0"/>
            </w:pPr>
            <w:r>
              <w:rPr>
                <w:sz w:val="20"/>
              </w:rPr>
            </w:r>
          </w:p>
        </w:tc>
      </w:tr>
      <w:tr>
        <w:tc>
          <w:tcPr>
            <w:tcW w:w="2211" w:type="dxa"/>
            <w:vMerge w:val="restart"/>
          </w:tcPr>
          <w:p>
            <w:pPr>
              <w:pStyle w:val="0"/>
            </w:pPr>
            <w:r>
              <w:rPr>
                <w:sz w:val="20"/>
              </w:rPr>
              <w:t xml:space="preserve">Русский язык и литература</w:t>
            </w:r>
          </w:p>
        </w:tc>
        <w:tc>
          <w:tcPr>
            <w:tcW w:w="1701" w:type="dxa"/>
          </w:tcPr>
          <w:p>
            <w:pPr>
              <w:pStyle w:val="0"/>
            </w:pPr>
            <w:r>
              <w:rPr>
                <w:sz w:val="20"/>
              </w:rPr>
              <w:t xml:space="preserve">Русский язык</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Литература</w:t>
            </w:r>
          </w:p>
        </w:tc>
        <w:tc>
          <w:tcPr>
            <w:tcW w:w="1134" w:type="dxa"/>
          </w:tcPr>
          <w:p>
            <w:pPr>
              <w:pStyle w:val="0"/>
            </w:pPr>
            <w:r>
              <w:rPr>
                <w:sz w:val="20"/>
              </w:rPr>
              <w:t xml:space="preserve">Б</w:t>
            </w:r>
          </w:p>
        </w:tc>
        <w:tc>
          <w:tcPr>
            <w:tcW w:w="984" w:type="dxa"/>
          </w:tcPr>
          <w:p>
            <w:pPr>
              <w:pStyle w:val="0"/>
            </w:pPr>
            <w:r>
              <w:rPr>
                <w:sz w:val="20"/>
              </w:rPr>
              <w:t xml:space="preserve">3</w:t>
            </w:r>
          </w:p>
        </w:tc>
        <w:tc>
          <w:tcPr>
            <w:tcW w:w="979" w:type="dxa"/>
          </w:tcPr>
          <w:p>
            <w:pPr>
              <w:pStyle w:val="0"/>
            </w:pPr>
            <w:r>
              <w:rPr>
                <w:sz w:val="20"/>
              </w:rPr>
              <w:t xml:space="preserve">3</w:t>
            </w:r>
          </w:p>
        </w:tc>
        <w:tc>
          <w:tcPr>
            <w:tcW w:w="979" w:type="dxa"/>
          </w:tcPr>
          <w:p>
            <w:pPr>
              <w:pStyle w:val="0"/>
            </w:pPr>
            <w:r>
              <w:rPr>
                <w:sz w:val="20"/>
              </w:rPr>
              <w:t xml:space="preserve">3</w:t>
            </w:r>
          </w:p>
        </w:tc>
        <w:tc>
          <w:tcPr>
            <w:tcW w:w="989" w:type="dxa"/>
          </w:tcPr>
          <w:p>
            <w:pPr>
              <w:pStyle w:val="0"/>
            </w:pPr>
            <w:r>
              <w:rPr>
                <w:sz w:val="20"/>
              </w:rPr>
              <w:t xml:space="preserve">3</w:t>
            </w:r>
          </w:p>
        </w:tc>
      </w:tr>
      <w:tr>
        <w:tc>
          <w:tcPr>
            <w:tcW w:w="2211" w:type="dxa"/>
          </w:tcPr>
          <w:p>
            <w:pPr>
              <w:pStyle w:val="0"/>
            </w:pPr>
            <w:r>
              <w:rPr>
                <w:sz w:val="20"/>
              </w:rPr>
              <w:t xml:space="preserve">Иностранные языки</w:t>
            </w:r>
          </w:p>
        </w:tc>
        <w:tc>
          <w:tcPr>
            <w:tcW w:w="1701" w:type="dxa"/>
          </w:tcPr>
          <w:p>
            <w:pPr>
              <w:pStyle w:val="0"/>
            </w:pPr>
            <w:r>
              <w:rPr>
                <w:sz w:val="20"/>
              </w:rPr>
              <w:t xml:space="preserve">Иностранный язык</w:t>
            </w:r>
          </w:p>
        </w:tc>
        <w:tc>
          <w:tcPr>
            <w:tcW w:w="1134" w:type="dxa"/>
          </w:tcPr>
          <w:p>
            <w:pPr>
              <w:pStyle w:val="0"/>
            </w:pPr>
            <w:r>
              <w:rPr>
                <w:sz w:val="20"/>
              </w:rPr>
              <w:t xml:space="preserve">У</w:t>
            </w:r>
          </w:p>
        </w:tc>
        <w:tc>
          <w:tcPr>
            <w:tcW w:w="984" w:type="dxa"/>
          </w:tcPr>
          <w:p>
            <w:pPr>
              <w:pStyle w:val="0"/>
            </w:pPr>
            <w:r>
              <w:rPr>
                <w:sz w:val="20"/>
              </w:rPr>
              <w:t xml:space="preserve">5</w:t>
            </w:r>
          </w:p>
        </w:tc>
        <w:tc>
          <w:tcPr>
            <w:tcW w:w="979" w:type="dxa"/>
          </w:tcPr>
          <w:p>
            <w:pPr>
              <w:pStyle w:val="0"/>
            </w:pPr>
            <w:r>
              <w:rPr>
                <w:sz w:val="20"/>
              </w:rPr>
              <w:t xml:space="preserve">5</w:t>
            </w:r>
          </w:p>
        </w:tc>
        <w:tc>
          <w:tcPr>
            <w:tcW w:w="979" w:type="dxa"/>
          </w:tcPr>
          <w:p>
            <w:pPr>
              <w:pStyle w:val="0"/>
            </w:pPr>
            <w:r>
              <w:rPr>
                <w:sz w:val="20"/>
              </w:rPr>
              <w:t xml:space="preserve">5</w:t>
            </w:r>
          </w:p>
        </w:tc>
        <w:tc>
          <w:tcPr>
            <w:tcW w:w="989" w:type="dxa"/>
          </w:tcPr>
          <w:p>
            <w:pPr>
              <w:pStyle w:val="0"/>
            </w:pPr>
            <w:r>
              <w:rPr>
                <w:sz w:val="20"/>
              </w:rPr>
              <w:t xml:space="preserve">5</w:t>
            </w:r>
          </w:p>
        </w:tc>
      </w:tr>
      <w:tr>
        <w:tc>
          <w:tcPr>
            <w:tcW w:w="2211" w:type="dxa"/>
            <w:vMerge w:val="restart"/>
          </w:tcPr>
          <w:p>
            <w:pPr>
              <w:pStyle w:val="0"/>
            </w:pPr>
            <w:r>
              <w:rPr>
                <w:sz w:val="20"/>
              </w:rPr>
              <w:t xml:space="preserve">Математика и информатика</w:t>
            </w:r>
          </w:p>
        </w:tc>
        <w:tc>
          <w:tcPr>
            <w:tcW w:w="1701" w:type="dxa"/>
          </w:tcPr>
          <w:p>
            <w:pPr>
              <w:pStyle w:val="0"/>
            </w:pPr>
            <w:r>
              <w:rPr>
                <w:sz w:val="20"/>
              </w:rPr>
              <w:t xml:space="preserve">Алгебра и начала математического анализа</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3</w:t>
            </w:r>
          </w:p>
        </w:tc>
        <w:tc>
          <w:tcPr>
            <w:tcW w:w="979" w:type="dxa"/>
          </w:tcPr>
          <w:p>
            <w:pPr>
              <w:pStyle w:val="0"/>
            </w:pPr>
            <w:r>
              <w:rPr>
                <w:sz w:val="20"/>
              </w:rPr>
              <w:t xml:space="preserve">2</w:t>
            </w:r>
          </w:p>
        </w:tc>
        <w:tc>
          <w:tcPr>
            <w:tcW w:w="989" w:type="dxa"/>
          </w:tcPr>
          <w:p>
            <w:pPr>
              <w:pStyle w:val="0"/>
            </w:pPr>
            <w:r>
              <w:rPr>
                <w:sz w:val="20"/>
              </w:rPr>
              <w:t xml:space="preserve">3</w:t>
            </w:r>
          </w:p>
        </w:tc>
      </w:tr>
      <w:tr>
        <w:tc>
          <w:tcPr>
            <w:vMerge w:val="continue"/>
          </w:tcPr>
          <w:p/>
        </w:tc>
        <w:tc>
          <w:tcPr>
            <w:tcW w:w="1701" w:type="dxa"/>
          </w:tcPr>
          <w:p>
            <w:pPr>
              <w:pStyle w:val="0"/>
            </w:pPr>
            <w:r>
              <w:rPr>
                <w:sz w:val="20"/>
              </w:rPr>
              <w:t xml:space="preserve">Геометрия</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1</w:t>
            </w:r>
          </w:p>
        </w:tc>
        <w:tc>
          <w:tcPr>
            <w:tcW w:w="979" w:type="dxa"/>
          </w:tcPr>
          <w:p>
            <w:pPr>
              <w:pStyle w:val="0"/>
            </w:pPr>
            <w:r>
              <w:rPr>
                <w:sz w:val="20"/>
              </w:rPr>
              <w:t xml:space="preserve">2</w:t>
            </w:r>
          </w:p>
        </w:tc>
        <w:tc>
          <w:tcPr>
            <w:tcW w:w="989" w:type="dxa"/>
          </w:tcPr>
          <w:p>
            <w:pPr>
              <w:pStyle w:val="0"/>
            </w:pPr>
            <w:r>
              <w:rPr>
                <w:sz w:val="20"/>
              </w:rPr>
              <w:t xml:space="preserve">1</w:t>
            </w:r>
          </w:p>
        </w:tc>
      </w:tr>
      <w:tr>
        <w:tc>
          <w:tcPr>
            <w:vMerge w:val="continue"/>
          </w:tcPr>
          <w:p/>
        </w:tc>
        <w:tc>
          <w:tcPr>
            <w:tcW w:w="1701" w:type="dxa"/>
          </w:tcPr>
          <w:p>
            <w:pPr>
              <w:pStyle w:val="0"/>
            </w:pPr>
            <w:r>
              <w:rPr>
                <w:sz w:val="20"/>
              </w:rPr>
              <w:t xml:space="preserve">Вероятность и статистика</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vMerge w:val="continue"/>
          </w:tcPr>
          <w:p/>
        </w:tc>
        <w:tc>
          <w:tcPr>
            <w:tcW w:w="1701" w:type="dxa"/>
          </w:tcPr>
          <w:p>
            <w:pPr>
              <w:pStyle w:val="0"/>
            </w:pPr>
            <w:r>
              <w:rPr>
                <w:sz w:val="20"/>
              </w:rPr>
              <w:t xml:space="preserve">Информатика</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vMerge w:val="restart"/>
          </w:tcPr>
          <w:p>
            <w:pPr>
              <w:pStyle w:val="0"/>
            </w:pPr>
            <w:r>
              <w:rPr>
                <w:sz w:val="20"/>
              </w:rPr>
              <w:t xml:space="preserve">Естественно-научные предметы</w:t>
            </w:r>
          </w:p>
        </w:tc>
        <w:tc>
          <w:tcPr>
            <w:tcW w:w="1701" w:type="dxa"/>
          </w:tcPr>
          <w:p>
            <w:pPr>
              <w:pStyle w:val="0"/>
            </w:pPr>
            <w:r>
              <w:rPr>
                <w:sz w:val="20"/>
              </w:rPr>
              <w:t xml:space="preserve">Физика</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Химия</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vMerge w:val="continue"/>
          </w:tcPr>
          <w:p/>
        </w:tc>
        <w:tc>
          <w:tcPr>
            <w:tcW w:w="1701" w:type="dxa"/>
          </w:tcPr>
          <w:p>
            <w:pPr>
              <w:pStyle w:val="0"/>
            </w:pPr>
            <w:r>
              <w:rPr>
                <w:sz w:val="20"/>
              </w:rPr>
              <w:t xml:space="preserve">Биология</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vMerge w:val="restart"/>
          </w:tcPr>
          <w:p>
            <w:pPr>
              <w:pStyle w:val="0"/>
            </w:pPr>
            <w:r>
              <w:rPr>
                <w:sz w:val="20"/>
              </w:rPr>
              <w:t xml:space="preserve">Общественно-научные предметы</w:t>
            </w:r>
          </w:p>
        </w:tc>
        <w:tc>
          <w:tcPr>
            <w:tcW w:w="1701" w:type="dxa"/>
          </w:tcPr>
          <w:p>
            <w:pPr>
              <w:pStyle w:val="0"/>
            </w:pPr>
            <w:r>
              <w:rPr>
                <w:sz w:val="20"/>
              </w:rPr>
              <w:t xml:space="preserve">История</w:t>
            </w:r>
          </w:p>
        </w:tc>
        <w:tc>
          <w:tcPr>
            <w:tcW w:w="1134" w:type="dxa"/>
          </w:tcPr>
          <w:p>
            <w:pPr>
              <w:pStyle w:val="0"/>
            </w:pPr>
            <w:r>
              <w:rPr>
                <w:sz w:val="20"/>
              </w:rPr>
              <w:t xml:space="preserve">У</w:t>
            </w:r>
          </w:p>
        </w:tc>
        <w:tc>
          <w:tcPr>
            <w:tcW w:w="984" w:type="dxa"/>
          </w:tcPr>
          <w:p>
            <w:pPr>
              <w:pStyle w:val="0"/>
            </w:pPr>
            <w:r>
              <w:rPr>
                <w:sz w:val="20"/>
              </w:rPr>
              <w:t xml:space="preserve">4</w:t>
            </w:r>
          </w:p>
        </w:tc>
        <w:tc>
          <w:tcPr>
            <w:tcW w:w="979" w:type="dxa"/>
          </w:tcPr>
          <w:p>
            <w:pPr>
              <w:pStyle w:val="0"/>
            </w:pPr>
            <w:r>
              <w:rPr>
                <w:sz w:val="20"/>
              </w:rPr>
              <w:t xml:space="preserve">4</w:t>
            </w:r>
          </w:p>
        </w:tc>
        <w:tc>
          <w:tcPr>
            <w:tcW w:w="979" w:type="dxa"/>
          </w:tcPr>
          <w:p>
            <w:pPr>
              <w:pStyle w:val="0"/>
            </w:pPr>
            <w:r>
              <w:rPr>
                <w:sz w:val="20"/>
              </w:rPr>
              <w:t xml:space="preserve">4</w:t>
            </w:r>
          </w:p>
        </w:tc>
        <w:tc>
          <w:tcPr>
            <w:tcW w:w="989" w:type="dxa"/>
          </w:tcPr>
          <w:p>
            <w:pPr>
              <w:pStyle w:val="0"/>
            </w:pPr>
            <w:r>
              <w:rPr>
                <w:sz w:val="20"/>
              </w:rPr>
              <w:t xml:space="preserve">4</w:t>
            </w:r>
          </w:p>
        </w:tc>
      </w:tr>
      <w:tr>
        <w:tc>
          <w:tcPr>
            <w:vMerge w:val="continue"/>
          </w:tcPr>
          <w:p/>
        </w:tc>
        <w:tc>
          <w:tcPr>
            <w:tcW w:w="1701" w:type="dxa"/>
          </w:tcPr>
          <w:p>
            <w:pPr>
              <w:pStyle w:val="0"/>
            </w:pPr>
            <w:r>
              <w:rPr>
                <w:sz w:val="20"/>
              </w:rPr>
              <w:t xml:space="preserve">Обществознание</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География</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vMerge w:val="restart"/>
          </w:tcPr>
          <w:p>
            <w:pPr>
              <w:pStyle w:val="0"/>
            </w:pPr>
            <w:r>
              <w:rPr>
                <w:sz w:val="20"/>
              </w:rPr>
              <w:t xml:space="preserve">Физическая культура, основы безопасности жизнедеятельности</w:t>
            </w:r>
          </w:p>
        </w:tc>
        <w:tc>
          <w:tcPr>
            <w:tcW w:w="1701" w:type="dxa"/>
          </w:tcPr>
          <w:p>
            <w:pPr>
              <w:pStyle w:val="0"/>
            </w:pPr>
            <w:r>
              <w:rPr>
                <w:sz w:val="20"/>
              </w:rPr>
              <w:t xml:space="preserve">Физическая культура</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Основы безопасности жизнедеятельности</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tcPr>
          <w:p>
            <w:pPr>
              <w:pStyle w:val="0"/>
            </w:pPr>
            <w:r>
              <w:rPr>
                <w:sz w:val="20"/>
              </w:rPr>
            </w:r>
          </w:p>
        </w:tc>
        <w:tc>
          <w:tcPr>
            <w:tcW w:w="1701" w:type="dxa"/>
          </w:tcPr>
          <w:p>
            <w:pPr>
              <w:pStyle w:val="0"/>
            </w:pPr>
            <w:r>
              <w:rPr>
                <w:sz w:val="20"/>
              </w:rPr>
              <w:t xml:space="preserve">Индивидуальный проект</w:t>
            </w:r>
          </w:p>
        </w:tc>
        <w:tc>
          <w:tcPr>
            <w:tcW w:w="1134" w:type="dxa"/>
          </w:tcPr>
          <w:p>
            <w:pPr>
              <w:pStyle w:val="0"/>
            </w:pPr>
            <w:r>
              <w:rPr>
                <w:sz w:val="20"/>
              </w:rPr>
            </w:r>
          </w:p>
        </w:tc>
        <w:tc>
          <w:tcPr>
            <w:tcW w:w="984" w:type="dxa"/>
          </w:tcPr>
          <w:p>
            <w:pPr>
              <w:pStyle w:val="0"/>
            </w:pPr>
            <w:r>
              <w:rPr>
                <w:sz w:val="20"/>
              </w:rPr>
              <w:t xml:space="preserve">1</w:t>
            </w:r>
          </w:p>
        </w:tc>
        <w:tc>
          <w:tcPr>
            <w:tcW w:w="979" w:type="dxa"/>
          </w:tcPr>
          <w:p>
            <w:pPr>
              <w:pStyle w:val="0"/>
            </w:pPr>
            <w:r>
              <w:rPr>
                <w:sz w:val="20"/>
              </w:rPr>
            </w:r>
          </w:p>
        </w:tc>
        <w:tc>
          <w:tcPr>
            <w:tcW w:w="979" w:type="dxa"/>
          </w:tcPr>
          <w:p>
            <w:pPr>
              <w:pStyle w:val="0"/>
            </w:pPr>
            <w:r>
              <w:rPr>
                <w:sz w:val="20"/>
              </w:rPr>
              <w:t xml:space="preserve">1</w:t>
            </w:r>
          </w:p>
        </w:tc>
        <w:tc>
          <w:tcPr>
            <w:tcW w:w="989" w:type="dxa"/>
          </w:tcPr>
          <w:p>
            <w:pPr>
              <w:pStyle w:val="0"/>
            </w:pPr>
            <w:r>
              <w:rPr>
                <w:sz w:val="20"/>
              </w:rPr>
            </w:r>
          </w:p>
        </w:tc>
      </w:tr>
      <w:tr>
        <w:tc>
          <w:tcPr>
            <w:gridSpan w:val="2"/>
            <w:tcW w:w="3912" w:type="dxa"/>
          </w:tcPr>
          <w:p>
            <w:pPr>
              <w:pStyle w:val="0"/>
            </w:pPr>
            <w:r>
              <w:rPr>
                <w:sz w:val="20"/>
              </w:rPr>
              <w:t xml:space="preserve">ИТОГО</w:t>
            </w:r>
          </w:p>
        </w:tc>
        <w:tc>
          <w:tcPr>
            <w:tcW w:w="1134" w:type="dxa"/>
          </w:tcPr>
          <w:p>
            <w:pPr>
              <w:pStyle w:val="0"/>
            </w:pPr>
            <w:r>
              <w:rPr>
                <w:sz w:val="20"/>
              </w:rPr>
            </w:r>
          </w:p>
        </w:tc>
        <w:tc>
          <w:tcPr>
            <w:tcW w:w="984" w:type="dxa"/>
          </w:tcPr>
          <w:p>
            <w:pPr>
              <w:pStyle w:val="0"/>
            </w:pPr>
            <w:r>
              <w:rPr>
                <w:sz w:val="20"/>
              </w:rPr>
              <w:t xml:space="preserve">31</w:t>
            </w:r>
          </w:p>
        </w:tc>
        <w:tc>
          <w:tcPr>
            <w:tcW w:w="979" w:type="dxa"/>
          </w:tcPr>
          <w:p>
            <w:pPr>
              <w:pStyle w:val="0"/>
            </w:pPr>
            <w:r>
              <w:rPr>
                <w:sz w:val="20"/>
              </w:rPr>
              <w:t xml:space="preserve">30</w:t>
            </w:r>
          </w:p>
        </w:tc>
        <w:tc>
          <w:tcPr>
            <w:tcW w:w="979" w:type="dxa"/>
          </w:tcPr>
          <w:p>
            <w:pPr>
              <w:pStyle w:val="0"/>
            </w:pPr>
            <w:r>
              <w:rPr>
                <w:sz w:val="20"/>
              </w:rPr>
              <w:t xml:space="preserve">31</w:t>
            </w:r>
          </w:p>
        </w:tc>
        <w:tc>
          <w:tcPr>
            <w:tcW w:w="989" w:type="dxa"/>
          </w:tcPr>
          <w:p>
            <w:pPr>
              <w:pStyle w:val="0"/>
            </w:pPr>
            <w:r>
              <w:rPr>
                <w:sz w:val="20"/>
              </w:rPr>
              <w:t xml:space="preserve">30</w:t>
            </w:r>
          </w:p>
        </w:tc>
      </w:tr>
      <w:tr>
        <w:tc>
          <w:tcPr>
            <w:gridSpan w:val="2"/>
            <w:tcW w:w="3912" w:type="dxa"/>
          </w:tcPr>
          <w:p>
            <w:pPr>
              <w:pStyle w:val="0"/>
            </w:pPr>
            <w:r>
              <w:rPr>
                <w:sz w:val="20"/>
              </w:rPr>
              <w:t xml:space="preserve">Часть, формируемая участниками образовательных отношений</w:t>
            </w:r>
          </w:p>
        </w:tc>
        <w:tc>
          <w:tcPr>
            <w:tcW w:w="1134" w:type="dxa"/>
          </w:tcPr>
          <w:p>
            <w:pPr>
              <w:pStyle w:val="0"/>
            </w:pPr>
            <w:r>
              <w:rPr>
                <w:sz w:val="20"/>
              </w:rPr>
            </w:r>
          </w:p>
        </w:tc>
        <w:tc>
          <w:tcPr>
            <w:tcW w:w="984" w:type="dxa"/>
          </w:tcPr>
          <w:p>
            <w:pPr>
              <w:pStyle w:val="0"/>
            </w:pPr>
            <w:r>
              <w:rPr>
                <w:sz w:val="20"/>
              </w:rPr>
              <w:t xml:space="preserve">3</w:t>
            </w:r>
          </w:p>
        </w:tc>
        <w:tc>
          <w:tcPr>
            <w:tcW w:w="979" w:type="dxa"/>
          </w:tcPr>
          <w:p>
            <w:pPr>
              <w:pStyle w:val="0"/>
            </w:pPr>
            <w:r>
              <w:rPr>
                <w:sz w:val="20"/>
              </w:rPr>
              <w:t xml:space="preserve">4</w:t>
            </w:r>
          </w:p>
        </w:tc>
        <w:tc>
          <w:tcPr>
            <w:tcW w:w="979" w:type="dxa"/>
          </w:tcPr>
          <w:p>
            <w:pPr>
              <w:pStyle w:val="0"/>
            </w:pPr>
            <w:r>
              <w:rPr>
                <w:sz w:val="20"/>
              </w:rPr>
              <w:t xml:space="preserve">6</w:t>
            </w:r>
          </w:p>
        </w:tc>
        <w:tc>
          <w:tcPr>
            <w:tcW w:w="989" w:type="dxa"/>
          </w:tcPr>
          <w:p>
            <w:pPr>
              <w:pStyle w:val="0"/>
            </w:pPr>
            <w:r>
              <w:rPr>
                <w:sz w:val="20"/>
              </w:rPr>
              <w:t xml:space="preserve">7</w:t>
            </w:r>
          </w:p>
        </w:tc>
      </w:tr>
      <w:tr>
        <w:tc>
          <w:tcPr>
            <w:gridSpan w:val="2"/>
            <w:tcW w:w="3912" w:type="dxa"/>
          </w:tcPr>
          <w:p>
            <w:pPr>
              <w:pStyle w:val="0"/>
            </w:pPr>
            <w:r>
              <w:rPr>
                <w:sz w:val="20"/>
              </w:rPr>
              <w:t xml:space="preserve">Учебные недели</w:t>
            </w:r>
          </w:p>
        </w:tc>
        <w:tc>
          <w:tcPr>
            <w:tcW w:w="1134" w:type="dxa"/>
          </w:tcPr>
          <w:p>
            <w:pPr>
              <w:pStyle w:val="0"/>
            </w:pPr>
            <w:r>
              <w:rPr>
                <w:sz w:val="20"/>
              </w:rPr>
            </w:r>
          </w:p>
        </w:tc>
        <w:tc>
          <w:tcPr>
            <w:tcW w:w="984" w:type="dxa"/>
          </w:tcPr>
          <w:p>
            <w:pPr>
              <w:pStyle w:val="0"/>
            </w:pPr>
            <w:r>
              <w:rPr>
                <w:sz w:val="20"/>
              </w:rPr>
              <w:t xml:space="preserve">34</w:t>
            </w:r>
          </w:p>
        </w:tc>
        <w:tc>
          <w:tcPr>
            <w:tcW w:w="979" w:type="dxa"/>
          </w:tcPr>
          <w:p>
            <w:pPr>
              <w:pStyle w:val="0"/>
            </w:pPr>
            <w:r>
              <w:rPr>
                <w:sz w:val="20"/>
              </w:rPr>
              <w:t xml:space="preserve">34</w:t>
            </w:r>
          </w:p>
        </w:tc>
        <w:tc>
          <w:tcPr>
            <w:tcW w:w="979" w:type="dxa"/>
          </w:tcPr>
          <w:p>
            <w:pPr>
              <w:pStyle w:val="0"/>
            </w:pPr>
            <w:r>
              <w:rPr>
                <w:sz w:val="20"/>
              </w:rPr>
              <w:t xml:space="preserve">34</w:t>
            </w:r>
          </w:p>
        </w:tc>
        <w:tc>
          <w:tcPr>
            <w:tcW w:w="989" w:type="dxa"/>
          </w:tcPr>
          <w:p>
            <w:pPr>
              <w:pStyle w:val="0"/>
            </w:pPr>
            <w:r>
              <w:rPr>
                <w:sz w:val="20"/>
              </w:rPr>
              <w:t xml:space="preserve">34</w:t>
            </w:r>
          </w:p>
        </w:tc>
      </w:tr>
      <w:tr>
        <w:tc>
          <w:tcPr>
            <w:gridSpan w:val="2"/>
            <w:tcW w:w="3912" w:type="dxa"/>
          </w:tcPr>
          <w:p>
            <w:pPr>
              <w:pStyle w:val="0"/>
            </w:pPr>
            <w:r>
              <w:rPr>
                <w:sz w:val="20"/>
              </w:rPr>
              <w:t xml:space="preserve">Всего часов</w:t>
            </w:r>
          </w:p>
        </w:tc>
        <w:tc>
          <w:tcPr>
            <w:tcW w:w="1134" w:type="dxa"/>
          </w:tcPr>
          <w:p>
            <w:pPr>
              <w:pStyle w:val="0"/>
            </w:pPr>
            <w:r>
              <w:rPr>
                <w:sz w:val="20"/>
              </w:rPr>
            </w:r>
          </w:p>
        </w:tc>
        <w:tc>
          <w:tcPr>
            <w:tcW w:w="984" w:type="dxa"/>
          </w:tcPr>
          <w:p>
            <w:pPr>
              <w:pStyle w:val="0"/>
            </w:pPr>
            <w:r>
              <w:rPr>
                <w:sz w:val="20"/>
              </w:rPr>
              <w:t xml:space="preserve">34</w:t>
            </w:r>
          </w:p>
        </w:tc>
        <w:tc>
          <w:tcPr>
            <w:tcW w:w="979" w:type="dxa"/>
          </w:tcPr>
          <w:p>
            <w:pPr>
              <w:pStyle w:val="0"/>
            </w:pPr>
            <w:r>
              <w:rPr>
                <w:sz w:val="20"/>
              </w:rPr>
              <w:t xml:space="preserve">34</w:t>
            </w:r>
          </w:p>
        </w:tc>
        <w:tc>
          <w:tcPr>
            <w:tcW w:w="979" w:type="dxa"/>
          </w:tcPr>
          <w:p>
            <w:pPr>
              <w:pStyle w:val="0"/>
            </w:pPr>
            <w:r>
              <w:rPr>
                <w:sz w:val="20"/>
              </w:rPr>
              <w:t xml:space="preserve">37</w:t>
            </w:r>
          </w:p>
        </w:tc>
        <w:tc>
          <w:tcPr>
            <w:tcW w:w="989" w:type="dxa"/>
          </w:tcPr>
          <w:p>
            <w:pPr>
              <w:pStyle w:val="0"/>
            </w:pPr>
            <w:r>
              <w:rPr>
                <w:sz w:val="20"/>
              </w:rPr>
              <w:t xml:space="preserve">37</w:t>
            </w:r>
          </w:p>
        </w:tc>
      </w:tr>
      <w:tr>
        <w:tc>
          <w:tcPr>
            <w:gridSpan w:val="2"/>
            <w:tcW w:w="3912" w:type="dxa"/>
          </w:tcPr>
          <w:p>
            <w:pPr>
              <w:pStyle w:val="0"/>
            </w:pPr>
            <w:r>
              <w:rPr>
                <w:sz w:val="20"/>
              </w:rPr>
              <w:t xml:space="preserve">Максимально допустимая недельная нагрузка в соответствии с действующими санитарными правилами и нормами</w:t>
            </w:r>
          </w:p>
        </w:tc>
        <w:tc>
          <w:tcPr>
            <w:tcW w:w="1134" w:type="dxa"/>
          </w:tcPr>
          <w:p>
            <w:pPr>
              <w:pStyle w:val="0"/>
            </w:pPr>
            <w:r>
              <w:rPr>
                <w:sz w:val="20"/>
              </w:rPr>
            </w:r>
          </w:p>
        </w:tc>
        <w:tc>
          <w:tcPr>
            <w:tcW w:w="984" w:type="dxa"/>
          </w:tcPr>
          <w:p>
            <w:pPr>
              <w:pStyle w:val="0"/>
            </w:pPr>
            <w:r>
              <w:rPr>
                <w:sz w:val="20"/>
              </w:rPr>
              <w:t xml:space="preserve">34</w:t>
            </w:r>
          </w:p>
        </w:tc>
        <w:tc>
          <w:tcPr>
            <w:tcW w:w="979" w:type="dxa"/>
          </w:tcPr>
          <w:p>
            <w:pPr>
              <w:pStyle w:val="0"/>
            </w:pPr>
            <w:r>
              <w:rPr>
                <w:sz w:val="20"/>
              </w:rPr>
              <w:t xml:space="preserve">34</w:t>
            </w:r>
          </w:p>
        </w:tc>
        <w:tc>
          <w:tcPr>
            <w:tcW w:w="979" w:type="dxa"/>
          </w:tcPr>
          <w:p>
            <w:pPr>
              <w:pStyle w:val="0"/>
            </w:pPr>
            <w:r>
              <w:rPr>
                <w:sz w:val="20"/>
              </w:rPr>
              <w:t xml:space="preserve">37</w:t>
            </w:r>
          </w:p>
        </w:tc>
        <w:tc>
          <w:tcPr>
            <w:tcW w:w="989" w:type="dxa"/>
          </w:tcPr>
          <w:p>
            <w:pPr>
              <w:pStyle w:val="0"/>
            </w:pPr>
            <w:r>
              <w:rPr>
                <w:sz w:val="20"/>
              </w:rPr>
              <w:t xml:space="preserve">37</w:t>
            </w:r>
          </w:p>
        </w:tc>
      </w:tr>
      <w:tr>
        <w:tc>
          <w:tcPr>
            <w:gridSpan w:val="2"/>
            <w:tcW w:w="3912" w:type="dxa"/>
          </w:tcPr>
          <w:p>
            <w:pPr>
              <w:pStyle w:val="0"/>
            </w:pPr>
            <w:r>
              <w:rPr>
                <w:sz w:val="20"/>
              </w:rPr>
              <w:t xml:space="preserve">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pPr>
              <w:pStyle w:val="0"/>
            </w:pPr>
            <w:r>
              <w:rPr>
                <w:sz w:val="20"/>
              </w:rPr>
            </w:r>
          </w:p>
        </w:tc>
        <w:tc>
          <w:tcPr>
            <w:gridSpan w:val="2"/>
            <w:tcW w:w="1963" w:type="dxa"/>
          </w:tcPr>
          <w:p>
            <w:pPr>
              <w:pStyle w:val="0"/>
            </w:pPr>
            <w:r>
              <w:rPr>
                <w:sz w:val="20"/>
              </w:rPr>
              <w:t xml:space="preserve">2312</w:t>
            </w:r>
          </w:p>
        </w:tc>
        <w:tc>
          <w:tcPr>
            <w:gridSpan w:val="2"/>
            <w:tcW w:w="1968" w:type="dxa"/>
          </w:tcPr>
          <w:p>
            <w:pPr>
              <w:pStyle w:val="0"/>
            </w:pPr>
            <w:r>
              <w:rPr>
                <w:sz w:val="20"/>
              </w:rPr>
              <w:t xml:space="preserve">2516</w:t>
            </w:r>
          </w:p>
        </w:tc>
      </w:tr>
    </w:tbl>
    <w:p>
      <w:pPr>
        <w:pStyle w:val="0"/>
        <w:jc w:val="both"/>
      </w:pPr>
      <w:r>
        <w:rPr>
          <w:sz w:val="20"/>
        </w:rPr>
      </w:r>
    </w:p>
    <w:p>
      <w:pPr>
        <w:pStyle w:val="2"/>
        <w:outlineLvl w:val="4"/>
        <w:ind w:firstLine="540"/>
        <w:jc w:val="both"/>
      </w:pPr>
      <w:r>
        <w:rPr>
          <w:sz w:val="20"/>
        </w:rPr>
        <w:t xml:space="preserve">Пример учебного план гуманитарного профиля (вариант 6)</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11"/>
        <w:gridCol w:w="1701"/>
        <w:gridCol w:w="1134"/>
        <w:gridCol w:w="984"/>
        <w:gridCol w:w="979"/>
        <w:gridCol w:w="979"/>
        <w:gridCol w:w="989"/>
      </w:tblGrid>
      <w:tr>
        <w:tc>
          <w:tcPr>
            <w:tcW w:w="2211" w:type="dxa"/>
            <w:vMerge w:val="restart"/>
          </w:tcPr>
          <w:p>
            <w:pPr>
              <w:pStyle w:val="0"/>
              <w:jc w:val="center"/>
            </w:pPr>
            <w:r>
              <w:rPr>
                <w:sz w:val="20"/>
              </w:rPr>
              <w:t xml:space="preserve">Предметная область</w:t>
            </w:r>
          </w:p>
        </w:tc>
        <w:tc>
          <w:tcPr>
            <w:tcW w:w="1701" w:type="dxa"/>
            <w:vMerge w:val="restart"/>
          </w:tcPr>
          <w:p>
            <w:pPr>
              <w:pStyle w:val="0"/>
              <w:jc w:val="center"/>
            </w:pPr>
            <w:r>
              <w:rPr>
                <w:sz w:val="20"/>
              </w:rPr>
              <w:t xml:space="preserve">Учебный предмет</w:t>
            </w:r>
          </w:p>
        </w:tc>
        <w:tc>
          <w:tcPr>
            <w:tcW w:w="1134" w:type="dxa"/>
            <w:vMerge w:val="restart"/>
          </w:tcPr>
          <w:p>
            <w:pPr>
              <w:pStyle w:val="0"/>
              <w:jc w:val="center"/>
            </w:pPr>
            <w:r>
              <w:rPr>
                <w:sz w:val="20"/>
              </w:rPr>
              <w:t xml:space="preserve">Уровень</w:t>
            </w:r>
          </w:p>
        </w:tc>
        <w:tc>
          <w:tcPr>
            <w:gridSpan w:val="2"/>
            <w:tcW w:w="1963" w:type="dxa"/>
          </w:tcPr>
          <w:p>
            <w:pPr>
              <w:pStyle w:val="0"/>
              <w:jc w:val="center"/>
            </w:pPr>
            <w:r>
              <w:rPr>
                <w:sz w:val="20"/>
              </w:rPr>
              <w:t xml:space="preserve">5-ти дневная неделя</w:t>
            </w:r>
          </w:p>
        </w:tc>
        <w:tc>
          <w:tcPr>
            <w:gridSpan w:val="2"/>
            <w:tcW w:w="1968" w:type="dxa"/>
          </w:tcPr>
          <w:p>
            <w:pPr>
              <w:pStyle w:val="0"/>
              <w:jc w:val="center"/>
            </w:pPr>
            <w:r>
              <w:rPr>
                <w:sz w:val="20"/>
              </w:rPr>
              <w:t xml:space="preserve">6-ти дневная неделя</w:t>
            </w:r>
          </w:p>
        </w:tc>
      </w:tr>
      <w:tr>
        <w:tc>
          <w:tcPr>
            <w:vMerge w:val="continue"/>
          </w:tcPr>
          <w:p/>
        </w:tc>
        <w:tc>
          <w:tcPr>
            <w:vMerge w:val="continue"/>
          </w:tcPr>
          <w:p/>
        </w:tc>
        <w:tc>
          <w:tcPr>
            <w:vMerge w:val="continue"/>
          </w:tcPr>
          <w:p/>
        </w:tc>
        <w:tc>
          <w:tcPr>
            <w:gridSpan w:val="2"/>
            <w:tcW w:w="1963" w:type="dxa"/>
          </w:tcPr>
          <w:p>
            <w:pPr>
              <w:pStyle w:val="0"/>
              <w:jc w:val="center"/>
            </w:pPr>
            <w:r>
              <w:rPr>
                <w:sz w:val="20"/>
              </w:rPr>
              <w:t xml:space="preserve">Количество часов в неделю</w:t>
            </w:r>
          </w:p>
        </w:tc>
        <w:tc>
          <w:tcPr>
            <w:gridSpan w:val="2"/>
            <w:tcW w:w="1968" w:type="dxa"/>
          </w:tcPr>
          <w:p>
            <w:pPr>
              <w:pStyle w:val="0"/>
              <w:jc w:val="center"/>
            </w:pPr>
            <w:r>
              <w:rPr>
                <w:sz w:val="20"/>
              </w:rPr>
              <w:t xml:space="preserve">Количество часов в неделю</w:t>
            </w:r>
          </w:p>
        </w:tc>
      </w:tr>
      <w:tr>
        <w:tc>
          <w:tcPr>
            <w:vMerge w:val="continue"/>
          </w:tcPr>
          <w:p/>
        </w:tc>
        <w:tc>
          <w:tcPr>
            <w:vMerge w:val="continue"/>
          </w:tcPr>
          <w:p/>
        </w:tc>
        <w:tc>
          <w:tcPr>
            <w:vMerge w:val="continue"/>
          </w:tcPr>
          <w:p/>
        </w:tc>
        <w:tc>
          <w:tcPr>
            <w:tcW w:w="984" w:type="dxa"/>
          </w:tcPr>
          <w:p>
            <w:pPr>
              <w:pStyle w:val="0"/>
              <w:jc w:val="center"/>
            </w:pPr>
            <w:r>
              <w:rPr>
                <w:sz w:val="20"/>
              </w:rPr>
              <w:t xml:space="preserve">10 класс</w:t>
            </w:r>
          </w:p>
        </w:tc>
        <w:tc>
          <w:tcPr>
            <w:tcW w:w="979" w:type="dxa"/>
          </w:tcPr>
          <w:p>
            <w:pPr>
              <w:pStyle w:val="0"/>
              <w:jc w:val="center"/>
            </w:pPr>
            <w:r>
              <w:rPr>
                <w:sz w:val="20"/>
              </w:rPr>
              <w:t xml:space="preserve">11 класс</w:t>
            </w:r>
          </w:p>
        </w:tc>
        <w:tc>
          <w:tcPr>
            <w:tcW w:w="979" w:type="dxa"/>
          </w:tcPr>
          <w:p>
            <w:pPr>
              <w:pStyle w:val="0"/>
              <w:jc w:val="center"/>
            </w:pPr>
            <w:r>
              <w:rPr>
                <w:sz w:val="20"/>
              </w:rPr>
              <w:t xml:space="preserve">10 класс</w:t>
            </w:r>
          </w:p>
        </w:tc>
        <w:tc>
          <w:tcPr>
            <w:tcW w:w="989" w:type="dxa"/>
          </w:tcPr>
          <w:p>
            <w:pPr>
              <w:pStyle w:val="0"/>
              <w:jc w:val="center"/>
            </w:pPr>
            <w:r>
              <w:rPr>
                <w:sz w:val="20"/>
              </w:rPr>
              <w:t xml:space="preserve">11 класс</w:t>
            </w:r>
          </w:p>
        </w:tc>
      </w:tr>
      <w:tr>
        <w:tc>
          <w:tcPr>
            <w:gridSpan w:val="2"/>
            <w:tcW w:w="3912" w:type="dxa"/>
          </w:tcPr>
          <w:p>
            <w:pPr>
              <w:pStyle w:val="0"/>
            </w:pPr>
            <w:r>
              <w:rPr>
                <w:sz w:val="20"/>
              </w:rPr>
              <w:t xml:space="preserve">Обязательная часть</w:t>
            </w:r>
          </w:p>
        </w:tc>
        <w:tc>
          <w:tcPr>
            <w:tcW w:w="1134" w:type="dxa"/>
          </w:tcPr>
          <w:p>
            <w:pPr>
              <w:pStyle w:val="0"/>
            </w:pPr>
            <w:r>
              <w:rPr>
                <w:sz w:val="20"/>
              </w:rPr>
            </w:r>
          </w:p>
        </w:tc>
        <w:tc>
          <w:tcPr>
            <w:tcW w:w="984" w:type="dxa"/>
          </w:tcPr>
          <w:p>
            <w:pPr>
              <w:pStyle w:val="0"/>
            </w:pPr>
            <w:r>
              <w:rPr>
                <w:sz w:val="20"/>
              </w:rPr>
            </w:r>
          </w:p>
        </w:tc>
        <w:tc>
          <w:tcPr>
            <w:tcW w:w="979" w:type="dxa"/>
          </w:tcPr>
          <w:p>
            <w:pPr>
              <w:pStyle w:val="0"/>
            </w:pPr>
            <w:r>
              <w:rPr>
                <w:sz w:val="20"/>
              </w:rPr>
            </w:r>
          </w:p>
        </w:tc>
        <w:tc>
          <w:tcPr>
            <w:tcW w:w="979" w:type="dxa"/>
          </w:tcPr>
          <w:p>
            <w:pPr>
              <w:pStyle w:val="0"/>
            </w:pPr>
            <w:r>
              <w:rPr>
                <w:sz w:val="20"/>
              </w:rPr>
            </w:r>
          </w:p>
        </w:tc>
        <w:tc>
          <w:tcPr>
            <w:tcW w:w="989" w:type="dxa"/>
          </w:tcPr>
          <w:p>
            <w:pPr>
              <w:pStyle w:val="0"/>
            </w:pPr>
            <w:r>
              <w:rPr>
                <w:sz w:val="20"/>
              </w:rPr>
            </w:r>
          </w:p>
        </w:tc>
      </w:tr>
      <w:tr>
        <w:tc>
          <w:tcPr>
            <w:tcW w:w="2211" w:type="dxa"/>
            <w:vMerge w:val="restart"/>
          </w:tcPr>
          <w:p>
            <w:pPr>
              <w:pStyle w:val="0"/>
            </w:pPr>
            <w:r>
              <w:rPr>
                <w:sz w:val="20"/>
              </w:rPr>
              <w:t xml:space="preserve">Русский язык и литература</w:t>
            </w:r>
          </w:p>
        </w:tc>
        <w:tc>
          <w:tcPr>
            <w:tcW w:w="1701" w:type="dxa"/>
          </w:tcPr>
          <w:p>
            <w:pPr>
              <w:pStyle w:val="0"/>
            </w:pPr>
            <w:r>
              <w:rPr>
                <w:sz w:val="20"/>
              </w:rPr>
              <w:t xml:space="preserve">Русский язык</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Литература</w:t>
            </w:r>
          </w:p>
        </w:tc>
        <w:tc>
          <w:tcPr>
            <w:tcW w:w="1134" w:type="dxa"/>
          </w:tcPr>
          <w:p>
            <w:pPr>
              <w:pStyle w:val="0"/>
            </w:pPr>
            <w:r>
              <w:rPr>
                <w:sz w:val="20"/>
              </w:rPr>
              <w:t xml:space="preserve">Б</w:t>
            </w:r>
          </w:p>
        </w:tc>
        <w:tc>
          <w:tcPr>
            <w:tcW w:w="984" w:type="dxa"/>
          </w:tcPr>
          <w:p>
            <w:pPr>
              <w:pStyle w:val="0"/>
            </w:pPr>
            <w:r>
              <w:rPr>
                <w:sz w:val="20"/>
              </w:rPr>
              <w:t xml:space="preserve">3</w:t>
            </w:r>
          </w:p>
        </w:tc>
        <w:tc>
          <w:tcPr>
            <w:tcW w:w="979" w:type="dxa"/>
          </w:tcPr>
          <w:p>
            <w:pPr>
              <w:pStyle w:val="0"/>
            </w:pPr>
            <w:r>
              <w:rPr>
                <w:sz w:val="20"/>
              </w:rPr>
              <w:t xml:space="preserve">3</w:t>
            </w:r>
          </w:p>
        </w:tc>
        <w:tc>
          <w:tcPr>
            <w:tcW w:w="979" w:type="dxa"/>
          </w:tcPr>
          <w:p>
            <w:pPr>
              <w:pStyle w:val="0"/>
            </w:pPr>
            <w:r>
              <w:rPr>
                <w:sz w:val="20"/>
              </w:rPr>
              <w:t xml:space="preserve">3</w:t>
            </w:r>
          </w:p>
        </w:tc>
        <w:tc>
          <w:tcPr>
            <w:tcW w:w="989" w:type="dxa"/>
          </w:tcPr>
          <w:p>
            <w:pPr>
              <w:pStyle w:val="0"/>
            </w:pPr>
            <w:r>
              <w:rPr>
                <w:sz w:val="20"/>
              </w:rPr>
              <w:t xml:space="preserve">3</w:t>
            </w:r>
          </w:p>
        </w:tc>
      </w:tr>
      <w:tr>
        <w:tc>
          <w:tcPr>
            <w:tcW w:w="2211" w:type="dxa"/>
          </w:tcPr>
          <w:p>
            <w:pPr>
              <w:pStyle w:val="0"/>
            </w:pPr>
            <w:r>
              <w:rPr>
                <w:sz w:val="20"/>
              </w:rPr>
              <w:t xml:space="preserve">Иностранные языки</w:t>
            </w:r>
          </w:p>
        </w:tc>
        <w:tc>
          <w:tcPr>
            <w:tcW w:w="1701" w:type="dxa"/>
          </w:tcPr>
          <w:p>
            <w:pPr>
              <w:pStyle w:val="0"/>
            </w:pPr>
            <w:r>
              <w:rPr>
                <w:sz w:val="20"/>
              </w:rPr>
              <w:t xml:space="preserve">Иностранный язык</w:t>
            </w:r>
          </w:p>
        </w:tc>
        <w:tc>
          <w:tcPr>
            <w:tcW w:w="1134" w:type="dxa"/>
          </w:tcPr>
          <w:p>
            <w:pPr>
              <w:pStyle w:val="0"/>
            </w:pPr>
            <w:r>
              <w:rPr>
                <w:sz w:val="20"/>
              </w:rPr>
              <w:t xml:space="preserve">У</w:t>
            </w:r>
          </w:p>
        </w:tc>
        <w:tc>
          <w:tcPr>
            <w:tcW w:w="984" w:type="dxa"/>
          </w:tcPr>
          <w:p>
            <w:pPr>
              <w:pStyle w:val="0"/>
            </w:pPr>
            <w:r>
              <w:rPr>
                <w:sz w:val="20"/>
              </w:rPr>
              <w:t xml:space="preserve">5</w:t>
            </w:r>
          </w:p>
        </w:tc>
        <w:tc>
          <w:tcPr>
            <w:tcW w:w="979" w:type="dxa"/>
          </w:tcPr>
          <w:p>
            <w:pPr>
              <w:pStyle w:val="0"/>
            </w:pPr>
            <w:r>
              <w:rPr>
                <w:sz w:val="20"/>
              </w:rPr>
              <w:t xml:space="preserve">5</w:t>
            </w:r>
          </w:p>
        </w:tc>
        <w:tc>
          <w:tcPr>
            <w:tcW w:w="979" w:type="dxa"/>
          </w:tcPr>
          <w:p>
            <w:pPr>
              <w:pStyle w:val="0"/>
            </w:pPr>
            <w:r>
              <w:rPr>
                <w:sz w:val="20"/>
              </w:rPr>
              <w:t xml:space="preserve">5</w:t>
            </w:r>
          </w:p>
        </w:tc>
        <w:tc>
          <w:tcPr>
            <w:tcW w:w="989" w:type="dxa"/>
          </w:tcPr>
          <w:p>
            <w:pPr>
              <w:pStyle w:val="0"/>
            </w:pPr>
            <w:r>
              <w:rPr>
                <w:sz w:val="20"/>
              </w:rPr>
              <w:t xml:space="preserve">5</w:t>
            </w:r>
          </w:p>
        </w:tc>
      </w:tr>
      <w:tr>
        <w:tc>
          <w:tcPr>
            <w:tcW w:w="2211" w:type="dxa"/>
            <w:vMerge w:val="restart"/>
          </w:tcPr>
          <w:p>
            <w:pPr>
              <w:pStyle w:val="0"/>
            </w:pPr>
            <w:r>
              <w:rPr>
                <w:sz w:val="20"/>
              </w:rPr>
              <w:t xml:space="preserve">Математика информатика</w:t>
            </w:r>
          </w:p>
        </w:tc>
        <w:tc>
          <w:tcPr>
            <w:tcW w:w="1701" w:type="dxa"/>
          </w:tcPr>
          <w:p>
            <w:pPr>
              <w:pStyle w:val="0"/>
            </w:pPr>
            <w:r>
              <w:rPr>
                <w:sz w:val="20"/>
              </w:rPr>
              <w:t xml:space="preserve">Алгебра и начала математического анализа</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3</w:t>
            </w:r>
          </w:p>
        </w:tc>
        <w:tc>
          <w:tcPr>
            <w:tcW w:w="979" w:type="dxa"/>
          </w:tcPr>
          <w:p>
            <w:pPr>
              <w:pStyle w:val="0"/>
            </w:pPr>
            <w:r>
              <w:rPr>
                <w:sz w:val="20"/>
              </w:rPr>
              <w:t xml:space="preserve">2</w:t>
            </w:r>
          </w:p>
        </w:tc>
        <w:tc>
          <w:tcPr>
            <w:tcW w:w="989" w:type="dxa"/>
          </w:tcPr>
          <w:p>
            <w:pPr>
              <w:pStyle w:val="0"/>
            </w:pPr>
            <w:r>
              <w:rPr>
                <w:sz w:val="20"/>
              </w:rPr>
              <w:t xml:space="preserve">3</w:t>
            </w:r>
          </w:p>
        </w:tc>
      </w:tr>
      <w:tr>
        <w:tc>
          <w:tcPr>
            <w:vMerge w:val="continue"/>
          </w:tcPr>
          <w:p/>
        </w:tc>
        <w:tc>
          <w:tcPr>
            <w:tcW w:w="1701" w:type="dxa"/>
          </w:tcPr>
          <w:p>
            <w:pPr>
              <w:pStyle w:val="0"/>
            </w:pPr>
            <w:r>
              <w:rPr>
                <w:sz w:val="20"/>
              </w:rPr>
              <w:t xml:space="preserve">Геометрия</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1</w:t>
            </w:r>
          </w:p>
        </w:tc>
        <w:tc>
          <w:tcPr>
            <w:tcW w:w="979" w:type="dxa"/>
          </w:tcPr>
          <w:p>
            <w:pPr>
              <w:pStyle w:val="0"/>
            </w:pPr>
            <w:r>
              <w:rPr>
                <w:sz w:val="20"/>
              </w:rPr>
              <w:t xml:space="preserve">2</w:t>
            </w:r>
          </w:p>
        </w:tc>
        <w:tc>
          <w:tcPr>
            <w:tcW w:w="989" w:type="dxa"/>
          </w:tcPr>
          <w:p>
            <w:pPr>
              <w:pStyle w:val="0"/>
            </w:pPr>
            <w:r>
              <w:rPr>
                <w:sz w:val="20"/>
              </w:rPr>
              <w:t xml:space="preserve">1</w:t>
            </w:r>
          </w:p>
        </w:tc>
      </w:tr>
      <w:tr>
        <w:tc>
          <w:tcPr>
            <w:vMerge w:val="continue"/>
          </w:tcPr>
          <w:p/>
        </w:tc>
        <w:tc>
          <w:tcPr>
            <w:tcW w:w="1701" w:type="dxa"/>
          </w:tcPr>
          <w:p>
            <w:pPr>
              <w:pStyle w:val="0"/>
            </w:pPr>
            <w:r>
              <w:rPr>
                <w:sz w:val="20"/>
              </w:rPr>
              <w:t xml:space="preserve">Вероятность и статистика</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vMerge w:val="continue"/>
          </w:tcPr>
          <w:p/>
        </w:tc>
        <w:tc>
          <w:tcPr>
            <w:tcW w:w="1701" w:type="dxa"/>
          </w:tcPr>
          <w:p>
            <w:pPr>
              <w:pStyle w:val="0"/>
            </w:pPr>
            <w:r>
              <w:rPr>
                <w:sz w:val="20"/>
              </w:rPr>
              <w:t xml:space="preserve">Информатика</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vMerge w:val="restart"/>
          </w:tcPr>
          <w:p>
            <w:pPr>
              <w:pStyle w:val="0"/>
            </w:pPr>
            <w:r>
              <w:rPr>
                <w:sz w:val="20"/>
              </w:rPr>
              <w:t xml:space="preserve">Естественно-научные предметы</w:t>
            </w:r>
          </w:p>
        </w:tc>
        <w:tc>
          <w:tcPr>
            <w:tcW w:w="1701" w:type="dxa"/>
          </w:tcPr>
          <w:p>
            <w:pPr>
              <w:pStyle w:val="0"/>
            </w:pPr>
            <w:r>
              <w:rPr>
                <w:sz w:val="20"/>
              </w:rPr>
              <w:t xml:space="preserve">Физика</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Химия</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vMerge w:val="continue"/>
          </w:tcPr>
          <w:p/>
        </w:tc>
        <w:tc>
          <w:tcPr>
            <w:tcW w:w="1701" w:type="dxa"/>
          </w:tcPr>
          <w:p>
            <w:pPr>
              <w:pStyle w:val="0"/>
            </w:pPr>
            <w:r>
              <w:rPr>
                <w:sz w:val="20"/>
              </w:rPr>
              <w:t xml:space="preserve">Биология</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vMerge w:val="restart"/>
          </w:tcPr>
          <w:p>
            <w:pPr>
              <w:pStyle w:val="0"/>
            </w:pPr>
            <w:r>
              <w:rPr>
                <w:sz w:val="20"/>
              </w:rPr>
              <w:t xml:space="preserve">Общественно-научные предметы</w:t>
            </w:r>
          </w:p>
        </w:tc>
        <w:tc>
          <w:tcPr>
            <w:tcW w:w="1701" w:type="dxa"/>
          </w:tcPr>
          <w:p>
            <w:pPr>
              <w:pStyle w:val="0"/>
            </w:pPr>
            <w:r>
              <w:rPr>
                <w:sz w:val="20"/>
              </w:rPr>
              <w:t xml:space="preserve">История</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Обществознание</w:t>
            </w:r>
          </w:p>
        </w:tc>
        <w:tc>
          <w:tcPr>
            <w:tcW w:w="1134" w:type="dxa"/>
          </w:tcPr>
          <w:p>
            <w:pPr>
              <w:pStyle w:val="0"/>
            </w:pPr>
            <w:r>
              <w:rPr>
                <w:sz w:val="20"/>
              </w:rPr>
              <w:t xml:space="preserve">У</w:t>
            </w:r>
          </w:p>
        </w:tc>
        <w:tc>
          <w:tcPr>
            <w:tcW w:w="984" w:type="dxa"/>
          </w:tcPr>
          <w:p>
            <w:pPr>
              <w:pStyle w:val="0"/>
            </w:pPr>
            <w:r>
              <w:rPr>
                <w:sz w:val="20"/>
              </w:rPr>
              <w:t xml:space="preserve">4</w:t>
            </w:r>
          </w:p>
        </w:tc>
        <w:tc>
          <w:tcPr>
            <w:tcW w:w="979" w:type="dxa"/>
          </w:tcPr>
          <w:p>
            <w:pPr>
              <w:pStyle w:val="0"/>
            </w:pPr>
            <w:r>
              <w:rPr>
                <w:sz w:val="20"/>
              </w:rPr>
              <w:t xml:space="preserve">4</w:t>
            </w:r>
          </w:p>
        </w:tc>
        <w:tc>
          <w:tcPr>
            <w:tcW w:w="979" w:type="dxa"/>
          </w:tcPr>
          <w:p>
            <w:pPr>
              <w:pStyle w:val="0"/>
            </w:pPr>
            <w:r>
              <w:rPr>
                <w:sz w:val="20"/>
              </w:rPr>
              <w:t xml:space="preserve">4</w:t>
            </w:r>
          </w:p>
        </w:tc>
        <w:tc>
          <w:tcPr>
            <w:tcW w:w="989" w:type="dxa"/>
          </w:tcPr>
          <w:p>
            <w:pPr>
              <w:pStyle w:val="0"/>
            </w:pPr>
            <w:r>
              <w:rPr>
                <w:sz w:val="20"/>
              </w:rPr>
              <w:t xml:space="preserve">4</w:t>
            </w:r>
          </w:p>
        </w:tc>
      </w:tr>
      <w:tr>
        <w:tc>
          <w:tcPr>
            <w:vMerge w:val="continue"/>
          </w:tcPr>
          <w:p/>
        </w:tc>
        <w:tc>
          <w:tcPr>
            <w:tcW w:w="1701" w:type="dxa"/>
          </w:tcPr>
          <w:p>
            <w:pPr>
              <w:pStyle w:val="0"/>
            </w:pPr>
            <w:r>
              <w:rPr>
                <w:sz w:val="20"/>
              </w:rPr>
              <w:t xml:space="preserve">География</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vMerge w:val="restart"/>
          </w:tcPr>
          <w:p>
            <w:pPr>
              <w:pStyle w:val="0"/>
            </w:pPr>
            <w:r>
              <w:rPr>
                <w:sz w:val="20"/>
              </w:rPr>
              <w:t xml:space="preserve">Физическая культура, основы безопасности жизнедеятельности</w:t>
            </w:r>
          </w:p>
        </w:tc>
        <w:tc>
          <w:tcPr>
            <w:tcW w:w="1701" w:type="dxa"/>
          </w:tcPr>
          <w:p>
            <w:pPr>
              <w:pStyle w:val="0"/>
            </w:pPr>
            <w:r>
              <w:rPr>
                <w:sz w:val="20"/>
              </w:rPr>
              <w:t xml:space="preserve">Физическая культура</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Основы безопасности жизнедеятельности</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tcPr>
          <w:p>
            <w:pPr>
              <w:pStyle w:val="0"/>
            </w:pPr>
            <w:r>
              <w:rPr>
                <w:sz w:val="20"/>
              </w:rPr>
            </w:r>
          </w:p>
        </w:tc>
        <w:tc>
          <w:tcPr>
            <w:tcW w:w="1701" w:type="dxa"/>
          </w:tcPr>
          <w:p>
            <w:pPr>
              <w:pStyle w:val="0"/>
            </w:pPr>
            <w:r>
              <w:rPr>
                <w:sz w:val="20"/>
              </w:rPr>
              <w:t xml:space="preserve">Индивидуальный проект</w:t>
            </w:r>
          </w:p>
        </w:tc>
        <w:tc>
          <w:tcPr>
            <w:tcW w:w="1134" w:type="dxa"/>
          </w:tcPr>
          <w:p>
            <w:pPr>
              <w:pStyle w:val="0"/>
            </w:pPr>
            <w:r>
              <w:rPr>
                <w:sz w:val="20"/>
              </w:rPr>
            </w:r>
          </w:p>
        </w:tc>
        <w:tc>
          <w:tcPr>
            <w:tcW w:w="984" w:type="dxa"/>
          </w:tcPr>
          <w:p>
            <w:pPr>
              <w:pStyle w:val="0"/>
            </w:pPr>
            <w:r>
              <w:rPr>
                <w:sz w:val="20"/>
              </w:rPr>
              <w:t xml:space="preserve">1</w:t>
            </w:r>
          </w:p>
        </w:tc>
        <w:tc>
          <w:tcPr>
            <w:tcW w:w="979" w:type="dxa"/>
          </w:tcPr>
          <w:p>
            <w:pPr>
              <w:pStyle w:val="0"/>
            </w:pPr>
            <w:r>
              <w:rPr>
                <w:sz w:val="20"/>
              </w:rPr>
            </w:r>
          </w:p>
        </w:tc>
        <w:tc>
          <w:tcPr>
            <w:tcW w:w="979" w:type="dxa"/>
          </w:tcPr>
          <w:p>
            <w:pPr>
              <w:pStyle w:val="0"/>
            </w:pPr>
            <w:r>
              <w:rPr>
                <w:sz w:val="20"/>
              </w:rPr>
              <w:t xml:space="preserve">1</w:t>
            </w:r>
          </w:p>
        </w:tc>
        <w:tc>
          <w:tcPr>
            <w:tcW w:w="989" w:type="dxa"/>
          </w:tcPr>
          <w:p>
            <w:pPr>
              <w:pStyle w:val="0"/>
            </w:pPr>
            <w:r>
              <w:rPr>
                <w:sz w:val="20"/>
              </w:rPr>
            </w:r>
          </w:p>
        </w:tc>
      </w:tr>
      <w:tr>
        <w:tc>
          <w:tcPr>
            <w:gridSpan w:val="2"/>
            <w:tcW w:w="3912" w:type="dxa"/>
          </w:tcPr>
          <w:p>
            <w:pPr>
              <w:pStyle w:val="0"/>
            </w:pPr>
            <w:r>
              <w:rPr>
                <w:sz w:val="20"/>
              </w:rPr>
              <w:t xml:space="preserve">ИТОГО</w:t>
            </w:r>
          </w:p>
        </w:tc>
        <w:tc>
          <w:tcPr>
            <w:tcW w:w="1134" w:type="dxa"/>
          </w:tcPr>
          <w:p>
            <w:pPr>
              <w:pStyle w:val="0"/>
            </w:pPr>
            <w:r>
              <w:rPr>
                <w:sz w:val="20"/>
              </w:rPr>
            </w:r>
          </w:p>
        </w:tc>
        <w:tc>
          <w:tcPr>
            <w:tcW w:w="984" w:type="dxa"/>
          </w:tcPr>
          <w:p>
            <w:pPr>
              <w:pStyle w:val="0"/>
            </w:pPr>
            <w:r>
              <w:rPr>
                <w:sz w:val="20"/>
              </w:rPr>
              <w:t xml:space="preserve">31</w:t>
            </w:r>
          </w:p>
        </w:tc>
        <w:tc>
          <w:tcPr>
            <w:tcW w:w="979" w:type="dxa"/>
          </w:tcPr>
          <w:p>
            <w:pPr>
              <w:pStyle w:val="0"/>
            </w:pPr>
            <w:r>
              <w:rPr>
                <w:sz w:val="20"/>
              </w:rPr>
              <w:t xml:space="preserve">30</w:t>
            </w:r>
          </w:p>
        </w:tc>
        <w:tc>
          <w:tcPr>
            <w:tcW w:w="979" w:type="dxa"/>
          </w:tcPr>
          <w:p>
            <w:pPr>
              <w:pStyle w:val="0"/>
            </w:pPr>
            <w:r>
              <w:rPr>
                <w:sz w:val="20"/>
              </w:rPr>
              <w:t xml:space="preserve">31</w:t>
            </w:r>
          </w:p>
        </w:tc>
        <w:tc>
          <w:tcPr>
            <w:tcW w:w="989" w:type="dxa"/>
          </w:tcPr>
          <w:p>
            <w:pPr>
              <w:pStyle w:val="0"/>
            </w:pPr>
            <w:r>
              <w:rPr>
                <w:sz w:val="20"/>
              </w:rPr>
              <w:t xml:space="preserve">30</w:t>
            </w:r>
          </w:p>
        </w:tc>
      </w:tr>
      <w:tr>
        <w:tc>
          <w:tcPr>
            <w:gridSpan w:val="2"/>
            <w:tcW w:w="3912" w:type="dxa"/>
          </w:tcPr>
          <w:p>
            <w:pPr>
              <w:pStyle w:val="0"/>
            </w:pPr>
            <w:r>
              <w:rPr>
                <w:sz w:val="20"/>
              </w:rPr>
              <w:t xml:space="preserve">Часть, формируемая участниками образовательных отношений</w:t>
            </w:r>
          </w:p>
        </w:tc>
        <w:tc>
          <w:tcPr>
            <w:tcW w:w="1134" w:type="dxa"/>
          </w:tcPr>
          <w:p>
            <w:pPr>
              <w:pStyle w:val="0"/>
            </w:pPr>
            <w:r>
              <w:rPr>
                <w:sz w:val="20"/>
              </w:rPr>
            </w:r>
          </w:p>
        </w:tc>
        <w:tc>
          <w:tcPr>
            <w:tcW w:w="984" w:type="dxa"/>
          </w:tcPr>
          <w:p>
            <w:pPr>
              <w:pStyle w:val="0"/>
            </w:pPr>
            <w:r>
              <w:rPr>
                <w:sz w:val="20"/>
              </w:rPr>
              <w:t xml:space="preserve">3</w:t>
            </w:r>
          </w:p>
        </w:tc>
        <w:tc>
          <w:tcPr>
            <w:tcW w:w="979" w:type="dxa"/>
          </w:tcPr>
          <w:p>
            <w:pPr>
              <w:pStyle w:val="0"/>
            </w:pPr>
            <w:r>
              <w:rPr>
                <w:sz w:val="20"/>
              </w:rPr>
              <w:t xml:space="preserve">4</w:t>
            </w:r>
          </w:p>
        </w:tc>
        <w:tc>
          <w:tcPr>
            <w:tcW w:w="979" w:type="dxa"/>
          </w:tcPr>
          <w:p>
            <w:pPr>
              <w:pStyle w:val="0"/>
            </w:pPr>
            <w:r>
              <w:rPr>
                <w:sz w:val="20"/>
              </w:rPr>
              <w:t xml:space="preserve">6</w:t>
            </w:r>
          </w:p>
        </w:tc>
        <w:tc>
          <w:tcPr>
            <w:tcW w:w="989" w:type="dxa"/>
          </w:tcPr>
          <w:p>
            <w:pPr>
              <w:pStyle w:val="0"/>
            </w:pPr>
            <w:r>
              <w:rPr>
                <w:sz w:val="20"/>
              </w:rPr>
              <w:t xml:space="preserve">7</w:t>
            </w:r>
          </w:p>
        </w:tc>
      </w:tr>
      <w:tr>
        <w:tc>
          <w:tcPr>
            <w:gridSpan w:val="2"/>
            <w:tcW w:w="3912" w:type="dxa"/>
          </w:tcPr>
          <w:p>
            <w:pPr>
              <w:pStyle w:val="0"/>
            </w:pPr>
            <w:r>
              <w:rPr>
                <w:sz w:val="20"/>
              </w:rPr>
              <w:t xml:space="preserve">Учебные недели</w:t>
            </w:r>
          </w:p>
        </w:tc>
        <w:tc>
          <w:tcPr>
            <w:tcW w:w="1134" w:type="dxa"/>
          </w:tcPr>
          <w:p>
            <w:pPr>
              <w:pStyle w:val="0"/>
            </w:pPr>
            <w:r>
              <w:rPr>
                <w:sz w:val="20"/>
              </w:rPr>
            </w:r>
          </w:p>
        </w:tc>
        <w:tc>
          <w:tcPr>
            <w:tcW w:w="984" w:type="dxa"/>
          </w:tcPr>
          <w:p>
            <w:pPr>
              <w:pStyle w:val="0"/>
            </w:pPr>
            <w:r>
              <w:rPr>
                <w:sz w:val="20"/>
              </w:rPr>
              <w:t xml:space="preserve">34</w:t>
            </w:r>
          </w:p>
        </w:tc>
        <w:tc>
          <w:tcPr>
            <w:tcW w:w="979" w:type="dxa"/>
          </w:tcPr>
          <w:p>
            <w:pPr>
              <w:pStyle w:val="0"/>
            </w:pPr>
            <w:r>
              <w:rPr>
                <w:sz w:val="20"/>
              </w:rPr>
              <w:t xml:space="preserve">34</w:t>
            </w:r>
          </w:p>
        </w:tc>
        <w:tc>
          <w:tcPr>
            <w:tcW w:w="979" w:type="dxa"/>
          </w:tcPr>
          <w:p>
            <w:pPr>
              <w:pStyle w:val="0"/>
            </w:pPr>
            <w:r>
              <w:rPr>
                <w:sz w:val="20"/>
              </w:rPr>
              <w:t xml:space="preserve">34</w:t>
            </w:r>
          </w:p>
        </w:tc>
        <w:tc>
          <w:tcPr>
            <w:tcW w:w="989" w:type="dxa"/>
          </w:tcPr>
          <w:p>
            <w:pPr>
              <w:pStyle w:val="0"/>
            </w:pPr>
            <w:r>
              <w:rPr>
                <w:sz w:val="20"/>
              </w:rPr>
              <w:t xml:space="preserve">34</w:t>
            </w:r>
          </w:p>
        </w:tc>
      </w:tr>
      <w:tr>
        <w:tc>
          <w:tcPr>
            <w:gridSpan w:val="2"/>
            <w:tcW w:w="3912" w:type="dxa"/>
          </w:tcPr>
          <w:p>
            <w:pPr>
              <w:pStyle w:val="0"/>
            </w:pPr>
            <w:r>
              <w:rPr>
                <w:sz w:val="20"/>
              </w:rPr>
              <w:t xml:space="preserve">Всего часов</w:t>
            </w:r>
          </w:p>
        </w:tc>
        <w:tc>
          <w:tcPr>
            <w:tcW w:w="1134" w:type="dxa"/>
          </w:tcPr>
          <w:p>
            <w:pPr>
              <w:pStyle w:val="0"/>
            </w:pPr>
            <w:r>
              <w:rPr>
                <w:sz w:val="20"/>
              </w:rPr>
            </w:r>
          </w:p>
        </w:tc>
        <w:tc>
          <w:tcPr>
            <w:tcW w:w="984" w:type="dxa"/>
          </w:tcPr>
          <w:p>
            <w:pPr>
              <w:pStyle w:val="0"/>
            </w:pPr>
            <w:r>
              <w:rPr>
                <w:sz w:val="20"/>
              </w:rPr>
              <w:t xml:space="preserve">34</w:t>
            </w:r>
          </w:p>
        </w:tc>
        <w:tc>
          <w:tcPr>
            <w:tcW w:w="979" w:type="dxa"/>
          </w:tcPr>
          <w:p>
            <w:pPr>
              <w:pStyle w:val="0"/>
            </w:pPr>
            <w:r>
              <w:rPr>
                <w:sz w:val="20"/>
              </w:rPr>
              <w:t xml:space="preserve">34</w:t>
            </w:r>
          </w:p>
        </w:tc>
        <w:tc>
          <w:tcPr>
            <w:tcW w:w="979" w:type="dxa"/>
          </w:tcPr>
          <w:p>
            <w:pPr>
              <w:pStyle w:val="0"/>
            </w:pPr>
            <w:r>
              <w:rPr>
                <w:sz w:val="20"/>
              </w:rPr>
              <w:t xml:space="preserve">37</w:t>
            </w:r>
          </w:p>
        </w:tc>
        <w:tc>
          <w:tcPr>
            <w:tcW w:w="989" w:type="dxa"/>
          </w:tcPr>
          <w:p>
            <w:pPr>
              <w:pStyle w:val="0"/>
            </w:pPr>
            <w:r>
              <w:rPr>
                <w:sz w:val="20"/>
              </w:rPr>
              <w:t xml:space="preserve">37</w:t>
            </w:r>
          </w:p>
        </w:tc>
      </w:tr>
      <w:tr>
        <w:tc>
          <w:tcPr>
            <w:gridSpan w:val="2"/>
            <w:tcW w:w="3912" w:type="dxa"/>
          </w:tcPr>
          <w:p>
            <w:pPr>
              <w:pStyle w:val="0"/>
            </w:pPr>
            <w:r>
              <w:rPr>
                <w:sz w:val="20"/>
              </w:rPr>
              <w:t xml:space="preserve">Максимально допустимая недельная нагрузка в соответствии с действующими санитарными правилами и нормами</w:t>
            </w:r>
          </w:p>
        </w:tc>
        <w:tc>
          <w:tcPr>
            <w:tcW w:w="1134" w:type="dxa"/>
          </w:tcPr>
          <w:p>
            <w:pPr>
              <w:pStyle w:val="0"/>
            </w:pPr>
            <w:r>
              <w:rPr>
                <w:sz w:val="20"/>
              </w:rPr>
            </w:r>
          </w:p>
        </w:tc>
        <w:tc>
          <w:tcPr>
            <w:tcW w:w="984" w:type="dxa"/>
          </w:tcPr>
          <w:p>
            <w:pPr>
              <w:pStyle w:val="0"/>
            </w:pPr>
            <w:r>
              <w:rPr>
                <w:sz w:val="20"/>
              </w:rPr>
              <w:t xml:space="preserve">34</w:t>
            </w:r>
          </w:p>
        </w:tc>
        <w:tc>
          <w:tcPr>
            <w:tcW w:w="979" w:type="dxa"/>
          </w:tcPr>
          <w:p>
            <w:pPr>
              <w:pStyle w:val="0"/>
            </w:pPr>
            <w:r>
              <w:rPr>
                <w:sz w:val="20"/>
              </w:rPr>
              <w:t xml:space="preserve">34</w:t>
            </w:r>
          </w:p>
        </w:tc>
        <w:tc>
          <w:tcPr>
            <w:tcW w:w="979" w:type="dxa"/>
          </w:tcPr>
          <w:p>
            <w:pPr>
              <w:pStyle w:val="0"/>
            </w:pPr>
            <w:r>
              <w:rPr>
                <w:sz w:val="20"/>
              </w:rPr>
              <w:t xml:space="preserve">37</w:t>
            </w:r>
          </w:p>
        </w:tc>
        <w:tc>
          <w:tcPr>
            <w:tcW w:w="989" w:type="dxa"/>
          </w:tcPr>
          <w:p>
            <w:pPr>
              <w:pStyle w:val="0"/>
            </w:pPr>
            <w:r>
              <w:rPr>
                <w:sz w:val="20"/>
              </w:rPr>
              <w:t xml:space="preserve">37</w:t>
            </w:r>
          </w:p>
        </w:tc>
      </w:tr>
      <w:tr>
        <w:tc>
          <w:tcPr>
            <w:gridSpan w:val="2"/>
            <w:tcW w:w="3912" w:type="dxa"/>
          </w:tcPr>
          <w:p>
            <w:pPr>
              <w:pStyle w:val="0"/>
            </w:pPr>
            <w:r>
              <w:rPr>
                <w:sz w:val="20"/>
              </w:rPr>
              <w:t xml:space="preserve">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pPr>
              <w:pStyle w:val="0"/>
            </w:pPr>
            <w:r>
              <w:rPr>
                <w:sz w:val="20"/>
              </w:rPr>
            </w:r>
          </w:p>
        </w:tc>
        <w:tc>
          <w:tcPr>
            <w:gridSpan w:val="2"/>
            <w:tcW w:w="1963" w:type="dxa"/>
          </w:tcPr>
          <w:p>
            <w:pPr>
              <w:pStyle w:val="0"/>
            </w:pPr>
            <w:r>
              <w:rPr>
                <w:sz w:val="20"/>
              </w:rPr>
              <w:t xml:space="preserve">2312</w:t>
            </w:r>
          </w:p>
        </w:tc>
        <w:tc>
          <w:tcPr>
            <w:gridSpan w:val="2"/>
            <w:tcW w:w="1968" w:type="dxa"/>
          </w:tcPr>
          <w:p>
            <w:pPr>
              <w:pStyle w:val="0"/>
            </w:pPr>
            <w:r>
              <w:rPr>
                <w:sz w:val="20"/>
              </w:rPr>
              <w:t xml:space="preserve">2516</w:t>
            </w:r>
          </w:p>
        </w:tc>
      </w:tr>
    </w:tbl>
    <w:p>
      <w:pPr>
        <w:pStyle w:val="0"/>
        <w:jc w:val="both"/>
      </w:pPr>
      <w:r>
        <w:rPr>
          <w:sz w:val="20"/>
        </w:rPr>
      </w:r>
    </w:p>
    <w:p>
      <w:pPr>
        <w:pStyle w:val="0"/>
        <w:ind w:firstLine="540"/>
        <w:jc w:val="both"/>
      </w:pPr>
      <w:r>
        <w:rPr>
          <w:sz w:val="20"/>
        </w:rPr>
        <w:t xml:space="preserve">27.20.4. Социально-экономический профиль ориентирует на 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другими. В данном профиле для изучения на углубленном уровне выбираются учебные предметы преимущественно из предметных областей "Математика и информатика", "Общественно-научные предметы".</w:t>
      </w:r>
    </w:p>
    <w:p>
      <w:pPr>
        <w:pStyle w:val="0"/>
        <w:ind w:firstLine="540"/>
        <w:jc w:val="both"/>
      </w:pPr>
      <w:r>
        <w:rPr>
          <w:sz w:val="20"/>
        </w:rPr>
      </w:r>
    </w:p>
    <w:p>
      <w:pPr>
        <w:pStyle w:val="2"/>
        <w:outlineLvl w:val="4"/>
        <w:ind w:firstLine="540"/>
        <w:jc w:val="both"/>
      </w:pPr>
      <w:r>
        <w:rPr>
          <w:sz w:val="20"/>
        </w:rPr>
        <w:t xml:space="preserve">Пример учебного плана социально-экономического профиля (вариант 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11"/>
        <w:gridCol w:w="1701"/>
        <w:gridCol w:w="1134"/>
        <w:gridCol w:w="984"/>
        <w:gridCol w:w="979"/>
        <w:gridCol w:w="979"/>
        <w:gridCol w:w="989"/>
      </w:tblGrid>
      <w:tr>
        <w:tc>
          <w:tcPr>
            <w:tcW w:w="2211" w:type="dxa"/>
            <w:vMerge w:val="restart"/>
          </w:tcPr>
          <w:p>
            <w:pPr>
              <w:pStyle w:val="0"/>
              <w:jc w:val="center"/>
            </w:pPr>
            <w:r>
              <w:rPr>
                <w:sz w:val="20"/>
              </w:rPr>
              <w:t xml:space="preserve">Предметная область</w:t>
            </w:r>
          </w:p>
        </w:tc>
        <w:tc>
          <w:tcPr>
            <w:tcW w:w="1701" w:type="dxa"/>
            <w:vMerge w:val="restart"/>
          </w:tcPr>
          <w:p>
            <w:pPr>
              <w:pStyle w:val="0"/>
              <w:jc w:val="center"/>
            </w:pPr>
            <w:r>
              <w:rPr>
                <w:sz w:val="20"/>
              </w:rPr>
              <w:t xml:space="preserve">Учебный предмет</w:t>
            </w:r>
          </w:p>
        </w:tc>
        <w:tc>
          <w:tcPr>
            <w:tcW w:w="1134" w:type="dxa"/>
            <w:vMerge w:val="restart"/>
          </w:tcPr>
          <w:p>
            <w:pPr>
              <w:pStyle w:val="0"/>
              <w:jc w:val="center"/>
            </w:pPr>
            <w:r>
              <w:rPr>
                <w:sz w:val="20"/>
              </w:rPr>
              <w:t xml:space="preserve">Уровень</w:t>
            </w:r>
          </w:p>
        </w:tc>
        <w:tc>
          <w:tcPr>
            <w:gridSpan w:val="2"/>
            <w:tcW w:w="1963" w:type="dxa"/>
          </w:tcPr>
          <w:p>
            <w:pPr>
              <w:pStyle w:val="0"/>
              <w:jc w:val="center"/>
            </w:pPr>
            <w:r>
              <w:rPr>
                <w:sz w:val="20"/>
              </w:rPr>
              <w:t xml:space="preserve">5-ти дневная неделя</w:t>
            </w:r>
          </w:p>
        </w:tc>
        <w:tc>
          <w:tcPr>
            <w:gridSpan w:val="2"/>
            <w:tcW w:w="1968" w:type="dxa"/>
          </w:tcPr>
          <w:p>
            <w:pPr>
              <w:pStyle w:val="0"/>
              <w:jc w:val="center"/>
            </w:pPr>
            <w:r>
              <w:rPr>
                <w:sz w:val="20"/>
              </w:rPr>
              <w:t xml:space="preserve">6-ти дневная неделя</w:t>
            </w:r>
          </w:p>
        </w:tc>
      </w:tr>
      <w:tr>
        <w:tc>
          <w:tcPr>
            <w:vMerge w:val="continue"/>
          </w:tcPr>
          <w:p/>
        </w:tc>
        <w:tc>
          <w:tcPr>
            <w:vMerge w:val="continue"/>
          </w:tcPr>
          <w:p/>
        </w:tc>
        <w:tc>
          <w:tcPr>
            <w:vMerge w:val="continue"/>
          </w:tcPr>
          <w:p/>
        </w:tc>
        <w:tc>
          <w:tcPr>
            <w:gridSpan w:val="2"/>
            <w:tcW w:w="1963" w:type="dxa"/>
          </w:tcPr>
          <w:p>
            <w:pPr>
              <w:pStyle w:val="0"/>
              <w:jc w:val="center"/>
            </w:pPr>
            <w:r>
              <w:rPr>
                <w:sz w:val="20"/>
              </w:rPr>
              <w:t xml:space="preserve">Количество часов в неделю</w:t>
            </w:r>
          </w:p>
        </w:tc>
        <w:tc>
          <w:tcPr>
            <w:gridSpan w:val="2"/>
            <w:tcW w:w="1968" w:type="dxa"/>
          </w:tcPr>
          <w:p>
            <w:pPr>
              <w:pStyle w:val="0"/>
              <w:jc w:val="center"/>
            </w:pPr>
            <w:r>
              <w:rPr>
                <w:sz w:val="20"/>
              </w:rPr>
              <w:t xml:space="preserve">Количество часов в неделю</w:t>
            </w:r>
          </w:p>
        </w:tc>
      </w:tr>
      <w:tr>
        <w:tc>
          <w:tcPr>
            <w:vMerge w:val="continue"/>
          </w:tcPr>
          <w:p/>
        </w:tc>
        <w:tc>
          <w:tcPr>
            <w:vMerge w:val="continue"/>
          </w:tcPr>
          <w:p/>
        </w:tc>
        <w:tc>
          <w:tcPr>
            <w:vMerge w:val="continue"/>
          </w:tcPr>
          <w:p/>
        </w:tc>
        <w:tc>
          <w:tcPr>
            <w:tcW w:w="984" w:type="dxa"/>
          </w:tcPr>
          <w:p>
            <w:pPr>
              <w:pStyle w:val="0"/>
              <w:jc w:val="center"/>
            </w:pPr>
            <w:r>
              <w:rPr>
                <w:sz w:val="20"/>
              </w:rPr>
              <w:t xml:space="preserve">10 класс</w:t>
            </w:r>
          </w:p>
        </w:tc>
        <w:tc>
          <w:tcPr>
            <w:tcW w:w="979" w:type="dxa"/>
          </w:tcPr>
          <w:p>
            <w:pPr>
              <w:pStyle w:val="0"/>
              <w:jc w:val="center"/>
            </w:pPr>
            <w:r>
              <w:rPr>
                <w:sz w:val="20"/>
              </w:rPr>
              <w:t xml:space="preserve">11 класс</w:t>
            </w:r>
          </w:p>
        </w:tc>
        <w:tc>
          <w:tcPr>
            <w:tcW w:w="979" w:type="dxa"/>
          </w:tcPr>
          <w:p>
            <w:pPr>
              <w:pStyle w:val="0"/>
              <w:jc w:val="center"/>
            </w:pPr>
            <w:r>
              <w:rPr>
                <w:sz w:val="20"/>
              </w:rPr>
              <w:t xml:space="preserve">10 класс</w:t>
            </w:r>
          </w:p>
        </w:tc>
        <w:tc>
          <w:tcPr>
            <w:tcW w:w="989" w:type="dxa"/>
          </w:tcPr>
          <w:p>
            <w:pPr>
              <w:pStyle w:val="0"/>
              <w:jc w:val="center"/>
            </w:pPr>
            <w:r>
              <w:rPr>
                <w:sz w:val="20"/>
              </w:rPr>
              <w:t xml:space="preserve">11 класс</w:t>
            </w:r>
          </w:p>
        </w:tc>
      </w:tr>
      <w:tr>
        <w:tc>
          <w:tcPr>
            <w:gridSpan w:val="2"/>
            <w:tcW w:w="3912" w:type="dxa"/>
          </w:tcPr>
          <w:p>
            <w:pPr>
              <w:pStyle w:val="0"/>
            </w:pPr>
            <w:r>
              <w:rPr>
                <w:sz w:val="20"/>
              </w:rPr>
              <w:t xml:space="preserve">Обязательная часть</w:t>
            </w:r>
          </w:p>
        </w:tc>
        <w:tc>
          <w:tcPr>
            <w:tcW w:w="1134" w:type="dxa"/>
          </w:tcPr>
          <w:p>
            <w:pPr>
              <w:pStyle w:val="0"/>
            </w:pPr>
            <w:r>
              <w:rPr>
                <w:sz w:val="20"/>
              </w:rPr>
            </w:r>
          </w:p>
        </w:tc>
        <w:tc>
          <w:tcPr>
            <w:tcW w:w="984" w:type="dxa"/>
          </w:tcPr>
          <w:p>
            <w:pPr>
              <w:pStyle w:val="0"/>
            </w:pPr>
            <w:r>
              <w:rPr>
                <w:sz w:val="20"/>
              </w:rPr>
            </w:r>
          </w:p>
        </w:tc>
        <w:tc>
          <w:tcPr>
            <w:tcW w:w="979" w:type="dxa"/>
          </w:tcPr>
          <w:p>
            <w:pPr>
              <w:pStyle w:val="0"/>
            </w:pPr>
            <w:r>
              <w:rPr>
                <w:sz w:val="20"/>
              </w:rPr>
            </w:r>
          </w:p>
        </w:tc>
        <w:tc>
          <w:tcPr>
            <w:tcW w:w="979" w:type="dxa"/>
          </w:tcPr>
          <w:p>
            <w:pPr>
              <w:pStyle w:val="0"/>
            </w:pPr>
            <w:r>
              <w:rPr>
                <w:sz w:val="20"/>
              </w:rPr>
            </w:r>
          </w:p>
        </w:tc>
        <w:tc>
          <w:tcPr>
            <w:tcW w:w="989" w:type="dxa"/>
          </w:tcPr>
          <w:p>
            <w:pPr>
              <w:pStyle w:val="0"/>
            </w:pPr>
            <w:r>
              <w:rPr>
                <w:sz w:val="20"/>
              </w:rPr>
            </w:r>
          </w:p>
        </w:tc>
      </w:tr>
      <w:tr>
        <w:tc>
          <w:tcPr>
            <w:tcW w:w="2211" w:type="dxa"/>
            <w:vMerge w:val="restart"/>
          </w:tcPr>
          <w:p>
            <w:pPr>
              <w:pStyle w:val="0"/>
            </w:pPr>
            <w:r>
              <w:rPr>
                <w:sz w:val="20"/>
              </w:rPr>
              <w:t xml:space="preserve">Русский язык и литература</w:t>
            </w:r>
          </w:p>
        </w:tc>
        <w:tc>
          <w:tcPr>
            <w:tcW w:w="1701" w:type="dxa"/>
          </w:tcPr>
          <w:p>
            <w:pPr>
              <w:pStyle w:val="0"/>
            </w:pPr>
            <w:r>
              <w:rPr>
                <w:sz w:val="20"/>
              </w:rPr>
              <w:t xml:space="preserve">Русский язык</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Литература</w:t>
            </w:r>
          </w:p>
        </w:tc>
        <w:tc>
          <w:tcPr>
            <w:tcW w:w="1134" w:type="dxa"/>
          </w:tcPr>
          <w:p>
            <w:pPr>
              <w:pStyle w:val="0"/>
            </w:pPr>
            <w:r>
              <w:rPr>
                <w:sz w:val="20"/>
              </w:rPr>
              <w:t xml:space="preserve">Б</w:t>
            </w:r>
          </w:p>
        </w:tc>
        <w:tc>
          <w:tcPr>
            <w:tcW w:w="984" w:type="dxa"/>
          </w:tcPr>
          <w:p>
            <w:pPr>
              <w:pStyle w:val="0"/>
            </w:pPr>
            <w:r>
              <w:rPr>
                <w:sz w:val="20"/>
              </w:rPr>
              <w:t xml:space="preserve">3</w:t>
            </w:r>
          </w:p>
        </w:tc>
        <w:tc>
          <w:tcPr>
            <w:tcW w:w="979" w:type="dxa"/>
          </w:tcPr>
          <w:p>
            <w:pPr>
              <w:pStyle w:val="0"/>
            </w:pPr>
            <w:r>
              <w:rPr>
                <w:sz w:val="20"/>
              </w:rPr>
              <w:t xml:space="preserve">3</w:t>
            </w:r>
          </w:p>
        </w:tc>
        <w:tc>
          <w:tcPr>
            <w:tcW w:w="979" w:type="dxa"/>
          </w:tcPr>
          <w:p>
            <w:pPr>
              <w:pStyle w:val="0"/>
            </w:pPr>
            <w:r>
              <w:rPr>
                <w:sz w:val="20"/>
              </w:rPr>
              <w:t xml:space="preserve">3</w:t>
            </w:r>
          </w:p>
        </w:tc>
        <w:tc>
          <w:tcPr>
            <w:tcW w:w="989" w:type="dxa"/>
          </w:tcPr>
          <w:p>
            <w:pPr>
              <w:pStyle w:val="0"/>
            </w:pPr>
            <w:r>
              <w:rPr>
                <w:sz w:val="20"/>
              </w:rPr>
              <w:t xml:space="preserve">3</w:t>
            </w:r>
          </w:p>
        </w:tc>
      </w:tr>
      <w:tr>
        <w:tc>
          <w:tcPr>
            <w:tcW w:w="2211" w:type="dxa"/>
          </w:tcPr>
          <w:p>
            <w:pPr>
              <w:pStyle w:val="0"/>
            </w:pPr>
            <w:r>
              <w:rPr>
                <w:sz w:val="20"/>
              </w:rPr>
              <w:t xml:space="preserve">Иностранные языки</w:t>
            </w:r>
          </w:p>
        </w:tc>
        <w:tc>
          <w:tcPr>
            <w:tcW w:w="1701" w:type="dxa"/>
          </w:tcPr>
          <w:p>
            <w:pPr>
              <w:pStyle w:val="0"/>
            </w:pPr>
            <w:r>
              <w:rPr>
                <w:sz w:val="20"/>
              </w:rPr>
              <w:t xml:space="preserve">Иностранный язык</w:t>
            </w:r>
          </w:p>
        </w:tc>
        <w:tc>
          <w:tcPr>
            <w:tcW w:w="1134" w:type="dxa"/>
          </w:tcPr>
          <w:p>
            <w:pPr>
              <w:pStyle w:val="0"/>
            </w:pPr>
            <w:r>
              <w:rPr>
                <w:sz w:val="20"/>
              </w:rPr>
              <w:t xml:space="preserve">Б</w:t>
            </w:r>
          </w:p>
        </w:tc>
        <w:tc>
          <w:tcPr>
            <w:tcW w:w="984" w:type="dxa"/>
          </w:tcPr>
          <w:p>
            <w:pPr>
              <w:pStyle w:val="0"/>
            </w:pPr>
            <w:r>
              <w:rPr>
                <w:sz w:val="20"/>
              </w:rPr>
              <w:t xml:space="preserve">3</w:t>
            </w:r>
          </w:p>
        </w:tc>
        <w:tc>
          <w:tcPr>
            <w:tcW w:w="979" w:type="dxa"/>
          </w:tcPr>
          <w:p>
            <w:pPr>
              <w:pStyle w:val="0"/>
            </w:pPr>
            <w:r>
              <w:rPr>
                <w:sz w:val="20"/>
              </w:rPr>
              <w:t xml:space="preserve">3</w:t>
            </w:r>
          </w:p>
        </w:tc>
        <w:tc>
          <w:tcPr>
            <w:tcW w:w="979" w:type="dxa"/>
          </w:tcPr>
          <w:p>
            <w:pPr>
              <w:pStyle w:val="0"/>
            </w:pPr>
            <w:r>
              <w:rPr>
                <w:sz w:val="20"/>
              </w:rPr>
              <w:t xml:space="preserve">3</w:t>
            </w:r>
          </w:p>
        </w:tc>
        <w:tc>
          <w:tcPr>
            <w:tcW w:w="989" w:type="dxa"/>
          </w:tcPr>
          <w:p>
            <w:pPr>
              <w:pStyle w:val="0"/>
            </w:pPr>
            <w:r>
              <w:rPr>
                <w:sz w:val="20"/>
              </w:rPr>
              <w:t xml:space="preserve">3</w:t>
            </w:r>
          </w:p>
        </w:tc>
      </w:tr>
      <w:tr>
        <w:tc>
          <w:tcPr>
            <w:tcW w:w="2211" w:type="dxa"/>
            <w:vMerge w:val="restart"/>
          </w:tcPr>
          <w:p>
            <w:pPr>
              <w:pStyle w:val="0"/>
            </w:pPr>
            <w:r>
              <w:rPr>
                <w:sz w:val="20"/>
              </w:rPr>
              <w:t xml:space="preserve">Математика и информатика</w:t>
            </w:r>
          </w:p>
        </w:tc>
        <w:tc>
          <w:tcPr>
            <w:tcW w:w="1701" w:type="dxa"/>
          </w:tcPr>
          <w:p>
            <w:pPr>
              <w:pStyle w:val="0"/>
            </w:pPr>
            <w:r>
              <w:rPr>
                <w:sz w:val="20"/>
              </w:rPr>
              <w:t xml:space="preserve">Алгебра и начала математического анализа</w:t>
            </w:r>
          </w:p>
        </w:tc>
        <w:tc>
          <w:tcPr>
            <w:tcW w:w="1134" w:type="dxa"/>
          </w:tcPr>
          <w:p>
            <w:pPr>
              <w:pStyle w:val="0"/>
            </w:pPr>
            <w:r>
              <w:rPr>
                <w:sz w:val="20"/>
              </w:rPr>
              <w:t xml:space="preserve">У</w:t>
            </w:r>
          </w:p>
        </w:tc>
        <w:tc>
          <w:tcPr>
            <w:tcW w:w="984" w:type="dxa"/>
          </w:tcPr>
          <w:p>
            <w:pPr>
              <w:pStyle w:val="0"/>
            </w:pPr>
            <w:r>
              <w:rPr>
                <w:sz w:val="20"/>
              </w:rPr>
              <w:t xml:space="preserve">4</w:t>
            </w:r>
          </w:p>
        </w:tc>
        <w:tc>
          <w:tcPr>
            <w:tcW w:w="979" w:type="dxa"/>
          </w:tcPr>
          <w:p>
            <w:pPr>
              <w:pStyle w:val="0"/>
            </w:pPr>
            <w:r>
              <w:rPr>
                <w:sz w:val="20"/>
              </w:rPr>
              <w:t xml:space="preserve">4</w:t>
            </w:r>
          </w:p>
        </w:tc>
        <w:tc>
          <w:tcPr>
            <w:tcW w:w="979" w:type="dxa"/>
          </w:tcPr>
          <w:p>
            <w:pPr>
              <w:pStyle w:val="0"/>
            </w:pPr>
            <w:r>
              <w:rPr>
                <w:sz w:val="20"/>
              </w:rPr>
              <w:t xml:space="preserve">4</w:t>
            </w:r>
          </w:p>
        </w:tc>
        <w:tc>
          <w:tcPr>
            <w:tcW w:w="989" w:type="dxa"/>
          </w:tcPr>
          <w:p>
            <w:pPr>
              <w:pStyle w:val="0"/>
            </w:pPr>
            <w:r>
              <w:rPr>
                <w:sz w:val="20"/>
              </w:rPr>
              <w:t xml:space="preserve">4</w:t>
            </w:r>
          </w:p>
        </w:tc>
      </w:tr>
      <w:tr>
        <w:tc>
          <w:tcPr>
            <w:vMerge w:val="continue"/>
          </w:tcPr>
          <w:p/>
        </w:tc>
        <w:tc>
          <w:tcPr>
            <w:tcW w:w="1701" w:type="dxa"/>
          </w:tcPr>
          <w:p>
            <w:pPr>
              <w:pStyle w:val="0"/>
            </w:pPr>
            <w:r>
              <w:rPr>
                <w:sz w:val="20"/>
              </w:rPr>
              <w:t xml:space="preserve">Геометрия</w:t>
            </w:r>
          </w:p>
        </w:tc>
        <w:tc>
          <w:tcPr>
            <w:tcW w:w="1134" w:type="dxa"/>
          </w:tcPr>
          <w:p>
            <w:pPr>
              <w:pStyle w:val="0"/>
            </w:pPr>
            <w:r>
              <w:rPr>
                <w:sz w:val="20"/>
              </w:rPr>
              <w:t xml:space="preserve">У</w:t>
            </w:r>
          </w:p>
        </w:tc>
        <w:tc>
          <w:tcPr>
            <w:tcW w:w="984" w:type="dxa"/>
          </w:tcPr>
          <w:p>
            <w:pPr>
              <w:pStyle w:val="0"/>
            </w:pPr>
            <w:r>
              <w:rPr>
                <w:sz w:val="20"/>
              </w:rPr>
              <w:t xml:space="preserve">3</w:t>
            </w:r>
          </w:p>
        </w:tc>
        <w:tc>
          <w:tcPr>
            <w:tcW w:w="979" w:type="dxa"/>
          </w:tcPr>
          <w:p>
            <w:pPr>
              <w:pStyle w:val="0"/>
            </w:pPr>
            <w:r>
              <w:rPr>
                <w:sz w:val="20"/>
              </w:rPr>
              <w:t xml:space="preserve">3</w:t>
            </w:r>
          </w:p>
        </w:tc>
        <w:tc>
          <w:tcPr>
            <w:tcW w:w="979" w:type="dxa"/>
          </w:tcPr>
          <w:p>
            <w:pPr>
              <w:pStyle w:val="0"/>
            </w:pPr>
            <w:r>
              <w:rPr>
                <w:sz w:val="20"/>
              </w:rPr>
              <w:t xml:space="preserve">3</w:t>
            </w:r>
          </w:p>
        </w:tc>
        <w:tc>
          <w:tcPr>
            <w:tcW w:w="989" w:type="dxa"/>
          </w:tcPr>
          <w:p>
            <w:pPr>
              <w:pStyle w:val="0"/>
            </w:pPr>
            <w:r>
              <w:rPr>
                <w:sz w:val="20"/>
              </w:rPr>
              <w:t xml:space="preserve">3</w:t>
            </w:r>
          </w:p>
        </w:tc>
      </w:tr>
      <w:tr>
        <w:tc>
          <w:tcPr>
            <w:vMerge w:val="continue"/>
          </w:tcPr>
          <w:p/>
        </w:tc>
        <w:tc>
          <w:tcPr>
            <w:tcW w:w="1701" w:type="dxa"/>
          </w:tcPr>
          <w:p>
            <w:pPr>
              <w:pStyle w:val="0"/>
            </w:pPr>
            <w:r>
              <w:rPr>
                <w:sz w:val="20"/>
              </w:rPr>
              <w:t xml:space="preserve">Вероятность и статистика</w:t>
            </w:r>
          </w:p>
        </w:tc>
        <w:tc>
          <w:tcPr>
            <w:tcW w:w="1134" w:type="dxa"/>
          </w:tcPr>
          <w:p>
            <w:pPr>
              <w:pStyle w:val="0"/>
            </w:pPr>
            <w:r>
              <w:rPr>
                <w:sz w:val="20"/>
              </w:rPr>
              <w:t xml:space="preserve">У</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vMerge w:val="continue"/>
          </w:tcPr>
          <w:p/>
        </w:tc>
        <w:tc>
          <w:tcPr>
            <w:tcW w:w="1701" w:type="dxa"/>
          </w:tcPr>
          <w:p>
            <w:pPr>
              <w:pStyle w:val="0"/>
            </w:pPr>
            <w:r>
              <w:rPr>
                <w:sz w:val="20"/>
              </w:rPr>
              <w:t xml:space="preserve">Информатика</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vMerge w:val="restart"/>
          </w:tcPr>
          <w:p>
            <w:pPr>
              <w:pStyle w:val="0"/>
            </w:pPr>
            <w:r>
              <w:rPr>
                <w:sz w:val="20"/>
              </w:rPr>
              <w:t xml:space="preserve">Естественно-научные предметы</w:t>
            </w:r>
          </w:p>
        </w:tc>
        <w:tc>
          <w:tcPr>
            <w:tcW w:w="1701" w:type="dxa"/>
          </w:tcPr>
          <w:p>
            <w:pPr>
              <w:pStyle w:val="0"/>
            </w:pPr>
            <w:r>
              <w:rPr>
                <w:sz w:val="20"/>
              </w:rPr>
              <w:t xml:space="preserve">Физика</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Химия</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vMerge w:val="continue"/>
          </w:tcPr>
          <w:p/>
        </w:tc>
        <w:tc>
          <w:tcPr>
            <w:tcW w:w="1701" w:type="dxa"/>
          </w:tcPr>
          <w:p>
            <w:pPr>
              <w:pStyle w:val="0"/>
            </w:pPr>
            <w:r>
              <w:rPr>
                <w:sz w:val="20"/>
              </w:rPr>
              <w:t xml:space="preserve">Биология</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vMerge w:val="restart"/>
          </w:tcPr>
          <w:p>
            <w:pPr>
              <w:pStyle w:val="0"/>
            </w:pPr>
            <w:r>
              <w:rPr>
                <w:sz w:val="20"/>
              </w:rPr>
              <w:t xml:space="preserve">Общественно-научные предметы</w:t>
            </w:r>
          </w:p>
        </w:tc>
        <w:tc>
          <w:tcPr>
            <w:tcW w:w="1701" w:type="dxa"/>
          </w:tcPr>
          <w:p>
            <w:pPr>
              <w:pStyle w:val="0"/>
            </w:pPr>
            <w:r>
              <w:rPr>
                <w:sz w:val="20"/>
              </w:rPr>
              <w:t xml:space="preserve">История</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Обществознание</w:t>
            </w:r>
          </w:p>
        </w:tc>
        <w:tc>
          <w:tcPr>
            <w:tcW w:w="1134" w:type="dxa"/>
          </w:tcPr>
          <w:p>
            <w:pPr>
              <w:pStyle w:val="0"/>
            </w:pPr>
            <w:r>
              <w:rPr>
                <w:sz w:val="20"/>
              </w:rPr>
              <w:t xml:space="preserve">У</w:t>
            </w:r>
          </w:p>
        </w:tc>
        <w:tc>
          <w:tcPr>
            <w:tcW w:w="984" w:type="dxa"/>
          </w:tcPr>
          <w:p>
            <w:pPr>
              <w:pStyle w:val="0"/>
            </w:pPr>
            <w:r>
              <w:rPr>
                <w:sz w:val="20"/>
              </w:rPr>
              <w:t xml:space="preserve">4</w:t>
            </w:r>
          </w:p>
        </w:tc>
        <w:tc>
          <w:tcPr>
            <w:tcW w:w="979" w:type="dxa"/>
          </w:tcPr>
          <w:p>
            <w:pPr>
              <w:pStyle w:val="0"/>
            </w:pPr>
            <w:r>
              <w:rPr>
                <w:sz w:val="20"/>
              </w:rPr>
              <w:t xml:space="preserve">4</w:t>
            </w:r>
          </w:p>
        </w:tc>
        <w:tc>
          <w:tcPr>
            <w:tcW w:w="979" w:type="dxa"/>
          </w:tcPr>
          <w:p>
            <w:pPr>
              <w:pStyle w:val="0"/>
            </w:pPr>
            <w:r>
              <w:rPr>
                <w:sz w:val="20"/>
              </w:rPr>
              <w:t xml:space="preserve">4</w:t>
            </w:r>
          </w:p>
        </w:tc>
        <w:tc>
          <w:tcPr>
            <w:tcW w:w="989" w:type="dxa"/>
          </w:tcPr>
          <w:p>
            <w:pPr>
              <w:pStyle w:val="0"/>
            </w:pPr>
            <w:r>
              <w:rPr>
                <w:sz w:val="20"/>
              </w:rPr>
              <w:t xml:space="preserve">4</w:t>
            </w:r>
          </w:p>
        </w:tc>
      </w:tr>
      <w:tr>
        <w:tc>
          <w:tcPr>
            <w:vMerge w:val="continue"/>
          </w:tcPr>
          <w:p/>
        </w:tc>
        <w:tc>
          <w:tcPr>
            <w:tcW w:w="1701" w:type="dxa"/>
          </w:tcPr>
          <w:p>
            <w:pPr>
              <w:pStyle w:val="0"/>
            </w:pPr>
            <w:r>
              <w:rPr>
                <w:sz w:val="20"/>
              </w:rPr>
              <w:t xml:space="preserve">География</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vMerge w:val="restart"/>
          </w:tcPr>
          <w:p>
            <w:pPr>
              <w:pStyle w:val="0"/>
            </w:pPr>
            <w:r>
              <w:rPr>
                <w:sz w:val="20"/>
              </w:rPr>
              <w:t xml:space="preserve">Физическая культура, основы безопасности жизнедеятельности</w:t>
            </w:r>
          </w:p>
        </w:tc>
        <w:tc>
          <w:tcPr>
            <w:tcW w:w="1701" w:type="dxa"/>
          </w:tcPr>
          <w:p>
            <w:pPr>
              <w:pStyle w:val="0"/>
            </w:pPr>
            <w:r>
              <w:rPr>
                <w:sz w:val="20"/>
              </w:rPr>
              <w:t xml:space="preserve">Физическая культура</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Основы безопасности жизнедеятельности</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tcPr>
          <w:p>
            <w:pPr>
              <w:pStyle w:val="0"/>
            </w:pPr>
            <w:r>
              <w:rPr>
                <w:sz w:val="20"/>
              </w:rPr>
            </w:r>
          </w:p>
        </w:tc>
        <w:tc>
          <w:tcPr>
            <w:tcW w:w="1701" w:type="dxa"/>
          </w:tcPr>
          <w:p>
            <w:pPr>
              <w:pStyle w:val="0"/>
              <w:jc w:val="both"/>
            </w:pPr>
            <w:r>
              <w:rPr>
                <w:sz w:val="20"/>
              </w:rPr>
              <w:t xml:space="preserve">Индивидуальный проект</w:t>
            </w:r>
          </w:p>
        </w:tc>
        <w:tc>
          <w:tcPr>
            <w:tcW w:w="1134" w:type="dxa"/>
          </w:tcPr>
          <w:p>
            <w:pPr>
              <w:pStyle w:val="0"/>
            </w:pPr>
            <w:r>
              <w:rPr>
                <w:sz w:val="20"/>
              </w:rPr>
            </w:r>
          </w:p>
        </w:tc>
        <w:tc>
          <w:tcPr>
            <w:tcW w:w="984" w:type="dxa"/>
          </w:tcPr>
          <w:p>
            <w:pPr>
              <w:pStyle w:val="0"/>
            </w:pPr>
            <w:r>
              <w:rPr>
                <w:sz w:val="20"/>
              </w:rPr>
              <w:t xml:space="preserve">1</w:t>
            </w:r>
          </w:p>
        </w:tc>
        <w:tc>
          <w:tcPr>
            <w:tcW w:w="979" w:type="dxa"/>
          </w:tcPr>
          <w:p>
            <w:pPr>
              <w:pStyle w:val="0"/>
            </w:pPr>
            <w:r>
              <w:rPr>
                <w:sz w:val="20"/>
              </w:rPr>
            </w:r>
          </w:p>
        </w:tc>
        <w:tc>
          <w:tcPr>
            <w:tcW w:w="979" w:type="dxa"/>
          </w:tcPr>
          <w:p>
            <w:pPr>
              <w:pStyle w:val="0"/>
            </w:pPr>
            <w:r>
              <w:rPr>
                <w:sz w:val="20"/>
              </w:rPr>
              <w:t xml:space="preserve">1</w:t>
            </w:r>
          </w:p>
        </w:tc>
        <w:tc>
          <w:tcPr>
            <w:tcW w:w="989" w:type="dxa"/>
          </w:tcPr>
          <w:p>
            <w:pPr>
              <w:pStyle w:val="0"/>
            </w:pPr>
            <w:r>
              <w:rPr>
                <w:sz w:val="20"/>
              </w:rPr>
            </w:r>
          </w:p>
        </w:tc>
      </w:tr>
      <w:tr>
        <w:tc>
          <w:tcPr>
            <w:gridSpan w:val="2"/>
            <w:tcW w:w="3912" w:type="dxa"/>
          </w:tcPr>
          <w:p>
            <w:pPr>
              <w:pStyle w:val="0"/>
            </w:pPr>
            <w:r>
              <w:rPr>
                <w:sz w:val="20"/>
              </w:rPr>
              <w:t xml:space="preserve">ИТОГО</w:t>
            </w:r>
          </w:p>
        </w:tc>
        <w:tc>
          <w:tcPr>
            <w:tcW w:w="1134" w:type="dxa"/>
          </w:tcPr>
          <w:p>
            <w:pPr>
              <w:pStyle w:val="0"/>
            </w:pPr>
            <w:r>
              <w:rPr>
                <w:sz w:val="20"/>
              </w:rPr>
            </w:r>
          </w:p>
        </w:tc>
        <w:tc>
          <w:tcPr>
            <w:tcW w:w="984" w:type="dxa"/>
          </w:tcPr>
          <w:p>
            <w:pPr>
              <w:pStyle w:val="0"/>
            </w:pPr>
            <w:r>
              <w:rPr>
                <w:sz w:val="20"/>
              </w:rPr>
              <w:t xml:space="preserve">32</w:t>
            </w:r>
          </w:p>
        </w:tc>
        <w:tc>
          <w:tcPr>
            <w:tcW w:w="979" w:type="dxa"/>
          </w:tcPr>
          <w:p>
            <w:pPr>
              <w:pStyle w:val="0"/>
            </w:pPr>
            <w:r>
              <w:rPr>
                <w:sz w:val="20"/>
              </w:rPr>
              <w:t xml:space="preserve">31</w:t>
            </w:r>
          </w:p>
        </w:tc>
        <w:tc>
          <w:tcPr>
            <w:tcW w:w="979" w:type="dxa"/>
          </w:tcPr>
          <w:p>
            <w:pPr>
              <w:pStyle w:val="0"/>
            </w:pPr>
            <w:r>
              <w:rPr>
                <w:sz w:val="20"/>
              </w:rPr>
              <w:t xml:space="preserve">32</w:t>
            </w:r>
          </w:p>
        </w:tc>
        <w:tc>
          <w:tcPr>
            <w:tcW w:w="989" w:type="dxa"/>
          </w:tcPr>
          <w:p>
            <w:pPr>
              <w:pStyle w:val="0"/>
            </w:pPr>
            <w:r>
              <w:rPr>
                <w:sz w:val="20"/>
              </w:rPr>
              <w:t xml:space="preserve">31</w:t>
            </w:r>
          </w:p>
        </w:tc>
      </w:tr>
      <w:tr>
        <w:tc>
          <w:tcPr>
            <w:gridSpan w:val="2"/>
            <w:tcW w:w="3912" w:type="dxa"/>
          </w:tcPr>
          <w:p>
            <w:pPr>
              <w:pStyle w:val="0"/>
            </w:pPr>
            <w:r>
              <w:rPr>
                <w:sz w:val="20"/>
              </w:rPr>
              <w:t xml:space="preserve">Часть, формируемая участниками образовательных отношений</w:t>
            </w:r>
          </w:p>
        </w:tc>
        <w:tc>
          <w:tcPr>
            <w:tcW w:w="1134" w:type="dxa"/>
          </w:tcPr>
          <w:p>
            <w:pPr>
              <w:pStyle w:val="0"/>
            </w:pPr>
            <w:r>
              <w:rPr>
                <w:sz w:val="20"/>
              </w:rPr>
            </w:r>
          </w:p>
        </w:tc>
        <w:tc>
          <w:tcPr>
            <w:tcW w:w="984" w:type="dxa"/>
          </w:tcPr>
          <w:p>
            <w:pPr>
              <w:pStyle w:val="0"/>
            </w:pPr>
            <w:r>
              <w:rPr>
                <w:sz w:val="20"/>
              </w:rPr>
              <w:t xml:space="preserve">2</w:t>
            </w:r>
          </w:p>
        </w:tc>
        <w:tc>
          <w:tcPr>
            <w:tcW w:w="979" w:type="dxa"/>
          </w:tcPr>
          <w:p>
            <w:pPr>
              <w:pStyle w:val="0"/>
            </w:pPr>
            <w:r>
              <w:rPr>
                <w:sz w:val="20"/>
              </w:rPr>
              <w:t xml:space="preserve">3</w:t>
            </w:r>
          </w:p>
        </w:tc>
        <w:tc>
          <w:tcPr>
            <w:tcW w:w="979" w:type="dxa"/>
          </w:tcPr>
          <w:p>
            <w:pPr>
              <w:pStyle w:val="0"/>
            </w:pPr>
            <w:r>
              <w:rPr>
                <w:sz w:val="20"/>
              </w:rPr>
              <w:t xml:space="preserve">5</w:t>
            </w:r>
          </w:p>
        </w:tc>
        <w:tc>
          <w:tcPr>
            <w:tcW w:w="989" w:type="dxa"/>
          </w:tcPr>
          <w:p>
            <w:pPr>
              <w:pStyle w:val="0"/>
            </w:pPr>
            <w:r>
              <w:rPr>
                <w:sz w:val="20"/>
              </w:rPr>
              <w:t xml:space="preserve">6</w:t>
            </w:r>
          </w:p>
        </w:tc>
      </w:tr>
      <w:tr>
        <w:tc>
          <w:tcPr>
            <w:gridSpan w:val="2"/>
            <w:tcW w:w="3912" w:type="dxa"/>
          </w:tcPr>
          <w:p>
            <w:pPr>
              <w:pStyle w:val="0"/>
            </w:pPr>
            <w:r>
              <w:rPr>
                <w:sz w:val="20"/>
              </w:rPr>
              <w:t xml:space="preserve">Учебные недели</w:t>
            </w:r>
          </w:p>
        </w:tc>
        <w:tc>
          <w:tcPr>
            <w:tcW w:w="1134" w:type="dxa"/>
          </w:tcPr>
          <w:p>
            <w:pPr>
              <w:pStyle w:val="0"/>
            </w:pPr>
            <w:r>
              <w:rPr>
                <w:sz w:val="20"/>
              </w:rPr>
            </w:r>
          </w:p>
        </w:tc>
        <w:tc>
          <w:tcPr>
            <w:tcW w:w="984" w:type="dxa"/>
          </w:tcPr>
          <w:p>
            <w:pPr>
              <w:pStyle w:val="0"/>
            </w:pPr>
            <w:r>
              <w:rPr>
                <w:sz w:val="20"/>
              </w:rPr>
              <w:t xml:space="preserve">34</w:t>
            </w:r>
          </w:p>
        </w:tc>
        <w:tc>
          <w:tcPr>
            <w:tcW w:w="979" w:type="dxa"/>
          </w:tcPr>
          <w:p>
            <w:pPr>
              <w:pStyle w:val="0"/>
            </w:pPr>
            <w:r>
              <w:rPr>
                <w:sz w:val="20"/>
              </w:rPr>
              <w:t xml:space="preserve">34</w:t>
            </w:r>
          </w:p>
        </w:tc>
        <w:tc>
          <w:tcPr>
            <w:tcW w:w="979" w:type="dxa"/>
          </w:tcPr>
          <w:p>
            <w:pPr>
              <w:pStyle w:val="0"/>
            </w:pPr>
            <w:r>
              <w:rPr>
                <w:sz w:val="20"/>
              </w:rPr>
              <w:t xml:space="preserve">34</w:t>
            </w:r>
          </w:p>
        </w:tc>
        <w:tc>
          <w:tcPr>
            <w:tcW w:w="989" w:type="dxa"/>
          </w:tcPr>
          <w:p>
            <w:pPr>
              <w:pStyle w:val="0"/>
            </w:pPr>
            <w:r>
              <w:rPr>
                <w:sz w:val="20"/>
              </w:rPr>
              <w:t xml:space="preserve">34</w:t>
            </w:r>
          </w:p>
        </w:tc>
      </w:tr>
      <w:tr>
        <w:tc>
          <w:tcPr>
            <w:gridSpan w:val="2"/>
            <w:tcW w:w="3912" w:type="dxa"/>
          </w:tcPr>
          <w:p>
            <w:pPr>
              <w:pStyle w:val="0"/>
            </w:pPr>
            <w:r>
              <w:rPr>
                <w:sz w:val="20"/>
              </w:rPr>
              <w:t xml:space="preserve">Всего часов</w:t>
            </w:r>
          </w:p>
        </w:tc>
        <w:tc>
          <w:tcPr>
            <w:tcW w:w="1134" w:type="dxa"/>
          </w:tcPr>
          <w:p>
            <w:pPr>
              <w:pStyle w:val="0"/>
            </w:pPr>
            <w:r>
              <w:rPr>
                <w:sz w:val="20"/>
              </w:rPr>
            </w:r>
          </w:p>
        </w:tc>
        <w:tc>
          <w:tcPr>
            <w:tcW w:w="984" w:type="dxa"/>
          </w:tcPr>
          <w:p>
            <w:pPr>
              <w:pStyle w:val="0"/>
            </w:pPr>
            <w:r>
              <w:rPr>
                <w:sz w:val="20"/>
              </w:rPr>
              <w:t xml:space="preserve">34</w:t>
            </w:r>
          </w:p>
        </w:tc>
        <w:tc>
          <w:tcPr>
            <w:tcW w:w="979" w:type="dxa"/>
          </w:tcPr>
          <w:p>
            <w:pPr>
              <w:pStyle w:val="0"/>
            </w:pPr>
            <w:r>
              <w:rPr>
                <w:sz w:val="20"/>
              </w:rPr>
              <w:t xml:space="preserve">34</w:t>
            </w:r>
          </w:p>
        </w:tc>
        <w:tc>
          <w:tcPr>
            <w:tcW w:w="979" w:type="dxa"/>
          </w:tcPr>
          <w:p>
            <w:pPr>
              <w:pStyle w:val="0"/>
            </w:pPr>
            <w:r>
              <w:rPr>
                <w:sz w:val="20"/>
              </w:rPr>
              <w:t xml:space="preserve">37</w:t>
            </w:r>
          </w:p>
        </w:tc>
        <w:tc>
          <w:tcPr>
            <w:tcW w:w="989" w:type="dxa"/>
          </w:tcPr>
          <w:p>
            <w:pPr>
              <w:pStyle w:val="0"/>
            </w:pPr>
            <w:r>
              <w:rPr>
                <w:sz w:val="20"/>
              </w:rPr>
              <w:t xml:space="preserve">37</w:t>
            </w:r>
          </w:p>
        </w:tc>
      </w:tr>
      <w:tr>
        <w:tc>
          <w:tcPr>
            <w:gridSpan w:val="2"/>
            <w:tcW w:w="3912" w:type="dxa"/>
          </w:tcPr>
          <w:p>
            <w:pPr>
              <w:pStyle w:val="0"/>
            </w:pPr>
            <w:r>
              <w:rPr>
                <w:sz w:val="20"/>
              </w:rPr>
              <w:t xml:space="preserve">Максимально допустимая недельная нагрузка в соответствии с действующими санитарными правилами и нормами</w:t>
            </w:r>
          </w:p>
        </w:tc>
        <w:tc>
          <w:tcPr>
            <w:tcW w:w="1134" w:type="dxa"/>
          </w:tcPr>
          <w:p>
            <w:pPr>
              <w:pStyle w:val="0"/>
            </w:pPr>
            <w:r>
              <w:rPr>
                <w:sz w:val="20"/>
              </w:rPr>
            </w:r>
          </w:p>
        </w:tc>
        <w:tc>
          <w:tcPr>
            <w:tcW w:w="984" w:type="dxa"/>
          </w:tcPr>
          <w:p>
            <w:pPr>
              <w:pStyle w:val="0"/>
            </w:pPr>
            <w:r>
              <w:rPr>
                <w:sz w:val="20"/>
              </w:rPr>
              <w:t xml:space="preserve">34</w:t>
            </w:r>
          </w:p>
        </w:tc>
        <w:tc>
          <w:tcPr>
            <w:tcW w:w="979" w:type="dxa"/>
          </w:tcPr>
          <w:p>
            <w:pPr>
              <w:pStyle w:val="0"/>
            </w:pPr>
            <w:r>
              <w:rPr>
                <w:sz w:val="20"/>
              </w:rPr>
              <w:t xml:space="preserve">34</w:t>
            </w:r>
          </w:p>
        </w:tc>
        <w:tc>
          <w:tcPr>
            <w:tcW w:w="979" w:type="dxa"/>
          </w:tcPr>
          <w:p>
            <w:pPr>
              <w:pStyle w:val="0"/>
            </w:pPr>
            <w:r>
              <w:rPr>
                <w:sz w:val="20"/>
              </w:rPr>
              <w:t xml:space="preserve">37</w:t>
            </w:r>
          </w:p>
        </w:tc>
        <w:tc>
          <w:tcPr>
            <w:tcW w:w="989" w:type="dxa"/>
          </w:tcPr>
          <w:p>
            <w:pPr>
              <w:pStyle w:val="0"/>
            </w:pPr>
            <w:r>
              <w:rPr>
                <w:sz w:val="20"/>
              </w:rPr>
              <w:t xml:space="preserve">37</w:t>
            </w:r>
          </w:p>
        </w:tc>
      </w:tr>
      <w:tr>
        <w:tc>
          <w:tcPr>
            <w:gridSpan w:val="2"/>
            <w:tcW w:w="3912" w:type="dxa"/>
          </w:tcPr>
          <w:p>
            <w:pPr>
              <w:pStyle w:val="0"/>
            </w:pPr>
            <w:r>
              <w:rPr>
                <w:sz w:val="20"/>
              </w:rPr>
              <w:t xml:space="preserve">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pPr>
              <w:pStyle w:val="0"/>
            </w:pPr>
            <w:r>
              <w:rPr>
                <w:sz w:val="20"/>
              </w:rPr>
            </w:r>
          </w:p>
        </w:tc>
        <w:tc>
          <w:tcPr>
            <w:gridSpan w:val="2"/>
            <w:tcW w:w="1963" w:type="dxa"/>
          </w:tcPr>
          <w:p>
            <w:pPr>
              <w:pStyle w:val="0"/>
            </w:pPr>
            <w:r>
              <w:rPr>
                <w:sz w:val="20"/>
              </w:rPr>
              <w:t xml:space="preserve">2312</w:t>
            </w:r>
          </w:p>
        </w:tc>
        <w:tc>
          <w:tcPr>
            <w:gridSpan w:val="2"/>
            <w:tcW w:w="1968" w:type="dxa"/>
          </w:tcPr>
          <w:p>
            <w:pPr>
              <w:pStyle w:val="0"/>
            </w:pPr>
            <w:r>
              <w:rPr>
                <w:sz w:val="20"/>
              </w:rPr>
              <w:t xml:space="preserve">2516</w:t>
            </w:r>
          </w:p>
        </w:tc>
      </w:tr>
    </w:tbl>
    <w:p>
      <w:pPr>
        <w:pStyle w:val="0"/>
        <w:jc w:val="both"/>
      </w:pPr>
      <w:r>
        <w:rPr>
          <w:sz w:val="20"/>
        </w:rPr>
      </w:r>
    </w:p>
    <w:p>
      <w:pPr>
        <w:pStyle w:val="2"/>
        <w:outlineLvl w:val="4"/>
        <w:ind w:firstLine="540"/>
        <w:jc w:val="both"/>
      </w:pPr>
      <w:r>
        <w:rPr>
          <w:sz w:val="20"/>
        </w:rPr>
        <w:t xml:space="preserve">Пример учебного плана социально-экономического профиля (вариант 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11"/>
        <w:gridCol w:w="1701"/>
        <w:gridCol w:w="1134"/>
        <w:gridCol w:w="984"/>
        <w:gridCol w:w="979"/>
        <w:gridCol w:w="979"/>
        <w:gridCol w:w="989"/>
      </w:tblGrid>
      <w:tr>
        <w:tc>
          <w:tcPr>
            <w:tcW w:w="2211" w:type="dxa"/>
            <w:vMerge w:val="restart"/>
          </w:tcPr>
          <w:p>
            <w:pPr>
              <w:pStyle w:val="0"/>
              <w:jc w:val="center"/>
            </w:pPr>
            <w:r>
              <w:rPr>
                <w:sz w:val="20"/>
              </w:rPr>
              <w:t xml:space="preserve">Предметная область</w:t>
            </w:r>
          </w:p>
        </w:tc>
        <w:tc>
          <w:tcPr>
            <w:tcW w:w="1701" w:type="dxa"/>
            <w:vMerge w:val="restart"/>
          </w:tcPr>
          <w:p>
            <w:pPr>
              <w:pStyle w:val="0"/>
              <w:jc w:val="center"/>
            </w:pPr>
            <w:r>
              <w:rPr>
                <w:sz w:val="20"/>
              </w:rPr>
              <w:t xml:space="preserve">Учебный предмет</w:t>
            </w:r>
          </w:p>
        </w:tc>
        <w:tc>
          <w:tcPr>
            <w:tcW w:w="1134" w:type="dxa"/>
            <w:vMerge w:val="restart"/>
          </w:tcPr>
          <w:p>
            <w:pPr>
              <w:pStyle w:val="0"/>
              <w:jc w:val="center"/>
            </w:pPr>
            <w:r>
              <w:rPr>
                <w:sz w:val="20"/>
              </w:rPr>
              <w:t xml:space="preserve">Уровень</w:t>
            </w:r>
          </w:p>
        </w:tc>
        <w:tc>
          <w:tcPr>
            <w:gridSpan w:val="2"/>
            <w:tcW w:w="1963" w:type="dxa"/>
          </w:tcPr>
          <w:p>
            <w:pPr>
              <w:pStyle w:val="0"/>
              <w:jc w:val="center"/>
            </w:pPr>
            <w:r>
              <w:rPr>
                <w:sz w:val="20"/>
              </w:rPr>
              <w:t xml:space="preserve">5-ти дневная неделя</w:t>
            </w:r>
          </w:p>
        </w:tc>
        <w:tc>
          <w:tcPr>
            <w:gridSpan w:val="2"/>
            <w:tcW w:w="1968" w:type="dxa"/>
          </w:tcPr>
          <w:p>
            <w:pPr>
              <w:pStyle w:val="0"/>
              <w:jc w:val="center"/>
            </w:pPr>
            <w:r>
              <w:rPr>
                <w:sz w:val="20"/>
              </w:rPr>
              <w:t xml:space="preserve">6-ти дневная неделя</w:t>
            </w:r>
          </w:p>
        </w:tc>
      </w:tr>
      <w:tr>
        <w:tc>
          <w:tcPr>
            <w:vMerge w:val="continue"/>
          </w:tcPr>
          <w:p/>
        </w:tc>
        <w:tc>
          <w:tcPr>
            <w:vMerge w:val="continue"/>
          </w:tcPr>
          <w:p/>
        </w:tc>
        <w:tc>
          <w:tcPr>
            <w:vMerge w:val="continue"/>
          </w:tcPr>
          <w:p/>
        </w:tc>
        <w:tc>
          <w:tcPr>
            <w:gridSpan w:val="2"/>
            <w:tcW w:w="1963" w:type="dxa"/>
          </w:tcPr>
          <w:p>
            <w:pPr>
              <w:pStyle w:val="0"/>
              <w:jc w:val="center"/>
            </w:pPr>
            <w:r>
              <w:rPr>
                <w:sz w:val="20"/>
              </w:rPr>
              <w:t xml:space="preserve">Количество часов в неделю</w:t>
            </w:r>
          </w:p>
        </w:tc>
        <w:tc>
          <w:tcPr>
            <w:gridSpan w:val="2"/>
            <w:tcW w:w="1968" w:type="dxa"/>
          </w:tcPr>
          <w:p>
            <w:pPr>
              <w:pStyle w:val="0"/>
              <w:jc w:val="center"/>
            </w:pPr>
            <w:r>
              <w:rPr>
                <w:sz w:val="20"/>
              </w:rPr>
              <w:t xml:space="preserve">Количество часов в неделю</w:t>
            </w:r>
          </w:p>
        </w:tc>
      </w:tr>
      <w:tr>
        <w:tc>
          <w:tcPr>
            <w:vMerge w:val="continue"/>
          </w:tcPr>
          <w:p/>
        </w:tc>
        <w:tc>
          <w:tcPr>
            <w:vMerge w:val="continue"/>
          </w:tcPr>
          <w:p/>
        </w:tc>
        <w:tc>
          <w:tcPr>
            <w:vMerge w:val="continue"/>
          </w:tcPr>
          <w:p/>
        </w:tc>
        <w:tc>
          <w:tcPr>
            <w:tcW w:w="984" w:type="dxa"/>
          </w:tcPr>
          <w:p>
            <w:pPr>
              <w:pStyle w:val="0"/>
              <w:jc w:val="center"/>
            </w:pPr>
            <w:r>
              <w:rPr>
                <w:sz w:val="20"/>
              </w:rPr>
              <w:t xml:space="preserve">10 класс</w:t>
            </w:r>
          </w:p>
        </w:tc>
        <w:tc>
          <w:tcPr>
            <w:tcW w:w="979" w:type="dxa"/>
          </w:tcPr>
          <w:p>
            <w:pPr>
              <w:pStyle w:val="0"/>
              <w:jc w:val="center"/>
            </w:pPr>
            <w:r>
              <w:rPr>
                <w:sz w:val="20"/>
              </w:rPr>
              <w:t xml:space="preserve">11 класс</w:t>
            </w:r>
          </w:p>
        </w:tc>
        <w:tc>
          <w:tcPr>
            <w:tcW w:w="979" w:type="dxa"/>
          </w:tcPr>
          <w:p>
            <w:pPr>
              <w:pStyle w:val="0"/>
              <w:jc w:val="center"/>
            </w:pPr>
            <w:r>
              <w:rPr>
                <w:sz w:val="20"/>
              </w:rPr>
              <w:t xml:space="preserve">10 класс</w:t>
            </w:r>
          </w:p>
        </w:tc>
        <w:tc>
          <w:tcPr>
            <w:tcW w:w="989" w:type="dxa"/>
          </w:tcPr>
          <w:p>
            <w:pPr>
              <w:pStyle w:val="0"/>
              <w:jc w:val="center"/>
            </w:pPr>
            <w:r>
              <w:rPr>
                <w:sz w:val="20"/>
              </w:rPr>
              <w:t xml:space="preserve">11 класс</w:t>
            </w:r>
          </w:p>
        </w:tc>
      </w:tr>
      <w:tr>
        <w:tc>
          <w:tcPr>
            <w:gridSpan w:val="2"/>
            <w:tcW w:w="3912" w:type="dxa"/>
          </w:tcPr>
          <w:p>
            <w:pPr>
              <w:pStyle w:val="0"/>
            </w:pPr>
            <w:r>
              <w:rPr>
                <w:sz w:val="20"/>
              </w:rPr>
              <w:t xml:space="preserve">Обязательная часть</w:t>
            </w:r>
          </w:p>
        </w:tc>
        <w:tc>
          <w:tcPr>
            <w:tcW w:w="1134" w:type="dxa"/>
          </w:tcPr>
          <w:p>
            <w:pPr>
              <w:pStyle w:val="0"/>
            </w:pPr>
            <w:r>
              <w:rPr>
                <w:sz w:val="20"/>
              </w:rPr>
            </w:r>
          </w:p>
        </w:tc>
        <w:tc>
          <w:tcPr>
            <w:tcW w:w="984" w:type="dxa"/>
          </w:tcPr>
          <w:p>
            <w:pPr>
              <w:pStyle w:val="0"/>
            </w:pPr>
            <w:r>
              <w:rPr>
                <w:sz w:val="20"/>
              </w:rPr>
            </w:r>
          </w:p>
        </w:tc>
        <w:tc>
          <w:tcPr>
            <w:tcW w:w="979" w:type="dxa"/>
          </w:tcPr>
          <w:p>
            <w:pPr>
              <w:pStyle w:val="0"/>
            </w:pPr>
            <w:r>
              <w:rPr>
                <w:sz w:val="20"/>
              </w:rPr>
            </w:r>
          </w:p>
        </w:tc>
        <w:tc>
          <w:tcPr>
            <w:tcW w:w="979" w:type="dxa"/>
          </w:tcPr>
          <w:p>
            <w:pPr>
              <w:pStyle w:val="0"/>
            </w:pPr>
            <w:r>
              <w:rPr>
                <w:sz w:val="20"/>
              </w:rPr>
            </w:r>
          </w:p>
        </w:tc>
        <w:tc>
          <w:tcPr>
            <w:tcW w:w="989" w:type="dxa"/>
          </w:tcPr>
          <w:p>
            <w:pPr>
              <w:pStyle w:val="0"/>
            </w:pPr>
            <w:r>
              <w:rPr>
                <w:sz w:val="20"/>
              </w:rPr>
            </w:r>
          </w:p>
        </w:tc>
      </w:tr>
      <w:tr>
        <w:tc>
          <w:tcPr>
            <w:tcW w:w="2211" w:type="dxa"/>
            <w:vMerge w:val="restart"/>
          </w:tcPr>
          <w:p>
            <w:pPr>
              <w:pStyle w:val="0"/>
            </w:pPr>
            <w:r>
              <w:rPr>
                <w:sz w:val="20"/>
              </w:rPr>
              <w:t xml:space="preserve">Русский язык и литература</w:t>
            </w:r>
          </w:p>
        </w:tc>
        <w:tc>
          <w:tcPr>
            <w:tcW w:w="1701" w:type="dxa"/>
          </w:tcPr>
          <w:p>
            <w:pPr>
              <w:pStyle w:val="0"/>
            </w:pPr>
            <w:r>
              <w:rPr>
                <w:sz w:val="20"/>
              </w:rPr>
              <w:t xml:space="preserve">Русский язык</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Литература</w:t>
            </w:r>
          </w:p>
        </w:tc>
        <w:tc>
          <w:tcPr>
            <w:tcW w:w="1134" w:type="dxa"/>
          </w:tcPr>
          <w:p>
            <w:pPr>
              <w:pStyle w:val="0"/>
            </w:pPr>
            <w:r>
              <w:rPr>
                <w:sz w:val="20"/>
              </w:rPr>
              <w:t xml:space="preserve">Б</w:t>
            </w:r>
          </w:p>
        </w:tc>
        <w:tc>
          <w:tcPr>
            <w:tcW w:w="984" w:type="dxa"/>
          </w:tcPr>
          <w:p>
            <w:pPr>
              <w:pStyle w:val="0"/>
            </w:pPr>
            <w:r>
              <w:rPr>
                <w:sz w:val="20"/>
              </w:rPr>
              <w:t xml:space="preserve">3</w:t>
            </w:r>
          </w:p>
        </w:tc>
        <w:tc>
          <w:tcPr>
            <w:tcW w:w="979" w:type="dxa"/>
          </w:tcPr>
          <w:p>
            <w:pPr>
              <w:pStyle w:val="0"/>
            </w:pPr>
            <w:r>
              <w:rPr>
                <w:sz w:val="20"/>
              </w:rPr>
              <w:t xml:space="preserve">3</w:t>
            </w:r>
          </w:p>
        </w:tc>
        <w:tc>
          <w:tcPr>
            <w:tcW w:w="979" w:type="dxa"/>
          </w:tcPr>
          <w:p>
            <w:pPr>
              <w:pStyle w:val="0"/>
            </w:pPr>
            <w:r>
              <w:rPr>
                <w:sz w:val="20"/>
              </w:rPr>
              <w:t xml:space="preserve">3</w:t>
            </w:r>
          </w:p>
        </w:tc>
        <w:tc>
          <w:tcPr>
            <w:tcW w:w="989" w:type="dxa"/>
          </w:tcPr>
          <w:p>
            <w:pPr>
              <w:pStyle w:val="0"/>
            </w:pPr>
            <w:r>
              <w:rPr>
                <w:sz w:val="20"/>
              </w:rPr>
              <w:t xml:space="preserve">3</w:t>
            </w:r>
          </w:p>
        </w:tc>
      </w:tr>
      <w:tr>
        <w:tc>
          <w:tcPr>
            <w:tcW w:w="2211" w:type="dxa"/>
          </w:tcPr>
          <w:p>
            <w:pPr>
              <w:pStyle w:val="0"/>
            </w:pPr>
            <w:r>
              <w:rPr>
                <w:sz w:val="20"/>
              </w:rPr>
              <w:t xml:space="preserve">Иностранные языки</w:t>
            </w:r>
          </w:p>
        </w:tc>
        <w:tc>
          <w:tcPr>
            <w:tcW w:w="1701" w:type="dxa"/>
          </w:tcPr>
          <w:p>
            <w:pPr>
              <w:pStyle w:val="0"/>
            </w:pPr>
            <w:r>
              <w:rPr>
                <w:sz w:val="20"/>
              </w:rPr>
              <w:t xml:space="preserve">Иностранный язык</w:t>
            </w:r>
          </w:p>
        </w:tc>
        <w:tc>
          <w:tcPr>
            <w:tcW w:w="1134" w:type="dxa"/>
          </w:tcPr>
          <w:p>
            <w:pPr>
              <w:pStyle w:val="0"/>
            </w:pPr>
            <w:r>
              <w:rPr>
                <w:sz w:val="20"/>
              </w:rPr>
              <w:t xml:space="preserve">Б</w:t>
            </w:r>
          </w:p>
        </w:tc>
        <w:tc>
          <w:tcPr>
            <w:tcW w:w="984" w:type="dxa"/>
          </w:tcPr>
          <w:p>
            <w:pPr>
              <w:pStyle w:val="0"/>
            </w:pPr>
            <w:r>
              <w:rPr>
                <w:sz w:val="20"/>
              </w:rPr>
              <w:t xml:space="preserve">3</w:t>
            </w:r>
          </w:p>
        </w:tc>
        <w:tc>
          <w:tcPr>
            <w:tcW w:w="979" w:type="dxa"/>
          </w:tcPr>
          <w:p>
            <w:pPr>
              <w:pStyle w:val="0"/>
            </w:pPr>
            <w:r>
              <w:rPr>
                <w:sz w:val="20"/>
              </w:rPr>
              <w:t xml:space="preserve">3</w:t>
            </w:r>
          </w:p>
        </w:tc>
        <w:tc>
          <w:tcPr>
            <w:tcW w:w="979" w:type="dxa"/>
          </w:tcPr>
          <w:p>
            <w:pPr>
              <w:pStyle w:val="0"/>
            </w:pPr>
            <w:r>
              <w:rPr>
                <w:sz w:val="20"/>
              </w:rPr>
              <w:t xml:space="preserve">3</w:t>
            </w:r>
          </w:p>
        </w:tc>
        <w:tc>
          <w:tcPr>
            <w:tcW w:w="989" w:type="dxa"/>
          </w:tcPr>
          <w:p>
            <w:pPr>
              <w:pStyle w:val="0"/>
            </w:pPr>
            <w:r>
              <w:rPr>
                <w:sz w:val="20"/>
              </w:rPr>
              <w:t xml:space="preserve">3</w:t>
            </w:r>
          </w:p>
        </w:tc>
      </w:tr>
      <w:tr>
        <w:tc>
          <w:tcPr>
            <w:tcW w:w="2211" w:type="dxa"/>
            <w:vMerge w:val="restart"/>
          </w:tcPr>
          <w:p>
            <w:pPr>
              <w:pStyle w:val="0"/>
            </w:pPr>
            <w:r>
              <w:rPr>
                <w:sz w:val="20"/>
              </w:rPr>
              <w:t xml:space="preserve">Математика и информатика</w:t>
            </w:r>
          </w:p>
        </w:tc>
        <w:tc>
          <w:tcPr>
            <w:tcW w:w="1701" w:type="dxa"/>
          </w:tcPr>
          <w:p>
            <w:pPr>
              <w:pStyle w:val="0"/>
            </w:pPr>
            <w:r>
              <w:rPr>
                <w:sz w:val="20"/>
              </w:rPr>
              <w:t xml:space="preserve">Алгебра и начала математического анализа</w:t>
            </w:r>
          </w:p>
        </w:tc>
        <w:tc>
          <w:tcPr>
            <w:tcW w:w="1134" w:type="dxa"/>
          </w:tcPr>
          <w:p>
            <w:pPr>
              <w:pStyle w:val="0"/>
            </w:pPr>
            <w:r>
              <w:rPr>
                <w:sz w:val="20"/>
              </w:rPr>
              <w:t xml:space="preserve">У</w:t>
            </w:r>
          </w:p>
        </w:tc>
        <w:tc>
          <w:tcPr>
            <w:tcW w:w="984" w:type="dxa"/>
          </w:tcPr>
          <w:p>
            <w:pPr>
              <w:pStyle w:val="0"/>
            </w:pPr>
            <w:r>
              <w:rPr>
                <w:sz w:val="20"/>
              </w:rPr>
              <w:t xml:space="preserve">4</w:t>
            </w:r>
          </w:p>
        </w:tc>
        <w:tc>
          <w:tcPr>
            <w:tcW w:w="979" w:type="dxa"/>
          </w:tcPr>
          <w:p>
            <w:pPr>
              <w:pStyle w:val="0"/>
            </w:pPr>
            <w:r>
              <w:rPr>
                <w:sz w:val="20"/>
              </w:rPr>
              <w:t xml:space="preserve">4</w:t>
            </w:r>
          </w:p>
        </w:tc>
        <w:tc>
          <w:tcPr>
            <w:tcW w:w="979" w:type="dxa"/>
          </w:tcPr>
          <w:p>
            <w:pPr>
              <w:pStyle w:val="0"/>
            </w:pPr>
            <w:r>
              <w:rPr>
                <w:sz w:val="20"/>
              </w:rPr>
              <w:t xml:space="preserve">4</w:t>
            </w:r>
          </w:p>
        </w:tc>
        <w:tc>
          <w:tcPr>
            <w:tcW w:w="989" w:type="dxa"/>
          </w:tcPr>
          <w:p>
            <w:pPr>
              <w:pStyle w:val="0"/>
            </w:pPr>
            <w:r>
              <w:rPr>
                <w:sz w:val="20"/>
              </w:rPr>
              <w:t xml:space="preserve">4</w:t>
            </w:r>
          </w:p>
        </w:tc>
      </w:tr>
      <w:tr>
        <w:tc>
          <w:tcPr>
            <w:vMerge w:val="continue"/>
          </w:tcPr>
          <w:p/>
        </w:tc>
        <w:tc>
          <w:tcPr>
            <w:tcW w:w="1701" w:type="dxa"/>
          </w:tcPr>
          <w:p>
            <w:pPr>
              <w:pStyle w:val="0"/>
            </w:pPr>
            <w:r>
              <w:rPr>
                <w:sz w:val="20"/>
              </w:rPr>
              <w:t xml:space="preserve">Геометрия</w:t>
            </w:r>
          </w:p>
        </w:tc>
        <w:tc>
          <w:tcPr>
            <w:tcW w:w="1134" w:type="dxa"/>
          </w:tcPr>
          <w:p>
            <w:pPr>
              <w:pStyle w:val="0"/>
            </w:pPr>
            <w:r>
              <w:rPr>
                <w:sz w:val="20"/>
              </w:rPr>
              <w:t xml:space="preserve">У</w:t>
            </w:r>
          </w:p>
        </w:tc>
        <w:tc>
          <w:tcPr>
            <w:tcW w:w="984" w:type="dxa"/>
          </w:tcPr>
          <w:p>
            <w:pPr>
              <w:pStyle w:val="0"/>
            </w:pPr>
            <w:r>
              <w:rPr>
                <w:sz w:val="20"/>
              </w:rPr>
              <w:t xml:space="preserve">3</w:t>
            </w:r>
          </w:p>
        </w:tc>
        <w:tc>
          <w:tcPr>
            <w:tcW w:w="979" w:type="dxa"/>
          </w:tcPr>
          <w:p>
            <w:pPr>
              <w:pStyle w:val="0"/>
            </w:pPr>
            <w:r>
              <w:rPr>
                <w:sz w:val="20"/>
              </w:rPr>
              <w:t xml:space="preserve">3</w:t>
            </w:r>
          </w:p>
        </w:tc>
        <w:tc>
          <w:tcPr>
            <w:tcW w:w="979" w:type="dxa"/>
          </w:tcPr>
          <w:p>
            <w:pPr>
              <w:pStyle w:val="0"/>
            </w:pPr>
            <w:r>
              <w:rPr>
                <w:sz w:val="20"/>
              </w:rPr>
              <w:t xml:space="preserve">3</w:t>
            </w:r>
          </w:p>
        </w:tc>
        <w:tc>
          <w:tcPr>
            <w:tcW w:w="989" w:type="dxa"/>
          </w:tcPr>
          <w:p>
            <w:pPr>
              <w:pStyle w:val="0"/>
            </w:pPr>
            <w:r>
              <w:rPr>
                <w:sz w:val="20"/>
              </w:rPr>
              <w:t xml:space="preserve">3</w:t>
            </w:r>
          </w:p>
        </w:tc>
      </w:tr>
      <w:tr>
        <w:tc>
          <w:tcPr>
            <w:vMerge w:val="continue"/>
          </w:tcPr>
          <w:p/>
        </w:tc>
        <w:tc>
          <w:tcPr>
            <w:tcW w:w="1701" w:type="dxa"/>
          </w:tcPr>
          <w:p>
            <w:pPr>
              <w:pStyle w:val="0"/>
            </w:pPr>
            <w:r>
              <w:rPr>
                <w:sz w:val="20"/>
              </w:rPr>
              <w:t xml:space="preserve">Вероятность и статистика</w:t>
            </w:r>
          </w:p>
        </w:tc>
        <w:tc>
          <w:tcPr>
            <w:tcW w:w="1134" w:type="dxa"/>
          </w:tcPr>
          <w:p>
            <w:pPr>
              <w:pStyle w:val="0"/>
            </w:pPr>
            <w:r>
              <w:rPr>
                <w:sz w:val="20"/>
              </w:rPr>
              <w:t xml:space="preserve">У</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vMerge w:val="continue"/>
          </w:tcPr>
          <w:p/>
        </w:tc>
        <w:tc>
          <w:tcPr>
            <w:tcW w:w="1701" w:type="dxa"/>
          </w:tcPr>
          <w:p>
            <w:pPr>
              <w:pStyle w:val="0"/>
            </w:pPr>
            <w:r>
              <w:rPr>
                <w:sz w:val="20"/>
              </w:rPr>
              <w:t xml:space="preserve">Информатика</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vMerge w:val="restart"/>
          </w:tcPr>
          <w:p>
            <w:pPr>
              <w:pStyle w:val="0"/>
            </w:pPr>
            <w:r>
              <w:rPr>
                <w:sz w:val="20"/>
              </w:rPr>
              <w:t xml:space="preserve">Естественно-научные предметы</w:t>
            </w:r>
          </w:p>
        </w:tc>
        <w:tc>
          <w:tcPr>
            <w:tcW w:w="1701" w:type="dxa"/>
          </w:tcPr>
          <w:p>
            <w:pPr>
              <w:pStyle w:val="0"/>
            </w:pPr>
            <w:r>
              <w:rPr>
                <w:sz w:val="20"/>
              </w:rPr>
              <w:t xml:space="preserve">Физика</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Химия</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vMerge w:val="continue"/>
          </w:tcPr>
          <w:p/>
        </w:tc>
        <w:tc>
          <w:tcPr>
            <w:tcW w:w="1701" w:type="dxa"/>
          </w:tcPr>
          <w:p>
            <w:pPr>
              <w:pStyle w:val="0"/>
            </w:pPr>
            <w:r>
              <w:rPr>
                <w:sz w:val="20"/>
              </w:rPr>
              <w:t xml:space="preserve">Биология</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vMerge w:val="restart"/>
          </w:tcPr>
          <w:p>
            <w:pPr>
              <w:pStyle w:val="0"/>
            </w:pPr>
            <w:r>
              <w:rPr>
                <w:sz w:val="20"/>
              </w:rPr>
              <w:t xml:space="preserve">Общественно-научные предметы</w:t>
            </w:r>
          </w:p>
        </w:tc>
        <w:tc>
          <w:tcPr>
            <w:tcW w:w="1701" w:type="dxa"/>
          </w:tcPr>
          <w:p>
            <w:pPr>
              <w:pStyle w:val="0"/>
            </w:pPr>
            <w:r>
              <w:rPr>
                <w:sz w:val="20"/>
              </w:rPr>
              <w:t xml:space="preserve">История</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Обществознание</w:t>
            </w:r>
          </w:p>
        </w:tc>
        <w:tc>
          <w:tcPr>
            <w:tcW w:w="1134" w:type="dxa"/>
          </w:tcPr>
          <w:p>
            <w:pPr>
              <w:pStyle w:val="0"/>
            </w:pPr>
            <w:r>
              <w:rPr>
                <w:sz w:val="20"/>
              </w:rPr>
              <w:t xml:space="preserve">У</w:t>
            </w:r>
          </w:p>
        </w:tc>
        <w:tc>
          <w:tcPr>
            <w:tcW w:w="984" w:type="dxa"/>
          </w:tcPr>
          <w:p>
            <w:pPr>
              <w:pStyle w:val="0"/>
            </w:pPr>
            <w:r>
              <w:rPr>
                <w:sz w:val="20"/>
              </w:rPr>
              <w:t xml:space="preserve">4</w:t>
            </w:r>
          </w:p>
        </w:tc>
        <w:tc>
          <w:tcPr>
            <w:tcW w:w="979" w:type="dxa"/>
          </w:tcPr>
          <w:p>
            <w:pPr>
              <w:pStyle w:val="0"/>
            </w:pPr>
            <w:r>
              <w:rPr>
                <w:sz w:val="20"/>
              </w:rPr>
              <w:t xml:space="preserve">4</w:t>
            </w:r>
          </w:p>
        </w:tc>
        <w:tc>
          <w:tcPr>
            <w:tcW w:w="979" w:type="dxa"/>
          </w:tcPr>
          <w:p>
            <w:pPr>
              <w:pStyle w:val="0"/>
            </w:pPr>
            <w:r>
              <w:rPr>
                <w:sz w:val="20"/>
              </w:rPr>
              <w:t xml:space="preserve">4</w:t>
            </w:r>
          </w:p>
        </w:tc>
        <w:tc>
          <w:tcPr>
            <w:tcW w:w="989" w:type="dxa"/>
          </w:tcPr>
          <w:p>
            <w:pPr>
              <w:pStyle w:val="0"/>
            </w:pPr>
            <w:r>
              <w:rPr>
                <w:sz w:val="20"/>
              </w:rPr>
              <w:t xml:space="preserve">4</w:t>
            </w:r>
          </w:p>
        </w:tc>
      </w:tr>
      <w:tr>
        <w:tc>
          <w:tcPr>
            <w:vMerge w:val="continue"/>
          </w:tcPr>
          <w:p/>
        </w:tc>
        <w:tc>
          <w:tcPr>
            <w:tcW w:w="1701" w:type="dxa"/>
          </w:tcPr>
          <w:p>
            <w:pPr>
              <w:pStyle w:val="0"/>
            </w:pPr>
            <w:r>
              <w:rPr>
                <w:sz w:val="20"/>
              </w:rPr>
              <w:t xml:space="preserve">География</w:t>
            </w:r>
          </w:p>
        </w:tc>
        <w:tc>
          <w:tcPr>
            <w:tcW w:w="1134" w:type="dxa"/>
          </w:tcPr>
          <w:p>
            <w:pPr>
              <w:pStyle w:val="0"/>
            </w:pPr>
            <w:r>
              <w:rPr>
                <w:sz w:val="20"/>
              </w:rPr>
              <w:t xml:space="preserve">У</w:t>
            </w:r>
          </w:p>
        </w:tc>
        <w:tc>
          <w:tcPr>
            <w:tcW w:w="984" w:type="dxa"/>
          </w:tcPr>
          <w:p>
            <w:pPr>
              <w:pStyle w:val="0"/>
            </w:pPr>
            <w:r>
              <w:rPr>
                <w:sz w:val="20"/>
              </w:rPr>
              <w:t xml:space="preserve">3</w:t>
            </w:r>
          </w:p>
        </w:tc>
        <w:tc>
          <w:tcPr>
            <w:tcW w:w="979" w:type="dxa"/>
          </w:tcPr>
          <w:p>
            <w:pPr>
              <w:pStyle w:val="0"/>
            </w:pPr>
            <w:r>
              <w:rPr>
                <w:sz w:val="20"/>
              </w:rPr>
              <w:t xml:space="preserve">3</w:t>
            </w:r>
          </w:p>
        </w:tc>
        <w:tc>
          <w:tcPr>
            <w:tcW w:w="979" w:type="dxa"/>
          </w:tcPr>
          <w:p>
            <w:pPr>
              <w:pStyle w:val="0"/>
            </w:pPr>
            <w:r>
              <w:rPr>
                <w:sz w:val="20"/>
              </w:rPr>
              <w:t xml:space="preserve">3</w:t>
            </w:r>
          </w:p>
        </w:tc>
        <w:tc>
          <w:tcPr>
            <w:tcW w:w="989" w:type="dxa"/>
          </w:tcPr>
          <w:p>
            <w:pPr>
              <w:pStyle w:val="0"/>
            </w:pPr>
            <w:r>
              <w:rPr>
                <w:sz w:val="20"/>
              </w:rPr>
              <w:t xml:space="preserve">3</w:t>
            </w:r>
          </w:p>
        </w:tc>
      </w:tr>
      <w:tr>
        <w:tc>
          <w:tcPr>
            <w:tcW w:w="2211" w:type="dxa"/>
            <w:vMerge w:val="restart"/>
          </w:tcPr>
          <w:p>
            <w:pPr>
              <w:pStyle w:val="0"/>
            </w:pPr>
            <w:r>
              <w:rPr>
                <w:sz w:val="20"/>
              </w:rPr>
              <w:t xml:space="preserve">Физическая культура, основы безопасности жизнедеятельности</w:t>
            </w:r>
          </w:p>
        </w:tc>
        <w:tc>
          <w:tcPr>
            <w:tcW w:w="1701" w:type="dxa"/>
          </w:tcPr>
          <w:p>
            <w:pPr>
              <w:pStyle w:val="0"/>
            </w:pPr>
            <w:r>
              <w:rPr>
                <w:sz w:val="20"/>
              </w:rPr>
              <w:t xml:space="preserve">Физическая культура</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Основы безопасности жизнедеятельности</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tcPr>
          <w:p>
            <w:pPr>
              <w:pStyle w:val="0"/>
            </w:pPr>
            <w:r>
              <w:rPr>
                <w:sz w:val="20"/>
              </w:rPr>
            </w:r>
          </w:p>
        </w:tc>
        <w:tc>
          <w:tcPr>
            <w:tcW w:w="1701" w:type="dxa"/>
          </w:tcPr>
          <w:p>
            <w:pPr>
              <w:pStyle w:val="0"/>
            </w:pPr>
            <w:r>
              <w:rPr>
                <w:sz w:val="20"/>
              </w:rPr>
              <w:t xml:space="preserve">Индивидуальный проект</w:t>
            </w:r>
          </w:p>
        </w:tc>
        <w:tc>
          <w:tcPr>
            <w:tcW w:w="1134" w:type="dxa"/>
          </w:tcPr>
          <w:p>
            <w:pPr>
              <w:pStyle w:val="0"/>
            </w:pPr>
            <w:r>
              <w:rPr>
                <w:sz w:val="20"/>
              </w:rPr>
            </w:r>
          </w:p>
        </w:tc>
        <w:tc>
          <w:tcPr>
            <w:tcW w:w="984" w:type="dxa"/>
          </w:tcPr>
          <w:p>
            <w:pPr>
              <w:pStyle w:val="0"/>
            </w:pPr>
            <w:r>
              <w:rPr>
                <w:sz w:val="20"/>
              </w:rPr>
              <w:t xml:space="preserve">1</w:t>
            </w:r>
          </w:p>
        </w:tc>
        <w:tc>
          <w:tcPr>
            <w:tcW w:w="979" w:type="dxa"/>
          </w:tcPr>
          <w:p>
            <w:pPr>
              <w:pStyle w:val="0"/>
            </w:pPr>
            <w:r>
              <w:rPr>
                <w:sz w:val="20"/>
              </w:rPr>
            </w:r>
          </w:p>
        </w:tc>
        <w:tc>
          <w:tcPr>
            <w:tcW w:w="979" w:type="dxa"/>
          </w:tcPr>
          <w:p>
            <w:pPr>
              <w:pStyle w:val="0"/>
            </w:pPr>
            <w:r>
              <w:rPr>
                <w:sz w:val="20"/>
              </w:rPr>
              <w:t xml:space="preserve">1</w:t>
            </w:r>
          </w:p>
        </w:tc>
        <w:tc>
          <w:tcPr>
            <w:tcW w:w="989" w:type="dxa"/>
          </w:tcPr>
          <w:p>
            <w:pPr>
              <w:pStyle w:val="0"/>
            </w:pPr>
            <w:r>
              <w:rPr>
                <w:sz w:val="20"/>
              </w:rPr>
            </w:r>
          </w:p>
        </w:tc>
      </w:tr>
      <w:tr>
        <w:tc>
          <w:tcPr>
            <w:gridSpan w:val="2"/>
            <w:tcW w:w="3912" w:type="dxa"/>
          </w:tcPr>
          <w:p>
            <w:pPr>
              <w:pStyle w:val="0"/>
            </w:pPr>
            <w:r>
              <w:rPr>
                <w:sz w:val="20"/>
              </w:rPr>
              <w:t xml:space="preserve">ИТОГО</w:t>
            </w:r>
          </w:p>
        </w:tc>
        <w:tc>
          <w:tcPr>
            <w:tcW w:w="1134" w:type="dxa"/>
          </w:tcPr>
          <w:p>
            <w:pPr>
              <w:pStyle w:val="0"/>
            </w:pPr>
            <w:r>
              <w:rPr>
                <w:sz w:val="20"/>
              </w:rPr>
            </w:r>
          </w:p>
        </w:tc>
        <w:tc>
          <w:tcPr>
            <w:tcW w:w="984" w:type="dxa"/>
          </w:tcPr>
          <w:p>
            <w:pPr>
              <w:pStyle w:val="0"/>
            </w:pPr>
            <w:r>
              <w:rPr>
                <w:sz w:val="20"/>
              </w:rPr>
              <w:t xml:space="preserve">34</w:t>
            </w:r>
          </w:p>
        </w:tc>
        <w:tc>
          <w:tcPr>
            <w:tcW w:w="979" w:type="dxa"/>
          </w:tcPr>
          <w:p>
            <w:pPr>
              <w:pStyle w:val="0"/>
            </w:pPr>
            <w:r>
              <w:rPr>
                <w:sz w:val="20"/>
              </w:rPr>
              <w:t xml:space="preserve">33</w:t>
            </w:r>
          </w:p>
        </w:tc>
        <w:tc>
          <w:tcPr>
            <w:tcW w:w="979" w:type="dxa"/>
          </w:tcPr>
          <w:p>
            <w:pPr>
              <w:pStyle w:val="0"/>
            </w:pPr>
            <w:r>
              <w:rPr>
                <w:sz w:val="20"/>
              </w:rPr>
              <w:t xml:space="preserve">34</w:t>
            </w:r>
          </w:p>
        </w:tc>
        <w:tc>
          <w:tcPr>
            <w:tcW w:w="989" w:type="dxa"/>
          </w:tcPr>
          <w:p>
            <w:pPr>
              <w:pStyle w:val="0"/>
            </w:pPr>
            <w:r>
              <w:rPr>
                <w:sz w:val="20"/>
              </w:rPr>
              <w:t xml:space="preserve">33</w:t>
            </w:r>
          </w:p>
        </w:tc>
      </w:tr>
      <w:tr>
        <w:tc>
          <w:tcPr>
            <w:gridSpan w:val="2"/>
            <w:tcW w:w="3912" w:type="dxa"/>
          </w:tcPr>
          <w:p>
            <w:pPr>
              <w:pStyle w:val="0"/>
            </w:pPr>
            <w:r>
              <w:rPr>
                <w:sz w:val="20"/>
              </w:rPr>
              <w:t xml:space="preserve">Часть, формируемая участниками образовательных отношений</w:t>
            </w:r>
          </w:p>
        </w:tc>
        <w:tc>
          <w:tcPr>
            <w:tcW w:w="1134" w:type="dxa"/>
          </w:tcPr>
          <w:p>
            <w:pPr>
              <w:pStyle w:val="0"/>
            </w:pPr>
            <w:r>
              <w:rPr>
                <w:sz w:val="20"/>
              </w:rPr>
            </w:r>
          </w:p>
        </w:tc>
        <w:tc>
          <w:tcPr>
            <w:tcW w:w="984" w:type="dxa"/>
          </w:tcPr>
          <w:p>
            <w:pPr>
              <w:pStyle w:val="0"/>
            </w:pPr>
            <w:r>
              <w:rPr>
                <w:sz w:val="20"/>
              </w:rPr>
              <w:t xml:space="preserve">0</w:t>
            </w:r>
          </w:p>
        </w:tc>
        <w:tc>
          <w:tcPr>
            <w:tcW w:w="979" w:type="dxa"/>
          </w:tcPr>
          <w:p>
            <w:pPr>
              <w:pStyle w:val="0"/>
            </w:pPr>
            <w:r>
              <w:rPr>
                <w:sz w:val="20"/>
              </w:rPr>
              <w:t xml:space="preserve">1</w:t>
            </w:r>
          </w:p>
        </w:tc>
        <w:tc>
          <w:tcPr>
            <w:tcW w:w="979" w:type="dxa"/>
          </w:tcPr>
          <w:p>
            <w:pPr>
              <w:pStyle w:val="0"/>
            </w:pPr>
            <w:r>
              <w:rPr>
                <w:sz w:val="20"/>
              </w:rPr>
              <w:t xml:space="preserve">3</w:t>
            </w:r>
          </w:p>
        </w:tc>
        <w:tc>
          <w:tcPr>
            <w:tcW w:w="989" w:type="dxa"/>
          </w:tcPr>
          <w:p>
            <w:pPr>
              <w:pStyle w:val="0"/>
            </w:pPr>
            <w:r>
              <w:rPr>
                <w:sz w:val="20"/>
              </w:rPr>
              <w:t xml:space="preserve">4</w:t>
            </w:r>
          </w:p>
        </w:tc>
      </w:tr>
      <w:tr>
        <w:tc>
          <w:tcPr>
            <w:gridSpan w:val="2"/>
            <w:tcW w:w="3912" w:type="dxa"/>
          </w:tcPr>
          <w:p>
            <w:pPr>
              <w:pStyle w:val="0"/>
            </w:pPr>
            <w:r>
              <w:rPr>
                <w:sz w:val="20"/>
              </w:rPr>
              <w:t xml:space="preserve">Учебные недели</w:t>
            </w:r>
          </w:p>
        </w:tc>
        <w:tc>
          <w:tcPr>
            <w:tcW w:w="1134" w:type="dxa"/>
          </w:tcPr>
          <w:p>
            <w:pPr>
              <w:pStyle w:val="0"/>
            </w:pPr>
            <w:r>
              <w:rPr>
                <w:sz w:val="20"/>
              </w:rPr>
            </w:r>
          </w:p>
        </w:tc>
        <w:tc>
          <w:tcPr>
            <w:tcW w:w="984" w:type="dxa"/>
          </w:tcPr>
          <w:p>
            <w:pPr>
              <w:pStyle w:val="0"/>
            </w:pPr>
            <w:r>
              <w:rPr>
                <w:sz w:val="20"/>
              </w:rPr>
              <w:t xml:space="preserve">34</w:t>
            </w:r>
          </w:p>
        </w:tc>
        <w:tc>
          <w:tcPr>
            <w:tcW w:w="979" w:type="dxa"/>
          </w:tcPr>
          <w:p>
            <w:pPr>
              <w:pStyle w:val="0"/>
            </w:pPr>
            <w:r>
              <w:rPr>
                <w:sz w:val="20"/>
              </w:rPr>
              <w:t xml:space="preserve">34</w:t>
            </w:r>
          </w:p>
        </w:tc>
        <w:tc>
          <w:tcPr>
            <w:tcW w:w="979" w:type="dxa"/>
          </w:tcPr>
          <w:p>
            <w:pPr>
              <w:pStyle w:val="0"/>
            </w:pPr>
            <w:r>
              <w:rPr>
                <w:sz w:val="20"/>
              </w:rPr>
              <w:t xml:space="preserve">34</w:t>
            </w:r>
          </w:p>
        </w:tc>
        <w:tc>
          <w:tcPr>
            <w:tcW w:w="989" w:type="dxa"/>
          </w:tcPr>
          <w:p>
            <w:pPr>
              <w:pStyle w:val="0"/>
            </w:pPr>
            <w:r>
              <w:rPr>
                <w:sz w:val="20"/>
              </w:rPr>
              <w:t xml:space="preserve">34</w:t>
            </w:r>
          </w:p>
        </w:tc>
      </w:tr>
      <w:tr>
        <w:tc>
          <w:tcPr>
            <w:gridSpan w:val="2"/>
            <w:tcW w:w="3912" w:type="dxa"/>
          </w:tcPr>
          <w:p>
            <w:pPr>
              <w:pStyle w:val="0"/>
            </w:pPr>
            <w:r>
              <w:rPr>
                <w:sz w:val="20"/>
              </w:rPr>
              <w:t xml:space="preserve">Всего часов</w:t>
            </w:r>
          </w:p>
        </w:tc>
        <w:tc>
          <w:tcPr>
            <w:tcW w:w="1134" w:type="dxa"/>
          </w:tcPr>
          <w:p>
            <w:pPr>
              <w:pStyle w:val="0"/>
            </w:pPr>
            <w:r>
              <w:rPr>
                <w:sz w:val="20"/>
              </w:rPr>
            </w:r>
          </w:p>
        </w:tc>
        <w:tc>
          <w:tcPr>
            <w:tcW w:w="984" w:type="dxa"/>
          </w:tcPr>
          <w:p>
            <w:pPr>
              <w:pStyle w:val="0"/>
            </w:pPr>
            <w:r>
              <w:rPr>
                <w:sz w:val="20"/>
              </w:rPr>
              <w:t xml:space="preserve">34</w:t>
            </w:r>
          </w:p>
        </w:tc>
        <w:tc>
          <w:tcPr>
            <w:tcW w:w="979" w:type="dxa"/>
          </w:tcPr>
          <w:p>
            <w:pPr>
              <w:pStyle w:val="0"/>
            </w:pPr>
            <w:r>
              <w:rPr>
                <w:sz w:val="20"/>
              </w:rPr>
              <w:t xml:space="preserve">34</w:t>
            </w:r>
          </w:p>
        </w:tc>
        <w:tc>
          <w:tcPr>
            <w:tcW w:w="979" w:type="dxa"/>
          </w:tcPr>
          <w:p>
            <w:pPr>
              <w:pStyle w:val="0"/>
            </w:pPr>
            <w:r>
              <w:rPr>
                <w:sz w:val="20"/>
              </w:rPr>
              <w:t xml:space="preserve">37</w:t>
            </w:r>
          </w:p>
        </w:tc>
        <w:tc>
          <w:tcPr>
            <w:tcW w:w="989" w:type="dxa"/>
          </w:tcPr>
          <w:p>
            <w:pPr>
              <w:pStyle w:val="0"/>
            </w:pPr>
            <w:r>
              <w:rPr>
                <w:sz w:val="20"/>
              </w:rPr>
              <w:t xml:space="preserve">37</w:t>
            </w:r>
          </w:p>
        </w:tc>
      </w:tr>
      <w:tr>
        <w:tc>
          <w:tcPr>
            <w:gridSpan w:val="2"/>
            <w:tcW w:w="3912" w:type="dxa"/>
          </w:tcPr>
          <w:p>
            <w:pPr>
              <w:pStyle w:val="0"/>
            </w:pPr>
            <w:r>
              <w:rPr>
                <w:sz w:val="20"/>
              </w:rPr>
              <w:t xml:space="preserve">Максимально допустимая недельная нагрузка в соответствии с действующими санитарными правилами и нормами</w:t>
            </w:r>
          </w:p>
        </w:tc>
        <w:tc>
          <w:tcPr>
            <w:tcW w:w="1134" w:type="dxa"/>
          </w:tcPr>
          <w:p>
            <w:pPr>
              <w:pStyle w:val="0"/>
            </w:pPr>
            <w:r>
              <w:rPr>
                <w:sz w:val="20"/>
              </w:rPr>
            </w:r>
          </w:p>
        </w:tc>
        <w:tc>
          <w:tcPr>
            <w:tcW w:w="984" w:type="dxa"/>
          </w:tcPr>
          <w:p>
            <w:pPr>
              <w:pStyle w:val="0"/>
            </w:pPr>
            <w:r>
              <w:rPr>
                <w:sz w:val="20"/>
              </w:rPr>
              <w:t xml:space="preserve">34</w:t>
            </w:r>
          </w:p>
        </w:tc>
        <w:tc>
          <w:tcPr>
            <w:tcW w:w="979" w:type="dxa"/>
          </w:tcPr>
          <w:p>
            <w:pPr>
              <w:pStyle w:val="0"/>
            </w:pPr>
            <w:r>
              <w:rPr>
                <w:sz w:val="20"/>
              </w:rPr>
              <w:t xml:space="preserve">34</w:t>
            </w:r>
          </w:p>
        </w:tc>
        <w:tc>
          <w:tcPr>
            <w:tcW w:w="979" w:type="dxa"/>
          </w:tcPr>
          <w:p>
            <w:pPr>
              <w:pStyle w:val="0"/>
            </w:pPr>
            <w:r>
              <w:rPr>
                <w:sz w:val="20"/>
              </w:rPr>
              <w:t xml:space="preserve">37</w:t>
            </w:r>
          </w:p>
        </w:tc>
        <w:tc>
          <w:tcPr>
            <w:tcW w:w="989" w:type="dxa"/>
          </w:tcPr>
          <w:p>
            <w:pPr>
              <w:pStyle w:val="0"/>
            </w:pPr>
            <w:r>
              <w:rPr>
                <w:sz w:val="20"/>
              </w:rPr>
              <w:t xml:space="preserve">37</w:t>
            </w:r>
          </w:p>
        </w:tc>
      </w:tr>
      <w:tr>
        <w:tc>
          <w:tcPr>
            <w:gridSpan w:val="2"/>
            <w:tcW w:w="3912" w:type="dxa"/>
          </w:tcPr>
          <w:p>
            <w:pPr>
              <w:pStyle w:val="0"/>
            </w:pPr>
            <w:r>
              <w:rPr>
                <w:sz w:val="20"/>
              </w:rPr>
              <w:t xml:space="preserve">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pPr>
              <w:pStyle w:val="0"/>
            </w:pPr>
            <w:r>
              <w:rPr>
                <w:sz w:val="20"/>
              </w:rPr>
            </w:r>
          </w:p>
        </w:tc>
        <w:tc>
          <w:tcPr>
            <w:gridSpan w:val="2"/>
            <w:tcW w:w="1963" w:type="dxa"/>
          </w:tcPr>
          <w:p>
            <w:pPr>
              <w:pStyle w:val="0"/>
            </w:pPr>
            <w:r>
              <w:rPr>
                <w:sz w:val="20"/>
              </w:rPr>
              <w:t xml:space="preserve">2312</w:t>
            </w:r>
          </w:p>
        </w:tc>
        <w:tc>
          <w:tcPr>
            <w:gridSpan w:val="2"/>
            <w:tcW w:w="1968" w:type="dxa"/>
          </w:tcPr>
          <w:p>
            <w:pPr>
              <w:pStyle w:val="0"/>
            </w:pPr>
            <w:r>
              <w:rPr>
                <w:sz w:val="20"/>
              </w:rPr>
              <w:t xml:space="preserve">2516</w:t>
            </w:r>
          </w:p>
        </w:tc>
      </w:tr>
    </w:tbl>
    <w:p>
      <w:pPr>
        <w:pStyle w:val="0"/>
        <w:jc w:val="both"/>
      </w:pPr>
      <w:r>
        <w:rPr>
          <w:sz w:val="20"/>
        </w:rPr>
      </w:r>
    </w:p>
    <w:p>
      <w:pPr>
        <w:pStyle w:val="2"/>
        <w:outlineLvl w:val="4"/>
        <w:ind w:firstLine="540"/>
        <w:jc w:val="both"/>
      </w:pPr>
      <w:r>
        <w:rPr>
          <w:sz w:val="20"/>
        </w:rPr>
        <w:t xml:space="preserve">Пример учебного плана социально-экономическго профиля (вариант 3 с углубленным изучением обществознания и географии)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11"/>
        <w:gridCol w:w="1701"/>
        <w:gridCol w:w="1134"/>
        <w:gridCol w:w="984"/>
        <w:gridCol w:w="979"/>
        <w:gridCol w:w="979"/>
        <w:gridCol w:w="989"/>
      </w:tblGrid>
      <w:tr>
        <w:tc>
          <w:tcPr>
            <w:tcW w:w="2211" w:type="dxa"/>
            <w:vMerge w:val="restart"/>
          </w:tcPr>
          <w:p>
            <w:pPr>
              <w:pStyle w:val="0"/>
              <w:jc w:val="center"/>
            </w:pPr>
            <w:r>
              <w:rPr>
                <w:sz w:val="20"/>
              </w:rPr>
              <w:t xml:space="preserve">Предметная область</w:t>
            </w:r>
          </w:p>
        </w:tc>
        <w:tc>
          <w:tcPr>
            <w:tcW w:w="1701" w:type="dxa"/>
            <w:vMerge w:val="restart"/>
          </w:tcPr>
          <w:p>
            <w:pPr>
              <w:pStyle w:val="0"/>
              <w:jc w:val="center"/>
            </w:pPr>
            <w:r>
              <w:rPr>
                <w:sz w:val="20"/>
              </w:rPr>
              <w:t xml:space="preserve">Учебный предмет</w:t>
            </w:r>
          </w:p>
        </w:tc>
        <w:tc>
          <w:tcPr>
            <w:tcW w:w="1134" w:type="dxa"/>
            <w:vMerge w:val="restart"/>
          </w:tcPr>
          <w:p>
            <w:pPr>
              <w:pStyle w:val="0"/>
              <w:jc w:val="center"/>
            </w:pPr>
            <w:r>
              <w:rPr>
                <w:sz w:val="20"/>
              </w:rPr>
              <w:t xml:space="preserve">Уровень</w:t>
            </w:r>
          </w:p>
        </w:tc>
        <w:tc>
          <w:tcPr>
            <w:gridSpan w:val="2"/>
            <w:tcW w:w="1963" w:type="dxa"/>
          </w:tcPr>
          <w:p>
            <w:pPr>
              <w:pStyle w:val="0"/>
              <w:jc w:val="center"/>
            </w:pPr>
            <w:r>
              <w:rPr>
                <w:sz w:val="20"/>
              </w:rPr>
              <w:t xml:space="preserve">5-ти дневная неделя</w:t>
            </w:r>
          </w:p>
        </w:tc>
        <w:tc>
          <w:tcPr>
            <w:gridSpan w:val="2"/>
            <w:tcW w:w="1968" w:type="dxa"/>
          </w:tcPr>
          <w:p>
            <w:pPr>
              <w:pStyle w:val="0"/>
              <w:jc w:val="center"/>
            </w:pPr>
            <w:r>
              <w:rPr>
                <w:sz w:val="20"/>
              </w:rPr>
              <w:t xml:space="preserve">6-ти дневная неделя</w:t>
            </w:r>
          </w:p>
        </w:tc>
      </w:tr>
      <w:tr>
        <w:tc>
          <w:tcPr>
            <w:vMerge w:val="continue"/>
          </w:tcPr>
          <w:p/>
        </w:tc>
        <w:tc>
          <w:tcPr>
            <w:vMerge w:val="continue"/>
          </w:tcPr>
          <w:p/>
        </w:tc>
        <w:tc>
          <w:tcPr>
            <w:vMerge w:val="continue"/>
          </w:tcPr>
          <w:p/>
        </w:tc>
        <w:tc>
          <w:tcPr>
            <w:gridSpan w:val="2"/>
            <w:tcW w:w="1963" w:type="dxa"/>
          </w:tcPr>
          <w:p>
            <w:pPr>
              <w:pStyle w:val="0"/>
              <w:jc w:val="center"/>
            </w:pPr>
            <w:r>
              <w:rPr>
                <w:sz w:val="20"/>
              </w:rPr>
              <w:t xml:space="preserve">Количество часов в неделю</w:t>
            </w:r>
          </w:p>
        </w:tc>
        <w:tc>
          <w:tcPr>
            <w:gridSpan w:val="2"/>
            <w:tcW w:w="1968" w:type="dxa"/>
          </w:tcPr>
          <w:p>
            <w:pPr>
              <w:pStyle w:val="0"/>
              <w:jc w:val="center"/>
            </w:pPr>
            <w:r>
              <w:rPr>
                <w:sz w:val="20"/>
              </w:rPr>
              <w:t xml:space="preserve">Количество часов в неделю</w:t>
            </w:r>
          </w:p>
        </w:tc>
      </w:tr>
      <w:tr>
        <w:tc>
          <w:tcPr>
            <w:vMerge w:val="continue"/>
          </w:tcPr>
          <w:p/>
        </w:tc>
        <w:tc>
          <w:tcPr>
            <w:vMerge w:val="continue"/>
          </w:tcPr>
          <w:p/>
        </w:tc>
        <w:tc>
          <w:tcPr>
            <w:vMerge w:val="continue"/>
          </w:tcPr>
          <w:p/>
        </w:tc>
        <w:tc>
          <w:tcPr>
            <w:tcW w:w="984" w:type="dxa"/>
          </w:tcPr>
          <w:p>
            <w:pPr>
              <w:pStyle w:val="0"/>
              <w:jc w:val="center"/>
            </w:pPr>
            <w:r>
              <w:rPr>
                <w:sz w:val="20"/>
              </w:rPr>
              <w:t xml:space="preserve">10 класс</w:t>
            </w:r>
          </w:p>
        </w:tc>
        <w:tc>
          <w:tcPr>
            <w:tcW w:w="979" w:type="dxa"/>
          </w:tcPr>
          <w:p>
            <w:pPr>
              <w:pStyle w:val="0"/>
              <w:jc w:val="center"/>
            </w:pPr>
            <w:r>
              <w:rPr>
                <w:sz w:val="20"/>
              </w:rPr>
              <w:t xml:space="preserve">11 класс</w:t>
            </w:r>
          </w:p>
        </w:tc>
        <w:tc>
          <w:tcPr>
            <w:tcW w:w="979" w:type="dxa"/>
          </w:tcPr>
          <w:p>
            <w:pPr>
              <w:pStyle w:val="0"/>
              <w:jc w:val="center"/>
            </w:pPr>
            <w:r>
              <w:rPr>
                <w:sz w:val="20"/>
              </w:rPr>
              <w:t xml:space="preserve">10 класс</w:t>
            </w:r>
          </w:p>
        </w:tc>
        <w:tc>
          <w:tcPr>
            <w:tcW w:w="989" w:type="dxa"/>
          </w:tcPr>
          <w:p>
            <w:pPr>
              <w:pStyle w:val="0"/>
              <w:jc w:val="center"/>
            </w:pPr>
            <w:r>
              <w:rPr>
                <w:sz w:val="20"/>
              </w:rPr>
              <w:t xml:space="preserve">11 класс</w:t>
            </w:r>
          </w:p>
        </w:tc>
      </w:tr>
      <w:tr>
        <w:tc>
          <w:tcPr>
            <w:gridSpan w:val="2"/>
            <w:tcW w:w="3912" w:type="dxa"/>
          </w:tcPr>
          <w:p>
            <w:pPr>
              <w:pStyle w:val="0"/>
            </w:pPr>
            <w:r>
              <w:rPr>
                <w:sz w:val="20"/>
              </w:rPr>
              <w:t xml:space="preserve">Обязательная часть</w:t>
            </w:r>
          </w:p>
        </w:tc>
        <w:tc>
          <w:tcPr>
            <w:tcW w:w="1134" w:type="dxa"/>
          </w:tcPr>
          <w:p>
            <w:pPr>
              <w:pStyle w:val="0"/>
            </w:pPr>
            <w:r>
              <w:rPr>
                <w:sz w:val="20"/>
              </w:rPr>
            </w:r>
          </w:p>
        </w:tc>
        <w:tc>
          <w:tcPr>
            <w:tcW w:w="984" w:type="dxa"/>
          </w:tcPr>
          <w:p>
            <w:pPr>
              <w:pStyle w:val="0"/>
            </w:pPr>
            <w:r>
              <w:rPr>
                <w:sz w:val="20"/>
              </w:rPr>
            </w:r>
          </w:p>
        </w:tc>
        <w:tc>
          <w:tcPr>
            <w:tcW w:w="979" w:type="dxa"/>
          </w:tcPr>
          <w:p>
            <w:pPr>
              <w:pStyle w:val="0"/>
            </w:pPr>
            <w:r>
              <w:rPr>
                <w:sz w:val="20"/>
              </w:rPr>
            </w:r>
          </w:p>
        </w:tc>
        <w:tc>
          <w:tcPr>
            <w:tcW w:w="979" w:type="dxa"/>
          </w:tcPr>
          <w:p>
            <w:pPr>
              <w:pStyle w:val="0"/>
            </w:pPr>
            <w:r>
              <w:rPr>
                <w:sz w:val="20"/>
              </w:rPr>
            </w:r>
          </w:p>
        </w:tc>
        <w:tc>
          <w:tcPr>
            <w:tcW w:w="989" w:type="dxa"/>
          </w:tcPr>
          <w:p>
            <w:pPr>
              <w:pStyle w:val="0"/>
            </w:pPr>
            <w:r>
              <w:rPr>
                <w:sz w:val="20"/>
              </w:rPr>
            </w:r>
          </w:p>
        </w:tc>
      </w:tr>
      <w:tr>
        <w:tc>
          <w:tcPr>
            <w:tcW w:w="2211" w:type="dxa"/>
            <w:vMerge w:val="restart"/>
          </w:tcPr>
          <w:p>
            <w:pPr>
              <w:pStyle w:val="0"/>
            </w:pPr>
            <w:r>
              <w:rPr>
                <w:sz w:val="20"/>
              </w:rPr>
              <w:t xml:space="preserve">Русский язык и литература</w:t>
            </w:r>
          </w:p>
        </w:tc>
        <w:tc>
          <w:tcPr>
            <w:tcW w:w="1701" w:type="dxa"/>
          </w:tcPr>
          <w:p>
            <w:pPr>
              <w:pStyle w:val="0"/>
            </w:pPr>
            <w:r>
              <w:rPr>
                <w:sz w:val="20"/>
              </w:rPr>
              <w:t xml:space="preserve">Русский язык</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Литература</w:t>
            </w:r>
          </w:p>
        </w:tc>
        <w:tc>
          <w:tcPr>
            <w:tcW w:w="1134" w:type="dxa"/>
          </w:tcPr>
          <w:p>
            <w:pPr>
              <w:pStyle w:val="0"/>
            </w:pPr>
            <w:r>
              <w:rPr>
                <w:sz w:val="20"/>
              </w:rPr>
              <w:t xml:space="preserve">Б</w:t>
            </w:r>
          </w:p>
        </w:tc>
        <w:tc>
          <w:tcPr>
            <w:tcW w:w="984" w:type="dxa"/>
          </w:tcPr>
          <w:p>
            <w:pPr>
              <w:pStyle w:val="0"/>
            </w:pPr>
            <w:r>
              <w:rPr>
                <w:sz w:val="20"/>
              </w:rPr>
              <w:t xml:space="preserve">3</w:t>
            </w:r>
          </w:p>
        </w:tc>
        <w:tc>
          <w:tcPr>
            <w:tcW w:w="979" w:type="dxa"/>
          </w:tcPr>
          <w:p>
            <w:pPr>
              <w:pStyle w:val="0"/>
            </w:pPr>
            <w:r>
              <w:rPr>
                <w:sz w:val="20"/>
              </w:rPr>
              <w:t xml:space="preserve">3</w:t>
            </w:r>
          </w:p>
        </w:tc>
        <w:tc>
          <w:tcPr>
            <w:tcW w:w="979" w:type="dxa"/>
          </w:tcPr>
          <w:p>
            <w:pPr>
              <w:pStyle w:val="0"/>
            </w:pPr>
            <w:r>
              <w:rPr>
                <w:sz w:val="20"/>
              </w:rPr>
              <w:t xml:space="preserve">3</w:t>
            </w:r>
          </w:p>
        </w:tc>
        <w:tc>
          <w:tcPr>
            <w:tcW w:w="989" w:type="dxa"/>
          </w:tcPr>
          <w:p>
            <w:pPr>
              <w:pStyle w:val="0"/>
            </w:pPr>
            <w:r>
              <w:rPr>
                <w:sz w:val="20"/>
              </w:rPr>
              <w:t xml:space="preserve">3</w:t>
            </w:r>
          </w:p>
        </w:tc>
      </w:tr>
      <w:tr>
        <w:tc>
          <w:tcPr>
            <w:tcW w:w="2211" w:type="dxa"/>
          </w:tcPr>
          <w:p>
            <w:pPr>
              <w:pStyle w:val="0"/>
            </w:pPr>
            <w:r>
              <w:rPr>
                <w:sz w:val="20"/>
              </w:rPr>
              <w:t xml:space="preserve">Иностранные языки</w:t>
            </w:r>
          </w:p>
        </w:tc>
        <w:tc>
          <w:tcPr>
            <w:tcW w:w="1701" w:type="dxa"/>
          </w:tcPr>
          <w:p>
            <w:pPr>
              <w:pStyle w:val="0"/>
            </w:pPr>
            <w:r>
              <w:rPr>
                <w:sz w:val="20"/>
              </w:rPr>
              <w:t xml:space="preserve">Иностранный язык</w:t>
            </w:r>
          </w:p>
        </w:tc>
        <w:tc>
          <w:tcPr>
            <w:tcW w:w="1134" w:type="dxa"/>
          </w:tcPr>
          <w:p>
            <w:pPr>
              <w:pStyle w:val="0"/>
            </w:pPr>
            <w:r>
              <w:rPr>
                <w:sz w:val="20"/>
              </w:rPr>
              <w:t xml:space="preserve">Б</w:t>
            </w:r>
          </w:p>
        </w:tc>
        <w:tc>
          <w:tcPr>
            <w:tcW w:w="984" w:type="dxa"/>
          </w:tcPr>
          <w:p>
            <w:pPr>
              <w:pStyle w:val="0"/>
            </w:pPr>
            <w:r>
              <w:rPr>
                <w:sz w:val="20"/>
              </w:rPr>
              <w:t xml:space="preserve">3</w:t>
            </w:r>
          </w:p>
        </w:tc>
        <w:tc>
          <w:tcPr>
            <w:tcW w:w="979" w:type="dxa"/>
          </w:tcPr>
          <w:p>
            <w:pPr>
              <w:pStyle w:val="0"/>
            </w:pPr>
            <w:r>
              <w:rPr>
                <w:sz w:val="20"/>
              </w:rPr>
              <w:t xml:space="preserve">3</w:t>
            </w:r>
          </w:p>
        </w:tc>
        <w:tc>
          <w:tcPr>
            <w:tcW w:w="979" w:type="dxa"/>
          </w:tcPr>
          <w:p>
            <w:pPr>
              <w:pStyle w:val="0"/>
            </w:pPr>
            <w:r>
              <w:rPr>
                <w:sz w:val="20"/>
              </w:rPr>
              <w:t xml:space="preserve">3</w:t>
            </w:r>
          </w:p>
        </w:tc>
        <w:tc>
          <w:tcPr>
            <w:tcW w:w="989" w:type="dxa"/>
          </w:tcPr>
          <w:p>
            <w:pPr>
              <w:pStyle w:val="0"/>
            </w:pPr>
            <w:r>
              <w:rPr>
                <w:sz w:val="20"/>
              </w:rPr>
              <w:t xml:space="preserve">3</w:t>
            </w:r>
          </w:p>
        </w:tc>
      </w:tr>
      <w:tr>
        <w:tc>
          <w:tcPr>
            <w:tcW w:w="2211" w:type="dxa"/>
            <w:vMerge w:val="restart"/>
          </w:tcPr>
          <w:p>
            <w:pPr>
              <w:pStyle w:val="0"/>
            </w:pPr>
            <w:r>
              <w:rPr>
                <w:sz w:val="20"/>
              </w:rPr>
              <w:t xml:space="preserve">Математика и информатика</w:t>
            </w:r>
          </w:p>
        </w:tc>
        <w:tc>
          <w:tcPr>
            <w:tcW w:w="1701" w:type="dxa"/>
          </w:tcPr>
          <w:p>
            <w:pPr>
              <w:pStyle w:val="0"/>
            </w:pPr>
            <w:r>
              <w:rPr>
                <w:sz w:val="20"/>
              </w:rPr>
              <w:t xml:space="preserve">Алгебра и начала математического анализа</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3</w:t>
            </w:r>
          </w:p>
        </w:tc>
        <w:tc>
          <w:tcPr>
            <w:tcW w:w="979" w:type="dxa"/>
          </w:tcPr>
          <w:p>
            <w:pPr>
              <w:pStyle w:val="0"/>
            </w:pPr>
            <w:r>
              <w:rPr>
                <w:sz w:val="20"/>
              </w:rPr>
              <w:t xml:space="preserve">2</w:t>
            </w:r>
          </w:p>
        </w:tc>
        <w:tc>
          <w:tcPr>
            <w:tcW w:w="989" w:type="dxa"/>
          </w:tcPr>
          <w:p>
            <w:pPr>
              <w:pStyle w:val="0"/>
            </w:pPr>
            <w:r>
              <w:rPr>
                <w:sz w:val="20"/>
              </w:rPr>
              <w:t xml:space="preserve">3</w:t>
            </w:r>
          </w:p>
        </w:tc>
      </w:tr>
      <w:tr>
        <w:tc>
          <w:tcPr>
            <w:vMerge w:val="continue"/>
          </w:tcPr>
          <w:p/>
        </w:tc>
        <w:tc>
          <w:tcPr>
            <w:tcW w:w="1701" w:type="dxa"/>
          </w:tcPr>
          <w:p>
            <w:pPr>
              <w:pStyle w:val="0"/>
            </w:pPr>
            <w:r>
              <w:rPr>
                <w:sz w:val="20"/>
              </w:rPr>
              <w:t xml:space="preserve">Геометрия</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1</w:t>
            </w:r>
          </w:p>
        </w:tc>
        <w:tc>
          <w:tcPr>
            <w:tcW w:w="979" w:type="dxa"/>
          </w:tcPr>
          <w:p>
            <w:pPr>
              <w:pStyle w:val="0"/>
            </w:pPr>
            <w:r>
              <w:rPr>
                <w:sz w:val="20"/>
              </w:rPr>
              <w:t xml:space="preserve">2</w:t>
            </w:r>
          </w:p>
        </w:tc>
        <w:tc>
          <w:tcPr>
            <w:tcW w:w="989" w:type="dxa"/>
          </w:tcPr>
          <w:p>
            <w:pPr>
              <w:pStyle w:val="0"/>
            </w:pPr>
            <w:r>
              <w:rPr>
                <w:sz w:val="20"/>
              </w:rPr>
              <w:t xml:space="preserve">1</w:t>
            </w:r>
          </w:p>
        </w:tc>
      </w:tr>
      <w:tr>
        <w:tc>
          <w:tcPr>
            <w:vMerge w:val="continue"/>
          </w:tcPr>
          <w:p/>
        </w:tc>
        <w:tc>
          <w:tcPr>
            <w:tcW w:w="1701" w:type="dxa"/>
          </w:tcPr>
          <w:p>
            <w:pPr>
              <w:pStyle w:val="0"/>
            </w:pPr>
            <w:r>
              <w:rPr>
                <w:sz w:val="20"/>
              </w:rPr>
              <w:t xml:space="preserve">Вероятность и статистика</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vMerge w:val="continue"/>
          </w:tcPr>
          <w:p/>
        </w:tc>
        <w:tc>
          <w:tcPr>
            <w:tcW w:w="1701" w:type="dxa"/>
          </w:tcPr>
          <w:p>
            <w:pPr>
              <w:pStyle w:val="0"/>
            </w:pPr>
            <w:r>
              <w:rPr>
                <w:sz w:val="20"/>
              </w:rPr>
              <w:t xml:space="preserve">Информатика</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vMerge w:val="restart"/>
          </w:tcPr>
          <w:p>
            <w:pPr>
              <w:pStyle w:val="0"/>
            </w:pPr>
            <w:r>
              <w:rPr>
                <w:sz w:val="20"/>
              </w:rPr>
              <w:t xml:space="preserve">Естественно-научные предметы</w:t>
            </w:r>
          </w:p>
        </w:tc>
        <w:tc>
          <w:tcPr>
            <w:tcW w:w="1701" w:type="dxa"/>
          </w:tcPr>
          <w:p>
            <w:pPr>
              <w:pStyle w:val="0"/>
            </w:pPr>
            <w:r>
              <w:rPr>
                <w:sz w:val="20"/>
              </w:rPr>
              <w:t xml:space="preserve">Физика</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Химия</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vMerge w:val="continue"/>
          </w:tcPr>
          <w:p/>
        </w:tc>
        <w:tc>
          <w:tcPr>
            <w:tcW w:w="1701" w:type="dxa"/>
          </w:tcPr>
          <w:p>
            <w:pPr>
              <w:pStyle w:val="0"/>
            </w:pPr>
            <w:r>
              <w:rPr>
                <w:sz w:val="20"/>
              </w:rPr>
              <w:t xml:space="preserve">Биология</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vMerge w:val="restart"/>
          </w:tcPr>
          <w:p>
            <w:pPr>
              <w:pStyle w:val="0"/>
            </w:pPr>
            <w:r>
              <w:rPr>
                <w:sz w:val="20"/>
              </w:rPr>
              <w:t xml:space="preserve">Общественно-научные предметы</w:t>
            </w:r>
          </w:p>
        </w:tc>
        <w:tc>
          <w:tcPr>
            <w:tcW w:w="1701" w:type="dxa"/>
          </w:tcPr>
          <w:p>
            <w:pPr>
              <w:pStyle w:val="0"/>
            </w:pPr>
            <w:r>
              <w:rPr>
                <w:sz w:val="20"/>
              </w:rPr>
              <w:t xml:space="preserve">История</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Обществознание</w:t>
            </w:r>
          </w:p>
        </w:tc>
        <w:tc>
          <w:tcPr>
            <w:tcW w:w="1134" w:type="dxa"/>
          </w:tcPr>
          <w:p>
            <w:pPr>
              <w:pStyle w:val="0"/>
            </w:pPr>
            <w:r>
              <w:rPr>
                <w:sz w:val="20"/>
              </w:rPr>
              <w:t xml:space="preserve">У</w:t>
            </w:r>
          </w:p>
        </w:tc>
        <w:tc>
          <w:tcPr>
            <w:tcW w:w="984" w:type="dxa"/>
          </w:tcPr>
          <w:p>
            <w:pPr>
              <w:pStyle w:val="0"/>
            </w:pPr>
            <w:r>
              <w:rPr>
                <w:sz w:val="20"/>
              </w:rPr>
              <w:t xml:space="preserve">4</w:t>
            </w:r>
          </w:p>
        </w:tc>
        <w:tc>
          <w:tcPr>
            <w:tcW w:w="979" w:type="dxa"/>
          </w:tcPr>
          <w:p>
            <w:pPr>
              <w:pStyle w:val="0"/>
            </w:pPr>
            <w:r>
              <w:rPr>
                <w:sz w:val="20"/>
              </w:rPr>
              <w:t xml:space="preserve">4</w:t>
            </w:r>
          </w:p>
        </w:tc>
        <w:tc>
          <w:tcPr>
            <w:tcW w:w="979" w:type="dxa"/>
          </w:tcPr>
          <w:p>
            <w:pPr>
              <w:pStyle w:val="0"/>
            </w:pPr>
            <w:r>
              <w:rPr>
                <w:sz w:val="20"/>
              </w:rPr>
              <w:t xml:space="preserve">4</w:t>
            </w:r>
          </w:p>
        </w:tc>
        <w:tc>
          <w:tcPr>
            <w:tcW w:w="989" w:type="dxa"/>
          </w:tcPr>
          <w:p>
            <w:pPr>
              <w:pStyle w:val="0"/>
            </w:pPr>
            <w:r>
              <w:rPr>
                <w:sz w:val="20"/>
              </w:rPr>
              <w:t xml:space="preserve">4</w:t>
            </w:r>
          </w:p>
        </w:tc>
      </w:tr>
      <w:tr>
        <w:tc>
          <w:tcPr>
            <w:vMerge w:val="continue"/>
          </w:tcPr>
          <w:p/>
        </w:tc>
        <w:tc>
          <w:tcPr>
            <w:tcW w:w="1701" w:type="dxa"/>
          </w:tcPr>
          <w:p>
            <w:pPr>
              <w:pStyle w:val="0"/>
            </w:pPr>
            <w:r>
              <w:rPr>
                <w:sz w:val="20"/>
              </w:rPr>
              <w:t xml:space="preserve">География</w:t>
            </w:r>
          </w:p>
        </w:tc>
        <w:tc>
          <w:tcPr>
            <w:tcW w:w="1134" w:type="dxa"/>
          </w:tcPr>
          <w:p>
            <w:pPr>
              <w:pStyle w:val="0"/>
            </w:pPr>
            <w:r>
              <w:rPr>
                <w:sz w:val="20"/>
              </w:rPr>
              <w:t xml:space="preserve">У</w:t>
            </w:r>
          </w:p>
        </w:tc>
        <w:tc>
          <w:tcPr>
            <w:tcW w:w="984" w:type="dxa"/>
          </w:tcPr>
          <w:p>
            <w:pPr>
              <w:pStyle w:val="0"/>
            </w:pPr>
            <w:r>
              <w:rPr>
                <w:sz w:val="20"/>
              </w:rPr>
              <w:t xml:space="preserve">3</w:t>
            </w:r>
          </w:p>
        </w:tc>
        <w:tc>
          <w:tcPr>
            <w:tcW w:w="979" w:type="dxa"/>
          </w:tcPr>
          <w:p>
            <w:pPr>
              <w:pStyle w:val="0"/>
            </w:pPr>
            <w:r>
              <w:rPr>
                <w:sz w:val="20"/>
              </w:rPr>
              <w:t xml:space="preserve">3</w:t>
            </w:r>
          </w:p>
        </w:tc>
        <w:tc>
          <w:tcPr>
            <w:tcW w:w="979" w:type="dxa"/>
          </w:tcPr>
          <w:p>
            <w:pPr>
              <w:pStyle w:val="0"/>
            </w:pPr>
            <w:r>
              <w:rPr>
                <w:sz w:val="20"/>
              </w:rPr>
              <w:t xml:space="preserve">3</w:t>
            </w:r>
          </w:p>
        </w:tc>
        <w:tc>
          <w:tcPr>
            <w:tcW w:w="989" w:type="dxa"/>
          </w:tcPr>
          <w:p>
            <w:pPr>
              <w:pStyle w:val="0"/>
            </w:pPr>
            <w:r>
              <w:rPr>
                <w:sz w:val="20"/>
              </w:rPr>
              <w:t xml:space="preserve">3</w:t>
            </w:r>
          </w:p>
        </w:tc>
      </w:tr>
      <w:tr>
        <w:tc>
          <w:tcPr>
            <w:tcW w:w="2211" w:type="dxa"/>
            <w:vMerge w:val="restart"/>
          </w:tcPr>
          <w:p>
            <w:pPr>
              <w:pStyle w:val="0"/>
            </w:pPr>
            <w:r>
              <w:rPr>
                <w:sz w:val="20"/>
              </w:rPr>
              <w:t xml:space="preserve">Физическая культура, основы безопасности жизнедеятельности</w:t>
            </w:r>
          </w:p>
        </w:tc>
        <w:tc>
          <w:tcPr>
            <w:tcW w:w="1701" w:type="dxa"/>
          </w:tcPr>
          <w:p>
            <w:pPr>
              <w:pStyle w:val="0"/>
            </w:pPr>
            <w:r>
              <w:rPr>
                <w:sz w:val="20"/>
              </w:rPr>
              <w:t xml:space="preserve">Физическая культура</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Основы безопасности жизнедеятельности</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tcPr>
          <w:p>
            <w:pPr>
              <w:pStyle w:val="0"/>
            </w:pPr>
            <w:r>
              <w:rPr>
                <w:sz w:val="20"/>
              </w:rPr>
            </w:r>
          </w:p>
        </w:tc>
        <w:tc>
          <w:tcPr>
            <w:tcW w:w="1701" w:type="dxa"/>
          </w:tcPr>
          <w:p>
            <w:pPr>
              <w:pStyle w:val="0"/>
            </w:pPr>
            <w:r>
              <w:rPr>
                <w:sz w:val="20"/>
              </w:rPr>
              <w:t xml:space="preserve">Индивидуальный проект</w:t>
            </w:r>
          </w:p>
        </w:tc>
        <w:tc>
          <w:tcPr>
            <w:tcW w:w="1134" w:type="dxa"/>
          </w:tcPr>
          <w:p>
            <w:pPr>
              <w:pStyle w:val="0"/>
            </w:pPr>
            <w:r>
              <w:rPr>
                <w:sz w:val="20"/>
              </w:rPr>
            </w:r>
          </w:p>
        </w:tc>
        <w:tc>
          <w:tcPr>
            <w:tcW w:w="984" w:type="dxa"/>
          </w:tcPr>
          <w:p>
            <w:pPr>
              <w:pStyle w:val="0"/>
            </w:pPr>
            <w:r>
              <w:rPr>
                <w:sz w:val="20"/>
              </w:rPr>
              <w:t xml:space="preserve">1</w:t>
            </w:r>
          </w:p>
        </w:tc>
        <w:tc>
          <w:tcPr>
            <w:tcW w:w="979" w:type="dxa"/>
          </w:tcPr>
          <w:p>
            <w:pPr>
              <w:pStyle w:val="0"/>
            </w:pPr>
            <w:r>
              <w:rPr>
                <w:sz w:val="20"/>
              </w:rPr>
            </w:r>
          </w:p>
        </w:tc>
        <w:tc>
          <w:tcPr>
            <w:tcW w:w="979" w:type="dxa"/>
          </w:tcPr>
          <w:p>
            <w:pPr>
              <w:pStyle w:val="0"/>
            </w:pPr>
            <w:r>
              <w:rPr>
                <w:sz w:val="20"/>
              </w:rPr>
              <w:t xml:space="preserve">1</w:t>
            </w:r>
          </w:p>
        </w:tc>
        <w:tc>
          <w:tcPr>
            <w:tcW w:w="989" w:type="dxa"/>
          </w:tcPr>
          <w:p>
            <w:pPr>
              <w:pStyle w:val="0"/>
            </w:pPr>
            <w:r>
              <w:rPr>
                <w:sz w:val="20"/>
              </w:rPr>
            </w:r>
          </w:p>
        </w:tc>
      </w:tr>
      <w:tr>
        <w:tc>
          <w:tcPr>
            <w:gridSpan w:val="2"/>
            <w:tcW w:w="3912" w:type="dxa"/>
          </w:tcPr>
          <w:p>
            <w:pPr>
              <w:pStyle w:val="0"/>
            </w:pPr>
            <w:r>
              <w:rPr>
                <w:sz w:val="20"/>
              </w:rPr>
              <w:t xml:space="preserve">ИТОГО</w:t>
            </w:r>
          </w:p>
        </w:tc>
        <w:tc>
          <w:tcPr>
            <w:tcW w:w="1134" w:type="dxa"/>
          </w:tcPr>
          <w:p>
            <w:pPr>
              <w:pStyle w:val="0"/>
            </w:pPr>
            <w:r>
              <w:rPr>
                <w:sz w:val="20"/>
              </w:rPr>
            </w:r>
          </w:p>
        </w:tc>
        <w:tc>
          <w:tcPr>
            <w:tcW w:w="984" w:type="dxa"/>
          </w:tcPr>
          <w:p>
            <w:pPr>
              <w:pStyle w:val="0"/>
            </w:pPr>
            <w:r>
              <w:rPr>
                <w:sz w:val="20"/>
              </w:rPr>
              <w:t xml:space="preserve">31</w:t>
            </w:r>
          </w:p>
        </w:tc>
        <w:tc>
          <w:tcPr>
            <w:tcW w:w="979" w:type="dxa"/>
          </w:tcPr>
          <w:p>
            <w:pPr>
              <w:pStyle w:val="0"/>
            </w:pPr>
            <w:r>
              <w:rPr>
                <w:sz w:val="20"/>
              </w:rPr>
              <w:t xml:space="preserve">30</w:t>
            </w:r>
          </w:p>
        </w:tc>
        <w:tc>
          <w:tcPr>
            <w:tcW w:w="979" w:type="dxa"/>
          </w:tcPr>
          <w:p>
            <w:pPr>
              <w:pStyle w:val="0"/>
            </w:pPr>
            <w:r>
              <w:rPr>
                <w:sz w:val="20"/>
              </w:rPr>
              <w:t xml:space="preserve">31</w:t>
            </w:r>
          </w:p>
        </w:tc>
        <w:tc>
          <w:tcPr>
            <w:tcW w:w="989" w:type="dxa"/>
          </w:tcPr>
          <w:p>
            <w:pPr>
              <w:pStyle w:val="0"/>
            </w:pPr>
            <w:r>
              <w:rPr>
                <w:sz w:val="20"/>
              </w:rPr>
              <w:t xml:space="preserve">30</w:t>
            </w:r>
          </w:p>
        </w:tc>
      </w:tr>
      <w:tr>
        <w:tc>
          <w:tcPr>
            <w:gridSpan w:val="2"/>
            <w:tcW w:w="3912" w:type="dxa"/>
          </w:tcPr>
          <w:p>
            <w:pPr>
              <w:pStyle w:val="0"/>
            </w:pPr>
            <w:r>
              <w:rPr>
                <w:sz w:val="20"/>
              </w:rPr>
              <w:t xml:space="preserve">Часть, формируемая участниками образовательных отношений</w:t>
            </w:r>
          </w:p>
        </w:tc>
        <w:tc>
          <w:tcPr>
            <w:tcW w:w="1134" w:type="dxa"/>
          </w:tcPr>
          <w:p>
            <w:pPr>
              <w:pStyle w:val="0"/>
            </w:pPr>
            <w:r>
              <w:rPr>
                <w:sz w:val="20"/>
              </w:rPr>
            </w:r>
          </w:p>
        </w:tc>
        <w:tc>
          <w:tcPr>
            <w:tcW w:w="984" w:type="dxa"/>
          </w:tcPr>
          <w:p>
            <w:pPr>
              <w:pStyle w:val="0"/>
            </w:pPr>
            <w:r>
              <w:rPr>
                <w:sz w:val="20"/>
              </w:rPr>
              <w:t xml:space="preserve">3</w:t>
            </w:r>
          </w:p>
        </w:tc>
        <w:tc>
          <w:tcPr>
            <w:tcW w:w="979" w:type="dxa"/>
          </w:tcPr>
          <w:p>
            <w:pPr>
              <w:pStyle w:val="0"/>
            </w:pPr>
            <w:r>
              <w:rPr>
                <w:sz w:val="20"/>
              </w:rPr>
              <w:t xml:space="preserve">4</w:t>
            </w:r>
          </w:p>
        </w:tc>
        <w:tc>
          <w:tcPr>
            <w:tcW w:w="979" w:type="dxa"/>
          </w:tcPr>
          <w:p>
            <w:pPr>
              <w:pStyle w:val="0"/>
            </w:pPr>
            <w:r>
              <w:rPr>
                <w:sz w:val="20"/>
              </w:rPr>
              <w:t xml:space="preserve">6</w:t>
            </w:r>
          </w:p>
        </w:tc>
        <w:tc>
          <w:tcPr>
            <w:tcW w:w="989" w:type="dxa"/>
          </w:tcPr>
          <w:p>
            <w:pPr>
              <w:pStyle w:val="0"/>
            </w:pPr>
            <w:r>
              <w:rPr>
                <w:sz w:val="20"/>
              </w:rPr>
              <w:t xml:space="preserve">7</w:t>
            </w:r>
          </w:p>
        </w:tc>
      </w:tr>
      <w:tr>
        <w:tc>
          <w:tcPr>
            <w:gridSpan w:val="2"/>
            <w:tcW w:w="3912" w:type="dxa"/>
          </w:tcPr>
          <w:p>
            <w:pPr>
              <w:pStyle w:val="0"/>
            </w:pPr>
            <w:r>
              <w:rPr>
                <w:sz w:val="20"/>
              </w:rPr>
              <w:t xml:space="preserve">Учебные недели</w:t>
            </w:r>
          </w:p>
        </w:tc>
        <w:tc>
          <w:tcPr>
            <w:tcW w:w="1134" w:type="dxa"/>
          </w:tcPr>
          <w:p>
            <w:pPr>
              <w:pStyle w:val="0"/>
            </w:pPr>
            <w:r>
              <w:rPr>
                <w:sz w:val="20"/>
              </w:rPr>
            </w:r>
          </w:p>
        </w:tc>
        <w:tc>
          <w:tcPr>
            <w:tcW w:w="984" w:type="dxa"/>
          </w:tcPr>
          <w:p>
            <w:pPr>
              <w:pStyle w:val="0"/>
            </w:pPr>
            <w:r>
              <w:rPr>
                <w:sz w:val="20"/>
              </w:rPr>
              <w:t xml:space="preserve">34</w:t>
            </w:r>
          </w:p>
        </w:tc>
        <w:tc>
          <w:tcPr>
            <w:tcW w:w="979" w:type="dxa"/>
          </w:tcPr>
          <w:p>
            <w:pPr>
              <w:pStyle w:val="0"/>
            </w:pPr>
            <w:r>
              <w:rPr>
                <w:sz w:val="20"/>
              </w:rPr>
              <w:t xml:space="preserve">34</w:t>
            </w:r>
          </w:p>
        </w:tc>
        <w:tc>
          <w:tcPr>
            <w:tcW w:w="979" w:type="dxa"/>
          </w:tcPr>
          <w:p>
            <w:pPr>
              <w:pStyle w:val="0"/>
            </w:pPr>
            <w:r>
              <w:rPr>
                <w:sz w:val="20"/>
              </w:rPr>
              <w:t xml:space="preserve">34</w:t>
            </w:r>
          </w:p>
        </w:tc>
        <w:tc>
          <w:tcPr>
            <w:tcW w:w="989" w:type="dxa"/>
          </w:tcPr>
          <w:p>
            <w:pPr>
              <w:pStyle w:val="0"/>
            </w:pPr>
            <w:r>
              <w:rPr>
                <w:sz w:val="20"/>
              </w:rPr>
              <w:t xml:space="preserve">34</w:t>
            </w:r>
          </w:p>
        </w:tc>
      </w:tr>
      <w:tr>
        <w:tc>
          <w:tcPr>
            <w:gridSpan w:val="2"/>
            <w:tcW w:w="3912" w:type="dxa"/>
          </w:tcPr>
          <w:p>
            <w:pPr>
              <w:pStyle w:val="0"/>
            </w:pPr>
            <w:r>
              <w:rPr>
                <w:sz w:val="20"/>
              </w:rPr>
              <w:t xml:space="preserve">Всего часов</w:t>
            </w:r>
          </w:p>
        </w:tc>
        <w:tc>
          <w:tcPr>
            <w:tcW w:w="1134" w:type="dxa"/>
          </w:tcPr>
          <w:p>
            <w:pPr>
              <w:pStyle w:val="0"/>
            </w:pPr>
            <w:r>
              <w:rPr>
                <w:sz w:val="20"/>
              </w:rPr>
            </w:r>
          </w:p>
        </w:tc>
        <w:tc>
          <w:tcPr>
            <w:tcW w:w="984" w:type="dxa"/>
          </w:tcPr>
          <w:p>
            <w:pPr>
              <w:pStyle w:val="0"/>
            </w:pPr>
            <w:r>
              <w:rPr>
                <w:sz w:val="20"/>
              </w:rPr>
              <w:t xml:space="preserve">34</w:t>
            </w:r>
          </w:p>
        </w:tc>
        <w:tc>
          <w:tcPr>
            <w:tcW w:w="979" w:type="dxa"/>
          </w:tcPr>
          <w:p>
            <w:pPr>
              <w:pStyle w:val="0"/>
            </w:pPr>
            <w:r>
              <w:rPr>
                <w:sz w:val="20"/>
              </w:rPr>
              <w:t xml:space="preserve">34</w:t>
            </w:r>
          </w:p>
        </w:tc>
        <w:tc>
          <w:tcPr>
            <w:tcW w:w="979" w:type="dxa"/>
          </w:tcPr>
          <w:p>
            <w:pPr>
              <w:pStyle w:val="0"/>
            </w:pPr>
            <w:r>
              <w:rPr>
                <w:sz w:val="20"/>
              </w:rPr>
              <w:t xml:space="preserve">37</w:t>
            </w:r>
          </w:p>
        </w:tc>
        <w:tc>
          <w:tcPr>
            <w:tcW w:w="989" w:type="dxa"/>
          </w:tcPr>
          <w:p>
            <w:pPr>
              <w:pStyle w:val="0"/>
            </w:pPr>
            <w:r>
              <w:rPr>
                <w:sz w:val="20"/>
              </w:rPr>
              <w:t xml:space="preserve">37</w:t>
            </w:r>
          </w:p>
        </w:tc>
      </w:tr>
      <w:tr>
        <w:tc>
          <w:tcPr>
            <w:gridSpan w:val="2"/>
            <w:tcW w:w="3912" w:type="dxa"/>
          </w:tcPr>
          <w:p>
            <w:pPr>
              <w:pStyle w:val="0"/>
            </w:pPr>
            <w:r>
              <w:rPr>
                <w:sz w:val="20"/>
              </w:rPr>
              <w:t xml:space="preserve">Максимально допустимая недельная нагрузка в соответствии с действующими санитарными правилами и нормами</w:t>
            </w:r>
          </w:p>
        </w:tc>
        <w:tc>
          <w:tcPr>
            <w:tcW w:w="1134" w:type="dxa"/>
          </w:tcPr>
          <w:p>
            <w:pPr>
              <w:pStyle w:val="0"/>
            </w:pPr>
            <w:r>
              <w:rPr>
                <w:sz w:val="20"/>
              </w:rPr>
            </w:r>
          </w:p>
        </w:tc>
        <w:tc>
          <w:tcPr>
            <w:tcW w:w="984" w:type="dxa"/>
          </w:tcPr>
          <w:p>
            <w:pPr>
              <w:pStyle w:val="0"/>
            </w:pPr>
            <w:r>
              <w:rPr>
                <w:sz w:val="20"/>
              </w:rPr>
              <w:t xml:space="preserve">34</w:t>
            </w:r>
          </w:p>
        </w:tc>
        <w:tc>
          <w:tcPr>
            <w:tcW w:w="979" w:type="dxa"/>
          </w:tcPr>
          <w:p>
            <w:pPr>
              <w:pStyle w:val="0"/>
            </w:pPr>
            <w:r>
              <w:rPr>
                <w:sz w:val="20"/>
              </w:rPr>
              <w:t xml:space="preserve">34</w:t>
            </w:r>
          </w:p>
        </w:tc>
        <w:tc>
          <w:tcPr>
            <w:tcW w:w="979" w:type="dxa"/>
          </w:tcPr>
          <w:p>
            <w:pPr>
              <w:pStyle w:val="0"/>
            </w:pPr>
            <w:r>
              <w:rPr>
                <w:sz w:val="20"/>
              </w:rPr>
              <w:t xml:space="preserve">37</w:t>
            </w:r>
          </w:p>
        </w:tc>
        <w:tc>
          <w:tcPr>
            <w:tcW w:w="989" w:type="dxa"/>
          </w:tcPr>
          <w:p>
            <w:pPr>
              <w:pStyle w:val="0"/>
            </w:pPr>
            <w:r>
              <w:rPr>
                <w:sz w:val="20"/>
              </w:rPr>
              <w:t xml:space="preserve">37</w:t>
            </w:r>
          </w:p>
        </w:tc>
      </w:tr>
      <w:tr>
        <w:tc>
          <w:tcPr>
            <w:gridSpan w:val="2"/>
            <w:tcW w:w="3912" w:type="dxa"/>
          </w:tcPr>
          <w:p>
            <w:pPr>
              <w:pStyle w:val="0"/>
            </w:pPr>
            <w:r>
              <w:rPr>
                <w:sz w:val="20"/>
              </w:rPr>
              <w:t xml:space="preserve">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pPr>
              <w:pStyle w:val="0"/>
            </w:pPr>
            <w:r>
              <w:rPr>
                <w:sz w:val="20"/>
              </w:rPr>
            </w:r>
          </w:p>
        </w:tc>
        <w:tc>
          <w:tcPr>
            <w:gridSpan w:val="2"/>
            <w:tcW w:w="1963" w:type="dxa"/>
          </w:tcPr>
          <w:p>
            <w:pPr>
              <w:pStyle w:val="0"/>
            </w:pPr>
            <w:r>
              <w:rPr>
                <w:sz w:val="20"/>
              </w:rPr>
              <w:t xml:space="preserve">2312</w:t>
            </w:r>
          </w:p>
        </w:tc>
        <w:tc>
          <w:tcPr>
            <w:gridSpan w:val="2"/>
            <w:tcW w:w="1968" w:type="dxa"/>
          </w:tcPr>
          <w:p>
            <w:pPr>
              <w:pStyle w:val="0"/>
            </w:pPr>
            <w:r>
              <w:rPr>
                <w:sz w:val="20"/>
              </w:rPr>
              <w:t xml:space="preserve">2516</w:t>
            </w:r>
          </w:p>
        </w:tc>
      </w:tr>
    </w:tbl>
    <w:p>
      <w:pPr>
        <w:pStyle w:val="0"/>
        <w:jc w:val="both"/>
      </w:pPr>
      <w:r>
        <w:rPr>
          <w:sz w:val="20"/>
        </w:rPr>
      </w:r>
    </w:p>
    <w:p>
      <w:pPr>
        <w:pStyle w:val="0"/>
        <w:ind w:firstLine="540"/>
        <w:jc w:val="both"/>
      </w:pPr>
      <w:r>
        <w:rPr>
          <w:sz w:val="20"/>
        </w:rPr>
        <w:t xml:space="preserve">27.20.5. Универсальный профиль ориентирован, в первую очередь, на обучающихся, чей выбор "не вписывается" в рамки заданных выше профилей. При этом образовательная организация самостоятельно определяет 2 учебных предмета, изучаемых на углубленном уровне.</w:t>
      </w:r>
    </w:p>
    <w:p>
      <w:pPr>
        <w:pStyle w:val="0"/>
        <w:jc w:val="both"/>
      </w:pPr>
      <w:r>
        <w:rPr>
          <w:sz w:val="20"/>
        </w:rPr>
      </w:r>
    </w:p>
    <w:p>
      <w:pPr>
        <w:pStyle w:val="2"/>
        <w:outlineLvl w:val="4"/>
        <w:ind w:firstLine="540"/>
        <w:jc w:val="both"/>
      </w:pPr>
      <w:r>
        <w:rPr>
          <w:sz w:val="20"/>
        </w:rPr>
        <w:t xml:space="preserve">Пример учебного плана универсального профиля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11"/>
        <w:gridCol w:w="1701"/>
        <w:gridCol w:w="1134"/>
        <w:gridCol w:w="984"/>
        <w:gridCol w:w="979"/>
        <w:gridCol w:w="979"/>
        <w:gridCol w:w="989"/>
      </w:tblGrid>
      <w:tr>
        <w:tc>
          <w:tcPr>
            <w:tcW w:w="2211" w:type="dxa"/>
            <w:vMerge w:val="restart"/>
          </w:tcPr>
          <w:p>
            <w:pPr>
              <w:pStyle w:val="0"/>
              <w:jc w:val="center"/>
            </w:pPr>
            <w:r>
              <w:rPr>
                <w:sz w:val="20"/>
              </w:rPr>
              <w:t xml:space="preserve">Предметная область</w:t>
            </w:r>
          </w:p>
        </w:tc>
        <w:tc>
          <w:tcPr>
            <w:tcW w:w="1701" w:type="dxa"/>
            <w:vMerge w:val="restart"/>
          </w:tcPr>
          <w:p>
            <w:pPr>
              <w:pStyle w:val="0"/>
              <w:jc w:val="center"/>
            </w:pPr>
            <w:r>
              <w:rPr>
                <w:sz w:val="20"/>
              </w:rPr>
              <w:t xml:space="preserve">Учебный предмет</w:t>
            </w:r>
          </w:p>
        </w:tc>
        <w:tc>
          <w:tcPr>
            <w:tcW w:w="1134" w:type="dxa"/>
            <w:vMerge w:val="restart"/>
          </w:tcPr>
          <w:p>
            <w:pPr>
              <w:pStyle w:val="0"/>
              <w:jc w:val="center"/>
            </w:pPr>
            <w:r>
              <w:rPr>
                <w:sz w:val="20"/>
              </w:rPr>
              <w:t xml:space="preserve">Уровень</w:t>
            </w:r>
          </w:p>
        </w:tc>
        <w:tc>
          <w:tcPr>
            <w:gridSpan w:val="2"/>
            <w:tcW w:w="1963" w:type="dxa"/>
          </w:tcPr>
          <w:p>
            <w:pPr>
              <w:pStyle w:val="0"/>
              <w:jc w:val="center"/>
            </w:pPr>
            <w:r>
              <w:rPr>
                <w:sz w:val="20"/>
              </w:rPr>
              <w:t xml:space="preserve">5-ти дневная неделя</w:t>
            </w:r>
          </w:p>
        </w:tc>
        <w:tc>
          <w:tcPr>
            <w:gridSpan w:val="2"/>
            <w:tcW w:w="1968" w:type="dxa"/>
          </w:tcPr>
          <w:p>
            <w:pPr>
              <w:pStyle w:val="0"/>
              <w:jc w:val="center"/>
            </w:pPr>
            <w:r>
              <w:rPr>
                <w:sz w:val="20"/>
              </w:rPr>
              <w:t xml:space="preserve">6-ти дневная неделя</w:t>
            </w:r>
          </w:p>
        </w:tc>
      </w:tr>
      <w:tr>
        <w:tc>
          <w:tcPr>
            <w:vMerge w:val="continue"/>
          </w:tcPr>
          <w:p/>
        </w:tc>
        <w:tc>
          <w:tcPr>
            <w:vMerge w:val="continue"/>
          </w:tcPr>
          <w:p/>
        </w:tc>
        <w:tc>
          <w:tcPr>
            <w:vMerge w:val="continue"/>
          </w:tcPr>
          <w:p/>
        </w:tc>
        <w:tc>
          <w:tcPr>
            <w:gridSpan w:val="2"/>
            <w:tcW w:w="1963" w:type="dxa"/>
          </w:tcPr>
          <w:p>
            <w:pPr>
              <w:pStyle w:val="0"/>
              <w:jc w:val="center"/>
            </w:pPr>
            <w:r>
              <w:rPr>
                <w:sz w:val="20"/>
              </w:rPr>
              <w:t xml:space="preserve">Количество часов в неделю</w:t>
            </w:r>
          </w:p>
        </w:tc>
        <w:tc>
          <w:tcPr>
            <w:gridSpan w:val="2"/>
            <w:tcW w:w="1968" w:type="dxa"/>
          </w:tcPr>
          <w:p>
            <w:pPr>
              <w:pStyle w:val="0"/>
              <w:jc w:val="center"/>
            </w:pPr>
            <w:r>
              <w:rPr>
                <w:sz w:val="20"/>
              </w:rPr>
              <w:t xml:space="preserve">Количество часов в неделю</w:t>
            </w:r>
          </w:p>
        </w:tc>
      </w:tr>
      <w:tr>
        <w:tc>
          <w:tcPr>
            <w:vMerge w:val="continue"/>
          </w:tcPr>
          <w:p/>
        </w:tc>
        <w:tc>
          <w:tcPr>
            <w:vMerge w:val="continue"/>
          </w:tcPr>
          <w:p/>
        </w:tc>
        <w:tc>
          <w:tcPr>
            <w:vMerge w:val="continue"/>
          </w:tcPr>
          <w:p/>
        </w:tc>
        <w:tc>
          <w:tcPr>
            <w:tcW w:w="984" w:type="dxa"/>
          </w:tcPr>
          <w:p>
            <w:pPr>
              <w:pStyle w:val="0"/>
              <w:jc w:val="center"/>
            </w:pPr>
            <w:r>
              <w:rPr>
                <w:sz w:val="20"/>
              </w:rPr>
              <w:t xml:space="preserve">10 класс</w:t>
            </w:r>
          </w:p>
        </w:tc>
        <w:tc>
          <w:tcPr>
            <w:tcW w:w="979" w:type="dxa"/>
          </w:tcPr>
          <w:p>
            <w:pPr>
              <w:pStyle w:val="0"/>
              <w:jc w:val="center"/>
            </w:pPr>
            <w:r>
              <w:rPr>
                <w:sz w:val="20"/>
              </w:rPr>
              <w:t xml:space="preserve">11 класс</w:t>
            </w:r>
          </w:p>
        </w:tc>
        <w:tc>
          <w:tcPr>
            <w:tcW w:w="979" w:type="dxa"/>
          </w:tcPr>
          <w:p>
            <w:pPr>
              <w:pStyle w:val="0"/>
              <w:jc w:val="center"/>
            </w:pPr>
            <w:r>
              <w:rPr>
                <w:sz w:val="20"/>
              </w:rPr>
              <w:t xml:space="preserve">10 класс</w:t>
            </w:r>
          </w:p>
        </w:tc>
        <w:tc>
          <w:tcPr>
            <w:tcW w:w="989" w:type="dxa"/>
          </w:tcPr>
          <w:p>
            <w:pPr>
              <w:pStyle w:val="0"/>
              <w:jc w:val="center"/>
            </w:pPr>
            <w:r>
              <w:rPr>
                <w:sz w:val="20"/>
              </w:rPr>
              <w:t xml:space="preserve">11 класс</w:t>
            </w:r>
          </w:p>
        </w:tc>
      </w:tr>
      <w:tr>
        <w:tc>
          <w:tcPr>
            <w:gridSpan w:val="2"/>
            <w:tcW w:w="3912" w:type="dxa"/>
          </w:tcPr>
          <w:p>
            <w:pPr>
              <w:pStyle w:val="0"/>
            </w:pPr>
            <w:r>
              <w:rPr>
                <w:sz w:val="20"/>
              </w:rPr>
              <w:t xml:space="preserve">Обязательная часть</w:t>
            </w:r>
          </w:p>
        </w:tc>
        <w:tc>
          <w:tcPr>
            <w:tcW w:w="1134" w:type="dxa"/>
          </w:tcPr>
          <w:p>
            <w:pPr>
              <w:pStyle w:val="0"/>
            </w:pPr>
            <w:r>
              <w:rPr>
                <w:sz w:val="20"/>
              </w:rPr>
            </w:r>
          </w:p>
        </w:tc>
        <w:tc>
          <w:tcPr>
            <w:tcW w:w="984" w:type="dxa"/>
          </w:tcPr>
          <w:p>
            <w:pPr>
              <w:pStyle w:val="0"/>
            </w:pPr>
            <w:r>
              <w:rPr>
                <w:sz w:val="20"/>
              </w:rPr>
            </w:r>
          </w:p>
        </w:tc>
        <w:tc>
          <w:tcPr>
            <w:tcW w:w="979" w:type="dxa"/>
          </w:tcPr>
          <w:p>
            <w:pPr>
              <w:pStyle w:val="0"/>
            </w:pPr>
            <w:r>
              <w:rPr>
                <w:sz w:val="20"/>
              </w:rPr>
            </w:r>
          </w:p>
        </w:tc>
        <w:tc>
          <w:tcPr>
            <w:tcW w:w="979" w:type="dxa"/>
          </w:tcPr>
          <w:p>
            <w:pPr>
              <w:pStyle w:val="0"/>
            </w:pPr>
            <w:r>
              <w:rPr>
                <w:sz w:val="20"/>
              </w:rPr>
            </w:r>
          </w:p>
        </w:tc>
        <w:tc>
          <w:tcPr>
            <w:tcW w:w="989" w:type="dxa"/>
          </w:tcPr>
          <w:p>
            <w:pPr>
              <w:pStyle w:val="0"/>
            </w:pPr>
            <w:r>
              <w:rPr>
                <w:sz w:val="20"/>
              </w:rPr>
            </w:r>
          </w:p>
        </w:tc>
      </w:tr>
      <w:tr>
        <w:tc>
          <w:tcPr>
            <w:tcW w:w="2211" w:type="dxa"/>
            <w:vMerge w:val="restart"/>
          </w:tcPr>
          <w:p>
            <w:pPr>
              <w:pStyle w:val="0"/>
            </w:pPr>
            <w:r>
              <w:rPr>
                <w:sz w:val="20"/>
              </w:rPr>
              <w:t xml:space="preserve">Русский язык и литература</w:t>
            </w:r>
          </w:p>
        </w:tc>
        <w:tc>
          <w:tcPr>
            <w:tcW w:w="1701" w:type="dxa"/>
          </w:tcPr>
          <w:p>
            <w:pPr>
              <w:pStyle w:val="0"/>
            </w:pPr>
            <w:r>
              <w:rPr>
                <w:sz w:val="20"/>
              </w:rPr>
              <w:t xml:space="preserve">Русский язык</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Литература</w:t>
            </w:r>
          </w:p>
        </w:tc>
        <w:tc>
          <w:tcPr>
            <w:tcW w:w="1134" w:type="dxa"/>
          </w:tcPr>
          <w:p>
            <w:pPr>
              <w:pStyle w:val="0"/>
            </w:pPr>
            <w:r>
              <w:rPr>
                <w:sz w:val="20"/>
              </w:rPr>
              <w:t xml:space="preserve">Б</w:t>
            </w:r>
          </w:p>
        </w:tc>
        <w:tc>
          <w:tcPr>
            <w:tcW w:w="984" w:type="dxa"/>
          </w:tcPr>
          <w:p>
            <w:pPr>
              <w:pStyle w:val="0"/>
            </w:pPr>
            <w:r>
              <w:rPr>
                <w:sz w:val="20"/>
              </w:rPr>
              <w:t xml:space="preserve">3</w:t>
            </w:r>
          </w:p>
        </w:tc>
        <w:tc>
          <w:tcPr>
            <w:tcW w:w="979" w:type="dxa"/>
          </w:tcPr>
          <w:p>
            <w:pPr>
              <w:pStyle w:val="0"/>
            </w:pPr>
            <w:r>
              <w:rPr>
                <w:sz w:val="20"/>
              </w:rPr>
              <w:t xml:space="preserve">3</w:t>
            </w:r>
          </w:p>
        </w:tc>
        <w:tc>
          <w:tcPr>
            <w:tcW w:w="979" w:type="dxa"/>
          </w:tcPr>
          <w:p>
            <w:pPr>
              <w:pStyle w:val="0"/>
            </w:pPr>
            <w:r>
              <w:rPr>
                <w:sz w:val="20"/>
              </w:rPr>
              <w:t xml:space="preserve">3</w:t>
            </w:r>
          </w:p>
        </w:tc>
        <w:tc>
          <w:tcPr>
            <w:tcW w:w="989" w:type="dxa"/>
          </w:tcPr>
          <w:p>
            <w:pPr>
              <w:pStyle w:val="0"/>
            </w:pPr>
            <w:r>
              <w:rPr>
                <w:sz w:val="20"/>
              </w:rPr>
              <w:t xml:space="preserve">3</w:t>
            </w:r>
          </w:p>
        </w:tc>
      </w:tr>
      <w:tr>
        <w:tc>
          <w:tcPr>
            <w:tcW w:w="2211" w:type="dxa"/>
          </w:tcPr>
          <w:p>
            <w:pPr>
              <w:pStyle w:val="0"/>
            </w:pPr>
            <w:r>
              <w:rPr>
                <w:sz w:val="20"/>
              </w:rPr>
              <w:t xml:space="preserve">Иностранные языки</w:t>
            </w:r>
          </w:p>
        </w:tc>
        <w:tc>
          <w:tcPr>
            <w:tcW w:w="1701" w:type="dxa"/>
          </w:tcPr>
          <w:p>
            <w:pPr>
              <w:pStyle w:val="0"/>
            </w:pPr>
            <w:r>
              <w:rPr>
                <w:sz w:val="20"/>
              </w:rPr>
              <w:t xml:space="preserve">Иностранный язык</w:t>
            </w:r>
          </w:p>
        </w:tc>
        <w:tc>
          <w:tcPr>
            <w:tcW w:w="1134" w:type="dxa"/>
          </w:tcPr>
          <w:p>
            <w:pPr>
              <w:pStyle w:val="0"/>
            </w:pPr>
            <w:r>
              <w:rPr>
                <w:sz w:val="20"/>
              </w:rPr>
              <w:t xml:space="preserve">Б</w:t>
            </w:r>
          </w:p>
        </w:tc>
        <w:tc>
          <w:tcPr>
            <w:tcW w:w="984" w:type="dxa"/>
          </w:tcPr>
          <w:p>
            <w:pPr>
              <w:pStyle w:val="0"/>
            </w:pPr>
            <w:r>
              <w:rPr>
                <w:sz w:val="20"/>
              </w:rPr>
              <w:t xml:space="preserve">3</w:t>
            </w:r>
          </w:p>
        </w:tc>
        <w:tc>
          <w:tcPr>
            <w:tcW w:w="979" w:type="dxa"/>
          </w:tcPr>
          <w:p>
            <w:pPr>
              <w:pStyle w:val="0"/>
            </w:pPr>
            <w:r>
              <w:rPr>
                <w:sz w:val="20"/>
              </w:rPr>
              <w:t xml:space="preserve">3</w:t>
            </w:r>
          </w:p>
        </w:tc>
        <w:tc>
          <w:tcPr>
            <w:tcW w:w="979" w:type="dxa"/>
          </w:tcPr>
          <w:p>
            <w:pPr>
              <w:pStyle w:val="0"/>
            </w:pPr>
            <w:r>
              <w:rPr>
                <w:sz w:val="20"/>
              </w:rPr>
              <w:t xml:space="preserve">3</w:t>
            </w:r>
          </w:p>
        </w:tc>
        <w:tc>
          <w:tcPr>
            <w:tcW w:w="989" w:type="dxa"/>
          </w:tcPr>
          <w:p>
            <w:pPr>
              <w:pStyle w:val="0"/>
            </w:pPr>
            <w:r>
              <w:rPr>
                <w:sz w:val="20"/>
              </w:rPr>
              <w:t xml:space="preserve">3</w:t>
            </w:r>
          </w:p>
        </w:tc>
      </w:tr>
      <w:tr>
        <w:tc>
          <w:tcPr>
            <w:tcW w:w="2211" w:type="dxa"/>
            <w:vMerge w:val="restart"/>
          </w:tcPr>
          <w:p>
            <w:pPr>
              <w:pStyle w:val="0"/>
            </w:pPr>
            <w:r>
              <w:rPr>
                <w:sz w:val="20"/>
              </w:rPr>
              <w:t xml:space="preserve">Математика и информатика</w:t>
            </w:r>
          </w:p>
        </w:tc>
        <w:tc>
          <w:tcPr>
            <w:tcW w:w="1701" w:type="dxa"/>
          </w:tcPr>
          <w:p>
            <w:pPr>
              <w:pStyle w:val="0"/>
            </w:pPr>
            <w:r>
              <w:rPr>
                <w:sz w:val="20"/>
              </w:rPr>
              <w:t xml:space="preserve">Алгебра и начала математического анализа</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3</w:t>
            </w:r>
          </w:p>
        </w:tc>
        <w:tc>
          <w:tcPr>
            <w:tcW w:w="979" w:type="dxa"/>
          </w:tcPr>
          <w:p>
            <w:pPr>
              <w:pStyle w:val="0"/>
            </w:pPr>
            <w:r>
              <w:rPr>
                <w:sz w:val="20"/>
              </w:rPr>
              <w:t xml:space="preserve">2</w:t>
            </w:r>
          </w:p>
        </w:tc>
        <w:tc>
          <w:tcPr>
            <w:tcW w:w="989" w:type="dxa"/>
          </w:tcPr>
          <w:p>
            <w:pPr>
              <w:pStyle w:val="0"/>
            </w:pPr>
            <w:r>
              <w:rPr>
                <w:sz w:val="20"/>
              </w:rPr>
              <w:t xml:space="preserve">3</w:t>
            </w:r>
          </w:p>
        </w:tc>
      </w:tr>
      <w:tr>
        <w:tc>
          <w:tcPr>
            <w:vMerge w:val="continue"/>
          </w:tcPr>
          <w:p/>
        </w:tc>
        <w:tc>
          <w:tcPr>
            <w:tcW w:w="1701" w:type="dxa"/>
          </w:tcPr>
          <w:p>
            <w:pPr>
              <w:pStyle w:val="0"/>
            </w:pPr>
            <w:r>
              <w:rPr>
                <w:sz w:val="20"/>
              </w:rPr>
              <w:t xml:space="preserve">Геометрия</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1</w:t>
            </w:r>
          </w:p>
        </w:tc>
        <w:tc>
          <w:tcPr>
            <w:tcW w:w="979" w:type="dxa"/>
          </w:tcPr>
          <w:p>
            <w:pPr>
              <w:pStyle w:val="0"/>
            </w:pPr>
            <w:r>
              <w:rPr>
                <w:sz w:val="20"/>
              </w:rPr>
              <w:t xml:space="preserve">2</w:t>
            </w:r>
          </w:p>
        </w:tc>
        <w:tc>
          <w:tcPr>
            <w:tcW w:w="989" w:type="dxa"/>
          </w:tcPr>
          <w:p>
            <w:pPr>
              <w:pStyle w:val="0"/>
            </w:pPr>
            <w:r>
              <w:rPr>
                <w:sz w:val="20"/>
              </w:rPr>
              <w:t xml:space="preserve">1</w:t>
            </w:r>
          </w:p>
        </w:tc>
      </w:tr>
      <w:tr>
        <w:tc>
          <w:tcPr>
            <w:vMerge w:val="continue"/>
          </w:tcPr>
          <w:p/>
        </w:tc>
        <w:tc>
          <w:tcPr>
            <w:tcW w:w="1701" w:type="dxa"/>
          </w:tcPr>
          <w:p>
            <w:pPr>
              <w:pStyle w:val="0"/>
            </w:pPr>
            <w:r>
              <w:rPr>
                <w:sz w:val="20"/>
              </w:rPr>
              <w:t xml:space="preserve">Вероятность и статистика</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vMerge w:val="continue"/>
          </w:tcPr>
          <w:p/>
        </w:tc>
        <w:tc>
          <w:tcPr>
            <w:tcW w:w="1701" w:type="dxa"/>
          </w:tcPr>
          <w:p>
            <w:pPr>
              <w:pStyle w:val="0"/>
            </w:pPr>
            <w:r>
              <w:rPr>
                <w:sz w:val="20"/>
              </w:rPr>
              <w:t xml:space="preserve">Информатика</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vMerge w:val="restart"/>
          </w:tcPr>
          <w:p>
            <w:pPr>
              <w:pStyle w:val="0"/>
            </w:pPr>
            <w:r>
              <w:rPr>
                <w:sz w:val="20"/>
              </w:rPr>
              <w:t xml:space="preserve">Естественно-научные предметы</w:t>
            </w:r>
          </w:p>
        </w:tc>
        <w:tc>
          <w:tcPr>
            <w:tcW w:w="1701" w:type="dxa"/>
          </w:tcPr>
          <w:p>
            <w:pPr>
              <w:pStyle w:val="0"/>
            </w:pPr>
            <w:r>
              <w:rPr>
                <w:sz w:val="20"/>
              </w:rPr>
              <w:t xml:space="preserve">Физика</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Химия</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vMerge w:val="continue"/>
          </w:tcPr>
          <w:p/>
        </w:tc>
        <w:tc>
          <w:tcPr>
            <w:tcW w:w="1701" w:type="dxa"/>
          </w:tcPr>
          <w:p>
            <w:pPr>
              <w:pStyle w:val="0"/>
            </w:pPr>
            <w:r>
              <w:rPr>
                <w:sz w:val="20"/>
              </w:rPr>
              <w:t xml:space="preserve">Биология</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vMerge w:val="restart"/>
          </w:tcPr>
          <w:p>
            <w:pPr>
              <w:pStyle w:val="0"/>
            </w:pPr>
            <w:r>
              <w:rPr>
                <w:sz w:val="20"/>
              </w:rPr>
              <w:t xml:space="preserve">Общественно-научные предметы</w:t>
            </w:r>
          </w:p>
        </w:tc>
        <w:tc>
          <w:tcPr>
            <w:tcW w:w="1701" w:type="dxa"/>
          </w:tcPr>
          <w:p>
            <w:pPr>
              <w:pStyle w:val="0"/>
            </w:pPr>
            <w:r>
              <w:rPr>
                <w:sz w:val="20"/>
              </w:rPr>
              <w:t xml:space="preserve">История</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Обществознание</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География</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vMerge w:val="restart"/>
          </w:tcPr>
          <w:p>
            <w:pPr>
              <w:pStyle w:val="0"/>
            </w:pPr>
            <w:r>
              <w:rPr>
                <w:sz w:val="20"/>
              </w:rPr>
              <w:t xml:space="preserve">Физическая культура, основы безопасности жизнедеятельности</w:t>
            </w:r>
          </w:p>
        </w:tc>
        <w:tc>
          <w:tcPr>
            <w:tcW w:w="1701" w:type="dxa"/>
          </w:tcPr>
          <w:p>
            <w:pPr>
              <w:pStyle w:val="0"/>
            </w:pPr>
            <w:r>
              <w:rPr>
                <w:sz w:val="20"/>
              </w:rPr>
              <w:t xml:space="preserve">Физическая культура</w:t>
            </w:r>
          </w:p>
        </w:tc>
        <w:tc>
          <w:tcPr>
            <w:tcW w:w="1134" w:type="dxa"/>
          </w:tcPr>
          <w:p>
            <w:pPr>
              <w:pStyle w:val="0"/>
            </w:pPr>
            <w:r>
              <w:rPr>
                <w:sz w:val="20"/>
              </w:rPr>
              <w:t xml:space="preserve">Б</w:t>
            </w:r>
          </w:p>
        </w:tc>
        <w:tc>
          <w:tcPr>
            <w:tcW w:w="984" w:type="dxa"/>
          </w:tcPr>
          <w:p>
            <w:pPr>
              <w:pStyle w:val="0"/>
            </w:pPr>
            <w:r>
              <w:rPr>
                <w:sz w:val="20"/>
              </w:rPr>
              <w:t xml:space="preserve">3</w:t>
            </w:r>
          </w:p>
        </w:tc>
        <w:tc>
          <w:tcPr>
            <w:tcW w:w="979" w:type="dxa"/>
          </w:tcPr>
          <w:p>
            <w:pPr>
              <w:pStyle w:val="0"/>
            </w:pPr>
            <w:r>
              <w:rPr>
                <w:sz w:val="20"/>
              </w:rPr>
              <w:t xml:space="preserve">3</w:t>
            </w:r>
          </w:p>
        </w:tc>
        <w:tc>
          <w:tcPr>
            <w:tcW w:w="979" w:type="dxa"/>
          </w:tcPr>
          <w:p>
            <w:pPr>
              <w:pStyle w:val="0"/>
            </w:pPr>
            <w:r>
              <w:rPr>
                <w:sz w:val="20"/>
              </w:rPr>
              <w:t xml:space="preserve">3</w:t>
            </w:r>
          </w:p>
        </w:tc>
        <w:tc>
          <w:tcPr>
            <w:tcW w:w="989" w:type="dxa"/>
          </w:tcPr>
          <w:p>
            <w:pPr>
              <w:pStyle w:val="0"/>
            </w:pPr>
            <w:r>
              <w:rPr>
                <w:sz w:val="20"/>
              </w:rPr>
              <w:t xml:space="preserve">3</w:t>
            </w:r>
          </w:p>
        </w:tc>
      </w:tr>
      <w:tr>
        <w:tc>
          <w:tcPr>
            <w:vMerge w:val="continue"/>
          </w:tcPr>
          <w:p/>
        </w:tc>
        <w:tc>
          <w:tcPr>
            <w:tcW w:w="1701" w:type="dxa"/>
          </w:tcPr>
          <w:p>
            <w:pPr>
              <w:pStyle w:val="0"/>
            </w:pPr>
            <w:r>
              <w:rPr>
                <w:sz w:val="20"/>
              </w:rPr>
              <w:t xml:space="preserve">Основы безопасности жизнедеятельности</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tcPr>
          <w:p>
            <w:pPr>
              <w:pStyle w:val="0"/>
            </w:pPr>
            <w:r>
              <w:rPr>
                <w:sz w:val="20"/>
              </w:rPr>
            </w:r>
          </w:p>
        </w:tc>
        <w:tc>
          <w:tcPr>
            <w:tcW w:w="1701" w:type="dxa"/>
          </w:tcPr>
          <w:p>
            <w:pPr>
              <w:pStyle w:val="0"/>
            </w:pPr>
            <w:r>
              <w:rPr>
                <w:sz w:val="20"/>
              </w:rPr>
              <w:t xml:space="preserve">Индивидуальный проект</w:t>
            </w:r>
          </w:p>
        </w:tc>
        <w:tc>
          <w:tcPr>
            <w:tcW w:w="1134" w:type="dxa"/>
          </w:tcPr>
          <w:p>
            <w:pPr>
              <w:pStyle w:val="0"/>
            </w:pPr>
            <w:r>
              <w:rPr>
                <w:sz w:val="20"/>
              </w:rPr>
            </w:r>
          </w:p>
        </w:tc>
        <w:tc>
          <w:tcPr>
            <w:tcW w:w="984" w:type="dxa"/>
          </w:tcPr>
          <w:p>
            <w:pPr>
              <w:pStyle w:val="0"/>
            </w:pPr>
            <w:r>
              <w:rPr>
                <w:sz w:val="20"/>
              </w:rPr>
              <w:t xml:space="preserve">1</w:t>
            </w:r>
          </w:p>
        </w:tc>
        <w:tc>
          <w:tcPr>
            <w:tcW w:w="979" w:type="dxa"/>
          </w:tcPr>
          <w:p>
            <w:pPr>
              <w:pStyle w:val="0"/>
            </w:pPr>
            <w:r>
              <w:rPr>
                <w:sz w:val="20"/>
              </w:rPr>
            </w:r>
          </w:p>
        </w:tc>
        <w:tc>
          <w:tcPr>
            <w:tcW w:w="979" w:type="dxa"/>
          </w:tcPr>
          <w:p>
            <w:pPr>
              <w:pStyle w:val="0"/>
            </w:pPr>
            <w:r>
              <w:rPr>
                <w:sz w:val="20"/>
              </w:rPr>
              <w:t xml:space="preserve">1</w:t>
            </w:r>
          </w:p>
        </w:tc>
        <w:tc>
          <w:tcPr>
            <w:tcW w:w="989" w:type="dxa"/>
          </w:tcPr>
          <w:p>
            <w:pPr>
              <w:pStyle w:val="0"/>
            </w:pPr>
            <w:r>
              <w:rPr>
                <w:sz w:val="20"/>
              </w:rPr>
            </w:r>
          </w:p>
        </w:tc>
      </w:tr>
      <w:tr>
        <w:tc>
          <w:tcPr>
            <w:gridSpan w:val="2"/>
            <w:tcW w:w="3912" w:type="dxa"/>
          </w:tcPr>
          <w:p>
            <w:pPr>
              <w:pStyle w:val="0"/>
            </w:pPr>
            <w:r>
              <w:rPr>
                <w:sz w:val="20"/>
              </w:rPr>
              <w:t xml:space="preserve">ИТОГО</w:t>
            </w:r>
          </w:p>
        </w:tc>
        <w:tc>
          <w:tcPr>
            <w:tcW w:w="1134" w:type="dxa"/>
          </w:tcPr>
          <w:p>
            <w:pPr>
              <w:pStyle w:val="0"/>
            </w:pPr>
            <w:r>
              <w:rPr>
                <w:sz w:val="20"/>
              </w:rPr>
            </w:r>
          </w:p>
        </w:tc>
        <w:tc>
          <w:tcPr>
            <w:tcW w:w="984" w:type="dxa"/>
          </w:tcPr>
          <w:p>
            <w:pPr>
              <w:pStyle w:val="0"/>
            </w:pPr>
            <w:r>
              <w:rPr>
                <w:sz w:val="20"/>
              </w:rPr>
              <w:t xml:space="preserve">28</w:t>
            </w:r>
          </w:p>
        </w:tc>
        <w:tc>
          <w:tcPr>
            <w:tcW w:w="979" w:type="dxa"/>
          </w:tcPr>
          <w:p>
            <w:pPr>
              <w:pStyle w:val="0"/>
            </w:pPr>
            <w:r>
              <w:rPr>
                <w:sz w:val="20"/>
              </w:rPr>
              <w:t xml:space="preserve">27</w:t>
            </w:r>
          </w:p>
        </w:tc>
        <w:tc>
          <w:tcPr>
            <w:tcW w:w="979" w:type="dxa"/>
          </w:tcPr>
          <w:p>
            <w:pPr>
              <w:pStyle w:val="0"/>
            </w:pPr>
            <w:r>
              <w:rPr>
                <w:sz w:val="20"/>
              </w:rPr>
              <w:t xml:space="preserve">28</w:t>
            </w:r>
          </w:p>
        </w:tc>
        <w:tc>
          <w:tcPr>
            <w:tcW w:w="989" w:type="dxa"/>
          </w:tcPr>
          <w:p>
            <w:pPr>
              <w:pStyle w:val="0"/>
            </w:pPr>
            <w:r>
              <w:rPr>
                <w:sz w:val="20"/>
              </w:rPr>
              <w:t xml:space="preserve">27</w:t>
            </w:r>
          </w:p>
        </w:tc>
      </w:tr>
      <w:tr>
        <w:tc>
          <w:tcPr>
            <w:gridSpan w:val="2"/>
            <w:tcW w:w="3912" w:type="dxa"/>
          </w:tcPr>
          <w:p>
            <w:pPr>
              <w:pStyle w:val="0"/>
            </w:pPr>
            <w:r>
              <w:rPr>
                <w:sz w:val="20"/>
              </w:rPr>
              <w:t xml:space="preserve">Часть, формируемая участниками образовательных отношений</w:t>
            </w:r>
          </w:p>
        </w:tc>
        <w:tc>
          <w:tcPr>
            <w:tcW w:w="1134" w:type="dxa"/>
          </w:tcPr>
          <w:p>
            <w:pPr>
              <w:pStyle w:val="0"/>
            </w:pPr>
            <w:r>
              <w:rPr>
                <w:sz w:val="20"/>
              </w:rPr>
            </w:r>
          </w:p>
        </w:tc>
        <w:tc>
          <w:tcPr>
            <w:tcW w:w="984" w:type="dxa"/>
          </w:tcPr>
          <w:p>
            <w:pPr>
              <w:pStyle w:val="0"/>
            </w:pPr>
            <w:r>
              <w:rPr>
                <w:sz w:val="20"/>
              </w:rPr>
              <w:t xml:space="preserve">6</w:t>
            </w:r>
          </w:p>
        </w:tc>
        <w:tc>
          <w:tcPr>
            <w:tcW w:w="979" w:type="dxa"/>
          </w:tcPr>
          <w:p>
            <w:pPr>
              <w:pStyle w:val="0"/>
            </w:pPr>
            <w:r>
              <w:rPr>
                <w:sz w:val="20"/>
              </w:rPr>
              <w:t xml:space="preserve">7</w:t>
            </w:r>
          </w:p>
        </w:tc>
        <w:tc>
          <w:tcPr>
            <w:tcW w:w="979" w:type="dxa"/>
          </w:tcPr>
          <w:p>
            <w:pPr>
              <w:pStyle w:val="0"/>
            </w:pPr>
            <w:r>
              <w:rPr>
                <w:sz w:val="20"/>
              </w:rPr>
              <w:t xml:space="preserve">9</w:t>
            </w:r>
          </w:p>
        </w:tc>
        <w:tc>
          <w:tcPr>
            <w:tcW w:w="989" w:type="dxa"/>
          </w:tcPr>
          <w:p>
            <w:pPr>
              <w:pStyle w:val="0"/>
            </w:pPr>
            <w:r>
              <w:rPr>
                <w:sz w:val="20"/>
              </w:rPr>
              <w:t xml:space="preserve">10</w:t>
            </w:r>
          </w:p>
        </w:tc>
      </w:tr>
      <w:tr>
        <w:tc>
          <w:tcPr>
            <w:gridSpan w:val="2"/>
            <w:tcW w:w="3912" w:type="dxa"/>
          </w:tcPr>
          <w:p>
            <w:pPr>
              <w:pStyle w:val="0"/>
            </w:pPr>
            <w:r>
              <w:rPr>
                <w:sz w:val="20"/>
              </w:rPr>
              <w:t xml:space="preserve">Учебные недели</w:t>
            </w:r>
          </w:p>
        </w:tc>
        <w:tc>
          <w:tcPr>
            <w:tcW w:w="1134" w:type="dxa"/>
          </w:tcPr>
          <w:p>
            <w:pPr>
              <w:pStyle w:val="0"/>
            </w:pPr>
            <w:r>
              <w:rPr>
                <w:sz w:val="20"/>
              </w:rPr>
            </w:r>
          </w:p>
        </w:tc>
        <w:tc>
          <w:tcPr>
            <w:tcW w:w="984" w:type="dxa"/>
          </w:tcPr>
          <w:p>
            <w:pPr>
              <w:pStyle w:val="0"/>
            </w:pPr>
            <w:r>
              <w:rPr>
                <w:sz w:val="20"/>
              </w:rPr>
              <w:t xml:space="preserve">34</w:t>
            </w:r>
          </w:p>
        </w:tc>
        <w:tc>
          <w:tcPr>
            <w:tcW w:w="979" w:type="dxa"/>
          </w:tcPr>
          <w:p>
            <w:pPr>
              <w:pStyle w:val="0"/>
            </w:pPr>
            <w:r>
              <w:rPr>
                <w:sz w:val="20"/>
              </w:rPr>
              <w:t xml:space="preserve">34</w:t>
            </w:r>
          </w:p>
        </w:tc>
        <w:tc>
          <w:tcPr>
            <w:tcW w:w="979" w:type="dxa"/>
          </w:tcPr>
          <w:p>
            <w:pPr>
              <w:pStyle w:val="0"/>
            </w:pPr>
            <w:r>
              <w:rPr>
                <w:sz w:val="20"/>
              </w:rPr>
              <w:t xml:space="preserve">34</w:t>
            </w:r>
          </w:p>
        </w:tc>
        <w:tc>
          <w:tcPr>
            <w:tcW w:w="989" w:type="dxa"/>
          </w:tcPr>
          <w:p>
            <w:pPr>
              <w:pStyle w:val="0"/>
            </w:pPr>
            <w:r>
              <w:rPr>
                <w:sz w:val="20"/>
              </w:rPr>
              <w:t xml:space="preserve">34</w:t>
            </w:r>
          </w:p>
        </w:tc>
      </w:tr>
      <w:tr>
        <w:tc>
          <w:tcPr>
            <w:gridSpan w:val="2"/>
            <w:tcW w:w="3912" w:type="dxa"/>
          </w:tcPr>
          <w:p>
            <w:pPr>
              <w:pStyle w:val="0"/>
            </w:pPr>
            <w:r>
              <w:rPr>
                <w:sz w:val="20"/>
              </w:rPr>
              <w:t xml:space="preserve">Всего часов</w:t>
            </w:r>
          </w:p>
        </w:tc>
        <w:tc>
          <w:tcPr>
            <w:tcW w:w="1134" w:type="dxa"/>
          </w:tcPr>
          <w:p>
            <w:pPr>
              <w:pStyle w:val="0"/>
            </w:pPr>
            <w:r>
              <w:rPr>
                <w:sz w:val="20"/>
              </w:rPr>
            </w:r>
          </w:p>
        </w:tc>
        <w:tc>
          <w:tcPr>
            <w:tcW w:w="984" w:type="dxa"/>
          </w:tcPr>
          <w:p>
            <w:pPr>
              <w:pStyle w:val="0"/>
            </w:pPr>
            <w:r>
              <w:rPr>
                <w:sz w:val="20"/>
              </w:rPr>
              <w:t xml:space="preserve">34</w:t>
            </w:r>
          </w:p>
        </w:tc>
        <w:tc>
          <w:tcPr>
            <w:tcW w:w="979" w:type="dxa"/>
          </w:tcPr>
          <w:p>
            <w:pPr>
              <w:pStyle w:val="0"/>
            </w:pPr>
            <w:r>
              <w:rPr>
                <w:sz w:val="20"/>
              </w:rPr>
              <w:t xml:space="preserve">34</w:t>
            </w:r>
          </w:p>
        </w:tc>
        <w:tc>
          <w:tcPr>
            <w:tcW w:w="979" w:type="dxa"/>
          </w:tcPr>
          <w:p>
            <w:pPr>
              <w:pStyle w:val="0"/>
            </w:pPr>
            <w:r>
              <w:rPr>
                <w:sz w:val="20"/>
              </w:rPr>
              <w:t xml:space="preserve">37</w:t>
            </w:r>
          </w:p>
        </w:tc>
        <w:tc>
          <w:tcPr>
            <w:tcW w:w="989" w:type="dxa"/>
          </w:tcPr>
          <w:p>
            <w:pPr>
              <w:pStyle w:val="0"/>
            </w:pPr>
            <w:r>
              <w:rPr>
                <w:sz w:val="20"/>
              </w:rPr>
              <w:t xml:space="preserve">37</w:t>
            </w:r>
          </w:p>
        </w:tc>
      </w:tr>
      <w:tr>
        <w:tc>
          <w:tcPr>
            <w:gridSpan w:val="2"/>
            <w:tcW w:w="3912" w:type="dxa"/>
          </w:tcPr>
          <w:p>
            <w:pPr>
              <w:pStyle w:val="0"/>
            </w:pPr>
            <w:r>
              <w:rPr>
                <w:sz w:val="20"/>
              </w:rPr>
              <w:t xml:space="preserve">Максимально допустимая недельная нагрузка в соответствии с действующими санитарными правилами и нормами</w:t>
            </w:r>
          </w:p>
        </w:tc>
        <w:tc>
          <w:tcPr>
            <w:tcW w:w="1134" w:type="dxa"/>
          </w:tcPr>
          <w:p>
            <w:pPr>
              <w:pStyle w:val="0"/>
            </w:pPr>
            <w:r>
              <w:rPr>
                <w:sz w:val="20"/>
              </w:rPr>
            </w:r>
          </w:p>
        </w:tc>
        <w:tc>
          <w:tcPr>
            <w:tcW w:w="984" w:type="dxa"/>
          </w:tcPr>
          <w:p>
            <w:pPr>
              <w:pStyle w:val="0"/>
            </w:pPr>
            <w:r>
              <w:rPr>
                <w:sz w:val="20"/>
              </w:rPr>
              <w:t xml:space="preserve">34</w:t>
            </w:r>
          </w:p>
        </w:tc>
        <w:tc>
          <w:tcPr>
            <w:tcW w:w="979" w:type="dxa"/>
          </w:tcPr>
          <w:p>
            <w:pPr>
              <w:pStyle w:val="0"/>
            </w:pPr>
            <w:r>
              <w:rPr>
                <w:sz w:val="20"/>
              </w:rPr>
              <w:t xml:space="preserve">34</w:t>
            </w:r>
          </w:p>
        </w:tc>
        <w:tc>
          <w:tcPr>
            <w:tcW w:w="979" w:type="dxa"/>
          </w:tcPr>
          <w:p>
            <w:pPr>
              <w:pStyle w:val="0"/>
            </w:pPr>
            <w:r>
              <w:rPr>
                <w:sz w:val="20"/>
              </w:rPr>
              <w:t xml:space="preserve">37</w:t>
            </w:r>
          </w:p>
        </w:tc>
        <w:tc>
          <w:tcPr>
            <w:tcW w:w="989" w:type="dxa"/>
          </w:tcPr>
          <w:p>
            <w:pPr>
              <w:pStyle w:val="0"/>
            </w:pPr>
            <w:r>
              <w:rPr>
                <w:sz w:val="20"/>
              </w:rPr>
              <w:t xml:space="preserve">37</w:t>
            </w:r>
          </w:p>
        </w:tc>
      </w:tr>
      <w:tr>
        <w:tc>
          <w:tcPr>
            <w:gridSpan w:val="2"/>
            <w:tcW w:w="3912" w:type="dxa"/>
          </w:tcPr>
          <w:p>
            <w:pPr>
              <w:pStyle w:val="0"/>
            </w:pPr>
            <w:r>
              <w:rPr>
                <w:sz w:val="20"/>
              </w:rPr>
              <w:t xml:space="preserve">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pPr>
              <w:pStyle w:val="0"/>
            </w:pPr>
            <w:r>
              <w:rPr>
                <w:sz w:val="20"/>
              </w:rPr>
            </w:r>
          </w:p>
        </w:tc>
        <w:tc>
          <w:tcPr>
            <w:gridSpan w:val="2"/>
            <w:tcW w:w="1963" w:type="dxa"/>
          </w:tcPr>
          <w:p>
            <w:pPr>
              <w:pStyle w:val="0"/>
            </w:pPr>
            <w:r>
              <w:rPr>
                <w:sz w:val="20"/>
              </w:rPr>
              <w:t xml:space="preserve">2312</w:t>
            </w:r>
          </w:p>
        </w:tc>
        <w:tc>
          <w:tcPr>
            <w:gridSpan w:val="2"/>
            <w:tcW w:w="1968" w:type="dxa"/>
          </w:tcPr>
          <w:p>
            <w:pPr>
              <w:pStyle w:val="0"/>
            </w:pPr>
            <w:r>
              <w:rPr>
                <w:sz w:val="20"/>
              </w:rPr>
              <w:t xml:space="preserve">2516</w:t>
            </w:r>
          </w:p>
        </w:tc>
      </w:tr>
    </w:tbl>
    <w:p>
      <w:pPr>
        <w:pStyle w:val="0"/>
        <w:jc w:val="both"/>
      </w:pPr>
      <w:r>
        <w:rPr>
          <w:sz w:val="20"/>
        </w:rPr>
      </w:r>
    </w:p>
    <w:p>
      <w:pPr>
        <w:pStyle w:val="0"/>
        <w:ind w:firstLine="540"/>
        <w:jc w:val="both"/>
      </w:pPr>
      <w:r>
        <w:rPr>
          <w:sz w:val="20"/>
        </w:rPr>
        <w:t xml:space="preserve">27.20.6. Также предлагаются учебные планы с профильной возможностью, предусматривающие изучение государственных языков республик Российской Федерации из числа языков народов Российской Федерации.</w:t>
      </w:r>
    </w:p>
    <w:p>
      <w:pPr>
        <w:pStyle w:val="0"/>
        <w:jc w:val="both"/>
      </w:pPr>
      <w:r>
        <w:rPr>
          <w:sz w:val="20"/>
        </w:rPr>
      </w:r>
    </w:p>
    <w:p>
      <w:pPr>
        <w:pStyle w:val="2"/>
        <w:outlineLvl w:val="4"/>
        <w:ind w:firstLine="540"/>
        <w:jc w:val="both"/>
      </w:pPr>
      <w:r>
        <w:rPr>
          <w:sz w:val="20"/>
        </w:rPr>
        <w:t xml:space="preserve">Пример учебного плана технологического (инженерного) профиля (с углубленным изучением математики и физики) с изучением родных языков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11"/>
        <w:gridCol w:w="1701"/>
        <w:gridCol w:w="1134"/>
        <w:gridCol w:w="984"/>
        <w:gridCol w:w="979"/>
        <w:gridCol w:w="979"/>
        <w:gridCol w:w="989"/>
      </w:tblGrid>
      <w:tr>
        <w:tc>
          <w:tcPr>
            <w:tcW w:w="2211" w:type="dxa"/>
            <w:vMerge w:val="restart"/>
          </w:tcPr>
          <w:p>
            <w:pPr>
              <w:pStyle w:val="0"/>
              <w:jc w:val="center"/>
            </w:pPr>
            <w:r>
              <w:rPr>
                <w:sz w:val="20"/>
              </w:rPr>
              <w:t xml:space="preserve">Предметная область</w:t>
            </w:r>
          </w:p>
        </w:tc>
        <w:tc>
          <w:tcPr>
            <w:tcW w:w="1701" w:type="dxa"/>
            <w:vMerge w:val="restart"/>
          </w:tcPr>
          <w:p>
            <w:pPr>
              <w:pStyle w:val="0"/>
              <w:jc w:val="center"/>
            </w:pPr>
            <w:r>
              <w:rPr>
                <w:sz w:val="20"/>
              </w:rPr>
              <w:t xml:space="preserve">Учебный предмет</w:t>
            </w:r>
          </w:p>
        </w:tc>
        <w:tc>
          <w:tcPr>
            <w:tcW w:w="1134" w:type="dxa"/>
            <w:vMerge w:val="restart"/>
          </w:tcPr>
          <w:p>
            <w:pPr>
              <w:pStyle w:val="0"/>
              <w:jc w:val="center"/>
            </w:pPr>
            <w:r>
              <w:rPr>
                <w:sz w:val="20"/>
              </w:rPr>
              <w:t xml:space="preserve">Уровень</w:t>
            </w:r>
          </w:p>
        </w:tc>
        <w:tc>
          <w:tcPr>
            <w:gridSpan w:val="2"/>
            <w:tcW w:w="1963" w:type="dxa"/>
          </w:tcPr>
          <w:p>
            <w:pPr>
              <w:pStyle w:val="0"/>
              <w:jc w:val="center"/>
            </w:pPr>
            <w:r>
              <w:rPr>
                <w:sz w:val="20"/>
              </w:rPr>
              <w:t xml:space="preserve">5-ти дневная неделя</w:t>
            </w:r>
          </w:p>
        </w:tc>
        <w:tc>
          <w:tcPr>
            <w:gridSpan w:val="2"/>
            <w:tcW w:w="1968" w:type="dxa"/>
          </w:tcPr>
          <w:p>
            <w:pPr>
              <w:pStyle w:val="0"/>
              <w:jc w:val="center"/>
            </w:pPr>
            <w:r>
              <w:rPr>
                <w:sz w:val="20"/>
              </w:rPr>
              <w:t xml:space="preserve">6-ти дневная неделя</w:t>
            </w:r>
          </w:p>
        </w:tc>
      </w:tr>
      <w:tr>
        <w:tc>
          <w:tcPr>
            <w:vMerge w:val="continue"/>
          </w:tcPr>
          <w:p/>
        </w:tc>
        <w:tc>
          <w:tcPr>
            <w:vMerge w:val="continue"/>
          </w:tcPr>
          <w:p/>
        </w:tc>
        <w:tc>
          <w:tcPr>
            <w:vMerge w:val="continue"/>
          </w:tcPr>
          <w:p/>
        </w:tc>
        <w:tc>
          <w:tcPr>
            <w:gridSpan w:val="2"/>
            <w:tcW w:w="1963" w:type="dxa"/>
          </w:tcPr>
          <w:p>
            <w:pPr>
              <w:pStyle w:val="0"/>
              <w:jc w:val="center"/>
            </w:pPr>
            <w:r>
              <w:rPr>
                <w:sz w:val="20"/>
              </w:rPr>
              <w:t xml:space="preserve">Количество часов в неделю</w:t>
            </w:r>
          </w:p>
        </w:tc>
        <w:tc>
          <w:tcPr>
            <w:gridSpan w:val="2"/>
            <w:tcW w:w="1968" w:type="dxa"/>
          </w:tcPr>
          <w:p>
            <w:pPr>
              <w:pStyle w:val="0"/>
              <w:jc w:val="center"/>
            </w:pPr>
            <w:r>
              <w:rPr>
                <w:sz w:val="20"/>
              </w:rPr>
              <w:t xml:space="preserve">Количество часов в неделю</w:t>
            </w:r>
          </w:p>
        </w:tc>
      </w:tr>
      <w:tr>
        <w:tc>
          <w:tcPr>
            <w:vMerge w:val="continue"/>
          </w:tcPr>
          <w:p/>
        </w:tc>
        <w:tc>
          <w:tcPr>
            <w:vMerge w:val="continue"/>
          </w:tcPr>
          <w:p/>
        </w:tc>
        <w:tc>
          <w:tcPr>
            <w:vMerge w:val="continue"/>
          </w:tcPr>
          <w:p/>
        </w:tc>
        <w:tc>
          <w:tcPr>
            <w:tcW w:w="984" w:type="dxa"/>
          </w:tcPr>
          <w:p>
            <w:pPr>
              <w:pStyle w:val="0"/>
              <w:jc w:val="center"/>
            </w:pPr>
            <w:r>
              <w:rPr>
                <w:sz w:val="20"/>
              </w:rPr>
              <w:t xml:space="preserve">10 класс</w:t>
            </w:r>
          </w:p>
        </w:tc>
        <w:tc>
          <w:tcPr>
            <w:tcW w:w="979" w:type="dxa"/>
          </w:tcPr>
          <w:p>
            <w:pPr>
              <w:pStyle w:val="0"/>
              <w:jc w:val="center"/>
            </w:pPr>
            <w:r>
              <w:rPr>
                <w:sz w:val="20"/>
              </w:rPr>
              <w:t xml:space="preserve">11 класс</w:t>
            </w:r>
          </w:p>
        </w:tc>
        <w:tc>
          <w:tcPr>
            <w:tcW w:w="979" w:type="dxa"/>
          </w:tcPr>
          <w:p>
            <w:pPr>
              <w:pStyle w:val="0"/>
              <w:jc w:val="center"/>
            </w:pPr>
            <w:r>
              <w:rPr>
                <w:sz w:val="20"/>
              </w:rPr>
              <w:t xml:space="preserve">10 класс</w:t>
            </w:r>
          </w:p>
        </w:tc>
        <w:tc>
          <w:tcPr>
            <w:tcW w:w="989" w:type="dxa"/>
          </w:tcPr>
          <w:p>
            <w:pPr>
              <w:pStyle w:val="0"/>
              <w:jc w:val="center"/>
            </w:pPr>
            <w:r>
              <w:rPr>
                <w:sz w:val="20"/>
              </w:rPr>
              <w:t xml:space="preserve">11 класс</w:t>
            </w:r>
          </w:p>
        </w:tc>
      </w:tr>
      <w:tr>
        <w:tc>
          <w:tcPr>
            <w:gridSpan w:val="2"/>
            <w:tcW w:w="3912" w:type="dxa"/>
          </w:tcPr>
          <w:p>
            <w:pPr>
              <w:pStyle w:val="0"/>
            </w:pPr>
            <w:r>
              <w:rPr>
                <w:sz w:val="20"/>
              </w:rPr>
              <w:t xml:space="preserve">Обязательная часть</w:t>
            </w:r>
          </w:p>
        </w:tc>
        <w:tc>
          <w:tcPr>
            <w:tcW w:w="1134" w:type="dxa"/>
          </w:tcPr>
          <w:p>
            <w:pPr>
              <w:pStyle w:val="0"/>
            </w:pPr>
            <w:r>
              <w:rPr>
                <w:sz w:val="20"/>
              </w:rPr>
            </w:r>
          </w:p>
        </w:tc>
        <w:tc>
          <w:tcPr>
            <w:tcW w:w="984" w:type="dxa"/>
          </w:tcPr>
          <w:p>
            <w:pPr>
              <w:pStyle w:val="0"/>
            </w:pPr>
            <w:r>
              <w:rPr>
                <w:sz w:val="20"/>
              </w:rPr>
            </w:r>
          </w:p>
        </w:tc>
        <w:tc>
          <w:tcPr>
            <w:tcW w:w="979" w:type="dxa"/>
          </w:tcPr>
          <w:p>
            <w:pPr>
              <w:pStyle w:val="0"/>
            </w:pPr>
            <w:r>
              <w:rPr>
                <w:sz w:val="20"/>
              </w:rPr>
            </w:r>
          </w:p>
        </w:tc>
        <w:tc>
          <w:tcPr>
            <w:tcW w:w="979" w:type="dxa"/>
          </w:tcPr>
          <w:p>
            <w:pPr>
              <w:pStyle w:val="0"/>
            </w:pPr>
            <w:r>
              <w:rPr>
                <w:sz w:val="20"/>
              </w:rPr>
            </w:r>
          </w:p>
        </w:tc>
        <w:tc>
          <w:tcPr>
            <w:tcW w:w="989" w:type="dxa"/>
          </w:tcPr>
          <w:p>
            <w:pPr>
              <w:pStyle w:val="0"/>
            </w:pPr>
            <w:r>
              <w:rPr>
                <w:sz w:val="20"/>
              </w:rPr>
            </w:r>
          </w:p>
        </w:tc>
      </w:tr>
      <w:tr>
        <w:tc>
          <w:tcPr>
            <w:tcW w:w="2211" w:type="dxa"/>
            <w:vMerge w:val="restart"/>
          </w:tcPr>
          <w:p>
            <w:pPr>
              <w:pStyle w:val="0"/>
            </w:pPr>
            <w:r>
              <w:rPr>
                <w:sz w:val="20"/>
              </w:rPr>
              <w:t xml:space="preserve">Русский язык и литература</w:t>
            </w:r>
          </w:p>
        </w:tc>
        <w:tc>
          <w:tcPr>
            <w:tcW w:w="1701" w:type="dxa"/>
          </w:tcPr>
          <w:p>
            <w:pPr>
              <w:pStyle w:val="0"/>
            </w:pPr>
            <w:r>
              <w:rPr>
                <w:sz w:val="20"/>
              </w:rPr>
              <w:t xml:space="preserve">Русский язык</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Литература</w:t>
            </w:r>
          </w:p>
        </w:tc>
        <w:tc>
          <w:tcPr>
            <w:tcW w:w="1134" w:type="dxa"/>
          </w:tcPr>
          <w:p>
            <w:pPr>
              <w:pStyle w:val="0"/>
            </w:pPr>
            <w:r>
              <w:rPr>
                <w:sz w:val="20"/>
              </w:rPr>
              <w:t xml:space="preserve">Б</w:t>
            </w:r>
          </w:p>
        </w:tc>
        <w:tc>
          <w:tcPr>
            <w:tcW w:w="984" w:type="dxa"/>
          </w:tcPr>
          <w:p>
            <w:pPr>
              <w:pStyle w:val="0"/>
            </w:pPr>
            <w:r>
              <w:rPr>
                <w:sz w:val="20"/>
              </w:rPr>
              <w:t xml:space="preserve">3</w:t>
            </w:r>
          </w:p>
        </w:tc>
        <w:tc>
          <w:tcPr>
            <w:tcW w:w="979" w:type="dxa"/>
          </w:tcPr>
          <w:p>
            <w:pPr>
              <w:pStyle w:val="0"/>
            </w:pPr>
            <w:r>
              <w:rPr>
                <w:sz w:val="20"/>
              </w:rPr>
              <w:t xml:space="preserve">3</w:t>
            </w:r>
          </w:p>
        </w:tc>
        <w:tc>
          <w:tcPr>
            <w:tcW w:w="979" w:type="dxa"/>
          </w:tcPr>
          <w:p>
            <w:pPr>
              <w:pStyle w:val="0"/>
            </w:pPr>
            <w:r>
              <w:rPr>
                <w:sz w:val="20"/>
              </w:rPr>
              <w:t xml:space="preserve">3</w:t>
            </w:r>
          </w:p>
        </w:tc>
        <w:tc>
          <w:tcPr>
            <w:tcW w:w="989" w:type="dxa"/>
          </w:tcPr>
          <w:p>
            <w:pPr>
              <w:pStyle w:val="0"/>
            </w:pPr>
            <w:r>
              <w:rPr>
                <w:sz w:val="20"/>
              </w:rPr>
              <w:t xml:space="preserve">3</w:t>
            </w:r>
          </w:p>
        </w:tc>
      </w:tr>
      <w:tr>
        <w:tc>
          <w:tcPr>
            <w:tcW w:w="2211" w:type="dxa"/>
            <w:vMerge w:val="restart"/>
          </w:tcPr>
          <w:p>
            <w:pPr>
              <w:pStyle w:val="0"/>
            </w:pPr>
            <w:r>
              <w:rPr>
                <w:sz w:val="20"/>
              </w:rPr>
              <w:t xml:space="preserve">Родной язык и родная литература</w:t>
            </w:r>
          </w:p>
        </w:tc>
        <w:tc>
          <w:tcPr>
            <w:tcW w:w="1701" w:type="dxa"/>
          </w:tcPr>
          <w:p>
            <w:pPr>
              <w:pStyle w:val="0"/>
            </w:pPr>
            <w:r>
              <w:rPr>
                <w:sz w:val="20"/>
              </w:rPr>
              <w:t xml:space="preserve">Родной язык</w:t>
            </w:r>
          </w:p>
        </w:tc>
        <w:tc>
          <w:tcPr>
            <w:tcW w:w="1134" w:type="dxa"/>
          </w:tcPr>
          <w:p>
            <w:pPr>
              <w:pStyle w:val="0"/>
            </w:pPr>
            <w:r>
              <w:rPr>
                <w:sz w:val="20"/>
              </w:rPr>
              <w:t xml:space="preserve">Б</w:t>
            </w:r>
          </w:p>
        </w:tc>
        <w:tc>
          <w:tcPr>
            <w:tcW w:w="984" w:type="dxa"/>
          </w:tcPr>
          <w:p>
            <w:pPr>
              <w:pStyle w:val="0"/>
            </w:pPr>
            <w:r>
              <w:rPr>
                <w:sz w:val="20"/>
              </w:rPr>
              <w:t xml:space="preserve">0</w:t>
            </w:r>
          </w:p>
        </w:tc>
        <w:tc>
          <w:tcPr>
            <w:tcW w:w="979" w:type="dxa"/>
            <w:vAlign w:val="center"/>
            <w:vMerge w:val="restart"/>
          </w:tcPr>
          <w:p>
            <w:pPr>
              <w:pStyle w:val="0"/>
            </w:pPr>
            <w:r>
              <w:rPr>
                <w:sz w:val="20"/>
              </w:rPr>
              <w:t xml:space="preserve">1</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Родная литература</w:t>
            </w:r>
          </w:p>
        </w:tc>
        <w:tc>
          <w:tcPr>
            <w:tcW w:w="1134" w:type="dxa"/>
          </w:tcPr>
          <w:p>
            <w:pPr>
              <w:pStyle w:val="0"/>
            </w:pPr>
            <w:r>
              <w:rPr>
                <w:sz w:val="20"/>
              </w:rPr>
              <w:t xml:space="preserve">Б</w:t>
            </w:r>
          </w:p>
        </w:tc>
        <w:tc>
          <w:tcPr>
            <w:tcW w:w="984" w:type="dxa"/>
          </w:tcPr>
          <w:p>
            <w:pPr>
              <w:pStyle w:val="0"/>
            </w:pPr>
            <w:r>
              <w:rPr>
                <w:sz w:val="20"/>
              </w:rPr>
              <w:t xml:space="preserve">0</w:t>
            </w:r>
          </w:p>
        </w:tc>
        <w:tc>
          <w:tcPr>
            <w:vMerge w:val="continue"/>
          </w:tcP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tcPr>
          <w:p>
            <w:pPr>
              <w:pStyle w:val="0"/>
            </w:pPr>
            <w:r>
              <w:rPr>
                <w:sz w:val="20"/>
              </w:rPr>
              <w:t xml:space="preserve">Иностранные языки</w:t>
            </w:r>
          </w:p>
        </w:tc>
        <w:tc>
          <w:tcPr>
            <w:tcW w:w="1701" w:type="dxa"/>
          </w:tcPr>
          <w:p>
            <w:pPr>
              <w:pStyle w:val="0"/>
            </w:pPr>
            <w:r>
              <w:rPr>
                <w:sz w:val="20"/>
              </w:rPr>
              <w:t xml:space="preserve">Иностранный язык</w:t>
            </w:r>
          </w:p>
        </w:tc>
        <w:tc>
          <w:tcPr>
            <w:tcW w:w="1134" w:type="dxa"/>
          </w:tcPr>
          <w:p>
            <w:pPr>
              <w:pStyle w:val="0"/>
            </w:pPr>
            <w:r>
              <w:rPr>
                <w:sz w:val="20"/>
              </w:rPr>
              <w:t xml:space="preserve">Б</w:t>
            </w:r>
          </w:p>
        </w:tc>
        <w:tc>
          <w:tcPr>
            <w:tcW w:w="984" w:type="dxa"/>
          </w:tcPr>
          <w:p>
            <w:pPr>
              <w:pStyle w:val="0"/>
            </w:pPr>
            <w:r>
              <w:rPr>
                <w:sz w:val="20"/>
              </w:rPr>
              <w:t xml:space="preserve">3</w:t>
            </w:r>
          </w:p>
        </w:tc>
        <w:tc>
          <w:tcPr>
            <w:tcW w:w="979" w:type="dxa"/>
          </w:tcPr>
          <w:p>
            <w:pPr>
              <w:pStyle w:val="0"/>
            </w:pPr>
            <w:r>
              <w:rPr>
                <w:sz w:val="20"/>
              </w:rPr>
              <w:t xml:space="preserve">3</w:t>
            </w:r>
          </w:p>
        </w:tc>
        <w:tc>
          <w:tcPr>
            <w:tcW w:w="979" w:type="dxa"/>
          </w:tcPr>
          <w:p>
            <w:pPr>
              <w:pStyle w:val="0"/>
            </w:pPr>
            <w:r>
              <w:rPr>
                <w:sz w:val="20"/>
              </w:rPr>
              <w:t xml:space="preserve">3</w:t>
            </w:r>
          </w:p>
        </w:tc>
        <w:tc>
          <w:tcPr>
            <w:tcW w:w="989" w:type="dxa"/>
          </w:tcPr>
          <w:p>
            <w:pPr>
              <w:pStyle w:val="0"/>
            </w:pPr>
            <w:r>
              <w:rPr>
                <w:sz w:val="20"/>
              </w:rPr>
              <w:t xml:space="preserve">3</w:t>
            </w:r>
          </w:p>
        </w:tc>
      </w:tr>
      <w:tr>
        <w:tc>
          <w:tcPr>
            <w:tcW w:w="2211" w:type="dxa"/>
            <w:vMerge w:val="restart"/>
          </w:tcPr>
          <w:p>
            <w:pPr>
              <w:pStyle w:val="0"/>
            </w:pPr>
            <w:r>
              <w:rPr>
                <w:sz w:val="20"/>
              </w:rPr>
              <w:t xml:space="preserve">Математика и информатика</w:t>
            </w:r>
          </w:p>
        </w:tc>
        <w:tc>
          <w:tcPr>
            <w:tcW w:w="1701" w:type="dxa"/>
          </w:tcPr>
          <w:p>
            <w:pPr>
              <w:pStyle w:val="0"/>
            </w:pPr>
            <w:r>
              <w:rPr>
                <w:sz w:val="20"/>
              </w:rPr>
              <w:t xml:space="preserve">Алгебра и начала математического анализа</w:t>
            </w:r>
          </w:p>
        </w:tc>
        <w:tc>
          <w:tcPr>
            <w:tcW w:w="1134" w:type="dxa"/>
          </w:tcPr>
          <w:p>
            <w:pPr>
              <w:pStyle w:val="0"/>
            </w:pPr>
            <w:r>
              <w:rPr>
                <w:sz w:val="20"/>
              </w:rPr>
              <w:t xml:space="preserve">У</w:t>
            </w:r>
          </w:p>
        </w:tc>
        <w:tc>
          <w:tcPr>
            <w:tcW w:w="984" w:type="dxa"/>
          </w:tcPr>
          <w:p>
            <w:pPr>
              <w:pStyle w:val="0"/>
            </w:pPr>
            <w:r>
              <w:rPr>
                <w:sz w:val="20"/>
              </w:rPr>
              <w:t xml:space="preserve">4</w:t>
            </w:r>
          </w:p>
        </w:tc>
        <w:tc>
          <w:tcPr>
            <w:tcW w:w="979" w:type="dxa"/>
          </w:tcPr>
          <w:p>
            <w:pPr>
              <w:pStyle w:val="0"/>
            </w:pPr>
            <w:r>
              <w:rPr>
                <w:sz w:val="20"/>
              </w:rPr>
              <w:t xml:space="preserve">4</w:t>
            </w:r>
          </w:p>
        </w:tc>
        <w:tc>
          <w:tcPr>
            <w:tcW w:w="979" w:type="dxa"/>
          </w:tcPr>
          <w:p>
            <w:pPr>
              <w:pStyle w:val="0"/>
            </w:pPr>
            <w:r>
              <w:rPr>
                <w:sz w:val="20"/>
              </w:rPr>
              <w:t xml:space="preserve">4</w:t>
            </w:r>
          </w:p>
        </w:tc>
        <w:tc>
          <w:tcPr>
            <w:tcW w:w="989" w:type="dxa"/>
          </w:tcPr>
          <w:p>
            <w:pPr>
              <w:pStyle w:val="0"/>
            </w:pPr>
            <w:r>
              <w:rPr>
                <w:sz w:val="20"/>
              </w:rPr>
              <w:t xml:space="preserve">4</w:t>
            </w:r>
          </w:p>
        </w:tc>
      </w:tr>
      <w:tr>
        <w:tc>
          <w:tcPr>
            <w:vMerge w:val="continue"/>
          </w:tcPr>
          <w:p/>
        </w:tc>
        <w:tc>
          <w:tcPr>
            <w:tcW w:w="1701" w:type="dxa"/>
          </w:tcPr>
          <w:p>
            <w:pPr>
              <w:pStyle w:val="0"/>
            </w:pPr>
            <w:r>
              <w:rPr>
                <w:sz w:val="20"/>
              </w:rPr>
              <w:t xml:space="preserve">Геометрия</w:t>
            </w:r>
          </w:p>
        </w:tc>
        <w:tc>
          <w:tcPr>
            <w:tcW w:w="1134" w:type="dxa"/>
          </w:tcPr>
          <w:p>
            <w:pPr>
              <w:pStyle w:val="0"/>
            </w:pPr>
            <w:r>
              <w:rPr>
                <w:sz w:val="20"/>
              </w:rPr>
              <w:t xml:space="preserve">У</w:t>
            </w:r>
          </w:p>
        </w:tc>
        <w:tc>
          <w:tcPr>
            <w:tcW w:w="984" w:type="dxa"/>
          </w:tcPr>
          <w:p>
            <w:pPr>
              <w:pStyle w:val="0"/>
            </w:pPr>
            <w:r>
              <w:rPr>
                <w:sz w:val="20"/>
              </w:rPr>
              <w:t xml:space="preserve">3</w:t>
            </w:r>
          </w:p>
        </w:tc>
        <w:tc>
          <w:tcPr>
            <w:tcW w:w="979" w:type="dxa"/>
          </w:tcPr>
          <w:p>
            <w:pPr>
              <w:pStyle w:val="0"/>
            </w:pPr>
            <w:r>
              <w:rPr>
                <w:sz w:val="20"/>
              </w:rPr>
              <w:t xml:space="preserve">3</w:t>
            </w:r>
          </w:p>
        </w:tc>
        <w:tc>
          <w:tcPr>
            <w:tcW w:w="979" w:type="dxa"/>
          </w:tcPr>
          <w:p>
            <w:pPr>
              <w:pStyle w:val="0"/>
            </w:pPr>
            <w:r>
              <w:rPr>
                <w:sz w:val="20"/>
              </w:rPr>
              <w:t xml:space="preserve">3</w:t>
            </w:r>
          </w:p>
        </w:tc>
        <w:tc>
          <w:tcPr>
            <w:tcW w:w="989" w:type="dxa"/>
          </w:tcPr>
          <w:p>
            <w:pPr>
              <w:pStyle w:val="0"/>
            </w:pPr>
            <w:r>
              <w:rPr>
                <w:sz w:val="20"/>
              </w:rPr>
              <w:t xml:space="preserve">3</w:t>
            </w:r>
          </w:p>
        </w:tc>
      </w:tr>
      <w:tr>
        <w:tc>
          <w:tcPr>
            <w:vMerge w:val="continue"/>
          </w:tcPr>
          <w:p/>
        </w:tc>
        <w:tc>
          <w:tcPr>
            <w:tcW w:w="1701" w:type="dxa"/>
          </w:tcPr>
          <w:p>
            <w:pPr>
              <w:pStyle w:val="0"/>
            </w:pPr>
            <w:r>
              <w:rPr>
                <w:sz w:val="20"/>
              </w:rPr>
              <w:t xml:space="preserve">Вероятность и статистика</w:t>
            </w:r>
          </w:p>
        </w:tc>
        <w:tc>
          <w:tcPr>
            <w:tcW w:w="1134" w:type="dxa"/>
          </w:tcPr>
          <w:p>
            <w:pPr>
              <w:pStyle w:val="0"/>
            </w:pPr>
            <w:r>
              <w:rPr>
                <w:sz w:val="20"/>
              </w:rPr>
              <w:t xml:space="preserve">У</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vMerge w:val="continue"/>
          </w:tcPr>
          <w:p/>
        </w:tc>
        <w:tc>
          <w:tcPr>
            <w:tcW w:w="1701" w:type="dxa"/>
          </w:tcPr>
          <w:p>
            <w:pPr>
              <w:pStyle w:val="0"/>
            </w:pPr>
            <w:r>
              <w:rPr>
                <w:sz w:val="20"/>
              </w:rPr>
              <w:t xml:space="preserve">Информатика</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vMerge w:val="restart"/>
          </w:tcPr>
          <w:p>
            <w:pPr>
              <w:pStyle w:val="0"/>
            </w:pPr>
            <w:r>
              <w:rPr>
                <w:sz w:val="20"/>
              </w:rPr>
              <w:t xml:space="preserve">Естественно-научные предметы</w:t>
            </w:r>
          </w:p>
        </w:tc>
        <w:tc>
          <w:tcPr>
            <w:tcW w:w="1701" w:type="dxa"/>
          </w:tcPr>
          <w:p>
            <w:pPr>
              <w:pStyle w:val="0"/>
            </w:pPr>
            <w:r>
              <w:rPr>
                <w:sz w:val="20"/>
              </w:rPr>
              <w:t xml:space="preserve">Физика</w:t>
            </w:r>
          </w:p>
        </w:tc>
        <w:tc>
          <w:tcPr>
            <w:tcW w:w="1134" w:type="dxa"/>
          </w:tcPr>
          <w:p>
            <w:pPr>
              <w:pStyle w:val="0"/>
            </w:pPr>
            <w:r>
              <w:rPr>
                <w:sz w:val="20"/>
              </w:rPr>
              <w:t xml:space="preserve">У</w:t>
            </w:r>
          </w:p>
        </w:tc>
        <w:tc>
          <w:tcPr>
            <w:tcW w:w="984" w:type="dxa"/>
          </w:tcPr>
          <w:p>
            <w:pPr>
              <w:pStyle w:val="0"/>
            </w:pPr>
            <w:r>
              <w:rPr>
                <w:sz w:val="20"/>
              </w:rPr>
              <w:t xml:space="preserve">5</w:t>
            </w:r>
          </w:p>
        </w:tc>
        <w:tc>
          <w:tcPr>
            <w:tcW w:w="979" w:type="dxa"/>
          </w:tcPr>
          <w:p>
            <w:pPr>
              <w:pStyle w:val="0"/>
            </w:pPr>
            <w:r>
              <w:rPr>
                <w:sz w:val="20"/>
              </w:rPr>
              <w:t xml:space="preserve">5</w:t>
            </w:r>
          </w:p>
        </w:tc>
        <w:tc>
          <w:tcPr>
            <w:tcW w:w="979" w:type="dxa"/>
          </w:tcPr>
          <w:p>
            <w:pPr>
              <w:pStyle w:val="0"/>
            </w:pPr>
            <w:r>
              <w:rPr>
                <w:sz w:val="20"/>
              </w:rPr>
              <w:t xml:space="preserve">5</w:t>
            </w:r>
          </w:p>
        </w:tc>
        <w:tc>
          <w:tcPr>
            <w:tcW w:w="989" w:type="dxa"/>
          </w:tcPr>
          <w:p>
            <w:pPr>
              <w:pStyle w:val="0"/>
            </w:pPr>
            <w:r>
              <w:rPr>
                <w:sz w:val="20"/>
              </w:rPr>
              <w:t xml:space="preserve">5</w:t>
            </w:r>
          </w:p>
        </w:tc>
      </w:tr>
      <w:tr>
        <w:tc>
          <w:tcPr>
            <w:vMerge w:val="continue"/>
          </w:tcPr>
          <w:p/>
        </w:tc>
        <w:tc>
          <w:tcPr>
            <w:tcW w:w="1701" w:type="dxa"/>
          </w:tcPr>
          <w:p>
            <w:pPr>
              <w:pStyle w:val="0"/>
            </w:pPr>
            <w:r>
              <w:rPr>
                <w:sz w:val="20"/>
              </w:rPr>
              <w:t xml:space="preserve">Химия</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vMerge w:val="continue"/>
          </w:tcPr>
          <w:p/>
        </w:tc>
        <w:tc>
          <w:tcPr>
            <w:tcW w:w="1701" w:type="dxa"/>
          </w:tcPr>
          <w:p>
            <w:pPr>
              <w:pStyle w:val="0"/>
            </w:pPr>
            <w:r>
              <w:rPr>
                <w:sz w:val="20"/>
              </w:rPr>
              <w:t xml:space="preserve">Биология</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vMerge w:val="restart"/>
          </w:tcPr>
          <w:p>
            <w:pPr>
              <w:pStyle w:val="0"/>
            </w:pPr>
            <w:r>
              <w:rPr>
                <w:sz w:val="20"/>
              </w:rPr>
              <w:t xml:space="preserve">Общественно-научные предметы</w:t>
            </w:r>
          </w:p>
        </w:tc>
        <w:tc>
          <w:tcPr>
            <w:tcW w:w="1701" w:type="dxa"/>
          </w:tcPr>
          <w:p>
            <w:pPr>
              <w:pStyle w:val="0"/>
            </w:pPr>
            <w:r>
              <w:rPr>
                <w:sz w:val="20"/>
              </w:rPr>
              <w:t xml:space="preserve">История</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Обществознание</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География</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vMerge w:val="restart"/>
          </w:tcPr>
          <w:p>
            <w:pPr>
              <w:pStyle w:val="0"/>
            </w:pPr>
            <w:r>
              <w:rPr>
                <w:sz w:val="20"/>
              </w:rPr>
              <w:t xml:space="preserve">Физическая культура, основы безопасности жизнедеятельности</w:t>
            </w:r>
          </w:p>
        </w:tc>
        <w:tc>
          <w:tcPr>
            <w:tcW w:w="1701" w:type="dxa"/>
          </w:tcPr>
          <w:p>
            <w:pPr>
              <w:pStyle w:val="0"/>
            </w:pPr>
            <w:r>
              <w:rPr>
                <w:sz w:val="20"/>
              </w:rPr>
              <w:t xml:space="preserve">Физическая культура</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Основы безопасности жизнедеятельности</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tcPr>
          <w:p>
            <w:pPr>
              <w:pStyle w:val="0"/>
            </w:pPr>
            <w:r>
              <w:rPr>
                <w:sz w:val="20"/>
              </w:rPr>
            </w:r>
          </w:p>
        </w:tc>
        <w:tc>
          <w:tcPr>
            <w:tcW w:w="1701" w:type="dxa"/>
          </w:tcPr>
          <w:p>
            <w:pPr>
              <w:pStyle w:val="0"/>
            </w:pPr>
            <w:r>
              <w:rPr>
                <w:sz w:val="20"/>
              </w:rPr>
              <w:t xml:space="preserve">Индивидуальный проект</w:t>
            </w:r>
          </w:p>
        </w:tc>
        <w:tc>
          <w:tcPr>
            <w:tcW w:w="1134" w:type="dxa"/>
          </w:tcPr>
          <w:p>
            <w:pPr>
              <w:pStyle w:val="0"/>
            </w:pPr>
            <w:r>
              <w:rPr>
                <w:sz w:val="20"/>
              </w:rPr>
            </w:r>
          </w:p>
        </w:tc>
        <w:tc>
          <w:tcPr>
            <w:tcW w:w="984" w:type="dxa"/>
          </w:tcPr>
          <w:p>
            <w:pPr>
              <w:pStyle w:val="0"/>
            </w:pPr>
            <w:r>
              <w:rPr>
                <w:sz w:val="20"/>
              </w:rPr>
              <w:t xml:space="preserve">1</w:t>
            </w:r>
          </w:p>
        </w:tc>
        <w:tc>
          <w:tcPr>
            <w:tcW w:w="979" w:type="dxa"/>
          </w:tcPr>
          <w:p>
            <w:pPr>
              <w:pStyle w:val="0"/>
            </w:pPr>
            <w:r>
              <w:rPr>
                <w:sz w:val="20"/>
              </w:rPr>
            </w:r>
          </w:p>
        </w:tc>
        <w:tc>
          <w:tcPr>
            <w:tcW w:w="979" w:type="dxa"/>
          </w:tcPr>
          <w:p>
            <w:pPr>
              <w:pStyle w:val="0"/>
            </w:pPr>
            <w:r>
              <w:rPr>
                <w:sz w:val="20"/>
              </w:rPr>
              <w:t xml:space="preserve">1</w:t>
            </w:r>
          </w:p>
        </w:tc>
        <w:tc>
          <w:tcPr>
            <w:tcW w:w="989" w:type="dxa"/>
          </w:tcPr>
          <w:p>
            <w:pPr>
              <w:pStyle w:val="0"/>
            </w:pPr>
            <w:r>
              <w:rPr>
                <w:sz w:val="20"/>
              </w:rPr>
            </w:r>
          </w:p>
        </w:tc>
      </w:tr>
      <w:tr>
        <w:tc>
          <w:tcPr>
            <w:gridSpan w:val="2"/>
            <w:tcW w:w="3912" w:type="dxa"/>
          </w:tcPr>
          <w:p>
            <w:pPr>
              <w:pStyle w:val="0"/>
            </w:pPr>
            <w:r>
              <w:rPr>
                <w:sz w:val="20"/>
              </w:rPr>
              <w:t xml:space="preserve">ИТОГО</w:t>
            </w:r>
          </w:p>
        </w:tc>
        <w:tc>
          <w:tcPr>
            <w:tcW w:w="1134" w:type="dxa"/>
          </w:tcPr>
          <w:p>
            <w:pPr>
              <w:pStyle w:val="0"/>
            </w:pPr>
            <w:r>
              <w:rPr>
                <w:sz w:val="20"/>
              </w:rPr>
            </w:r>
          </w:p>
        </w:tc>
        <w:tc>
          <w:tcPr>
            <w:tcW w:w="984" w:type="dxa"/>
          </w:tcPr>
          <w:p>
            <w:pPr>
              <w:pStyle w:val="0"/>
            </w:pPr>
            <w:r>
              <w:rPr>
                <w:sz w:val="20"/>
              </w:rPr>
              <w:t xml:space="preserve">33</w:t>
            </w:r>
          </w:p>
        </w:tc>
        <w:tc>
          <w:tcPr>
            <w:tcW w:w="979" w:type="dxa"/>
          </w:tcPr>
          <w:p>
            <w:pPr>
              <w:pStyle w:val="0"/>
            </w:pPr>
            <w:r>
              <w:rPr>
                <w:sz w:val="20"/>
              </w:rPr>
              <w:t xml:space="preserve">33</w:t>
            </w:r>
          </w:p>
        </w:tc>
        <w:tc>
          <w:tcPr>
            <w:tcW w:w="979" w:type="dxa"/>
          </w:tcPr>
          <w:p>
            <w:pPr>
              <w:pStyle w:val="0"/>
            </w:pPr>
            <w:r>
              <w:rPr>
                <w:sz w:val="20"/>
              </w:rPr>
              <w:t xml:space="preserve">36</w:t>
            </w:r>
          </w:p>
        </w:tc>
        <w:tc>
          <w:tcPr>
            <w:tcW w:w="989" w:type="dxa"/>
          </w:tcPr>
          <w:p>
            <w:pPr>
              <w:pStyle w:val="0"/>
            </w:pPr>
            <w:r>
              <w:rPr>
                <w:sz w:val="20"/>
              </w:rPr>
              <w:t xml:space="preserve">35</w:t>
            </w:r>
          </w:p>
        </w:tc>
      </w:tr>
      <w:tr>
        <w:tc>
          <w:tcPr>
            <w:gridSpan w:val="2"/>
            <w:tcW w:w="3912" w:type="dxa"/>
          </w:tcPr>
          <w:p>
            <w:pPr>
              <w:pStyle w:val="0"/>
            </w:pPr>
            <w:r>
              <w:rPr>
                <w:sz w:val="20"/>
              </w:rPr>
              <w:t xml:space="preserve">Часть, формируемая участниками образовательных отношений</w:t>
            </w:r>
          </w:p>
        </w:tc>
        <w:tc>
          <w:tcPr>
            <w:tcW w:w="1134" w:type="dxa"/>
          </w:tcPr>
          <w:p>
            <w:pPr>
              <w:pStyle w:val="0"/>
            </w:pPr>
            <w:r>
              <w:rPr>
                <w:sz w:val="20"/>
              </w:rPr>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2</w:t>
            </w:r>
          </w:p>
        </w:tc>
      </w:tr>
      <w:tr>
        <w:tc>
          <w:tcPr>
            <w:gridSpan w:val="2"/>
            <w:tcW w:w="3912" w:type="dxa"/>
          </w:tcPr>
          <w:p>
            <w:pPr>
              <w:pStyle w:val="0"/>
            </w:pPr>
            <w:r>
              <w:rPr>
                <w:sz w:val="20"/>
              </w:rPr>
              <w:t xml:space="preserve">Учебные недели</w:t>
            </w:r>
          </w:p>
        </w:tc>
        <w:tc>
          <w:tcPr>
            <w:tcW w:w="1134" w:type="dxa"/>
          </w:tcPr>
          <w:p>
            <w:pPr>
              <w:pStyle w:val="0"/>
            </w:pPr>
            <w:r>
              <w:rPr>
                <w:sz w:val="20"/>
              </w:rPr>
            </w:r>
          </w:p>
        </w:tc>
        <w:tc>
          <w:tcPr>
            <w:tcW w:w="984" w:type="dxa"/>
          </w:tcPr>
          <w:p>
            <w:pPr>
              <w:pStyle w:val="0"/>
            </w:pPr>
            <w:r>
              <w:rPr>
                <w:sz w:val="20"/>
              </w:rPr>
              <w:t xml:space="preserve">34</w:t>
            </w:r>
          </w:p>
        </w:tc>
        <w:tc>
          <w:tcPr>
            <w:tcW w:w="979" w:type="dxa"/>
          </w:tcPr>
          <w:p>
            <w:pPr>
              <w:pStyle w:val="0"/>
            </w:pPr>
            <w:r>
              <w:rPr>
                <w:sz w:val="20"/>
              </w:rPr>
              <w:t xml:space="preserve">34</w:t>
            </w:r>
          </w:p>
        </w:tc>
        <w:tc>
          <w:tcPr>
            <w:tcW w:w="979" w:type="dxa"/>
          </w:tcPr>
          <w:p>
            <w:pPr>
              <w:pStyle w:val="0"/>
            </w:pPr>
            <w:r>
              <w:rPr>
                <w:sz w:val="20"/>
              </w:rPr>
              <w:t xml:space="preserve">34</w:t>
            </w:r>
          </w:p>
        </w:tc>
        <w:tc>
          <w:tcPr>
            <w:tcW w:w="989" w:type="dxa"/>
          </w:tcPr>
          <w:p>
            <w:pPr>
              <w:pStyle w:val="0"/>
            </w:pPr>
            <w:r>
              <w:rPr>
                <w:sz w:val="20"/>
              </w:rPr>
              <w:t xml:space="preserve">34</w:t>
            </w:r>
          </w:p>
        </w:tc>
      </w:tr>
      <w:tr>
        <w:tc>
          <w:tcPr>
            <w:gridSpan w:val="2"/>
            <w:tcW w:w="3912" w:type="dxa"/>
          </w:tcPr>
          <w:p>
            <w:pPr>
              <w:pStyle w:val="0"/>
            </w:pPr>
            <w:r>
              <w:rPr>
                <w:sz w:val="20"/>
              </w:rPr>
              <w:t xml:space="preserve">Всего часов</w:t>
            </w:r>
          </w:p>
        </w:tc>
        <w:tc>
          <w:tcPr>
            <w:tcW w:w="1134" w:type="dxa"/>
          </w:tcPr>
          <w:p>
            <w:pPr>
              <w:pStyle w:val="0"/>
            </w:pPr>
            <w:r>
              <w:rPr>
                <w:sz w:val="20"/>
              </w:rPr>
            </w:r>
          </w:p>
        </w:tc>
        <w:tc>
          <w:tcPr>
            <w:tcW w:w="984" w:type="dxa"/>
          </w:tcPr>
          <w:p>
            <w:pPr>
              <w:pStyle w:val="0"/>
            </w:pPr>
            <w:r>
              <w:rPr>
                <w:sz w:val="20"/>
              </w:rPr>
              <w:t xml:space="preserve">34</w:t>
            </w:r>
          </w:p>
        </w:tc>
        <w:tc>
          <w:tcPr>
            <w:tcW w:w="979" w:type="dxa"/>
          </w:tcPr>
          <w:p>
            <w:pPr>
              <w:pStyle w:val="0"/>
            </w:pPr>
            <w:r>
              <w:rPr>
                <w:sz w:val="20"/>
              </w:rPr>
              <w:t xml:space="preserve">34</w:t>
            </w:r>
          </w:p>
        </w:tc>
        <w:tc>
          <w:tcPr>
            <w:tcW w:w="979" w:type="dxa"/>
          </w:tcPr>
          <w:p>
            <w:pPr>
              <w:pStyle w:val="0"/>
            </w:pPr>
            <w:r>
              <w:rPr>
                <w:sz w:val="20"/>
              </w:rPr>
              <w:t xml:space="preserve">37</w:t>
            </w:r>
          </w:p>
        </w:tc>
        <w:tc>
          <w:tcPr>
            <w:tcW w:w="989" w:type="dxa"/>
          </w:tcPr>
          <w:p>
            <w:pPr>
              <w:pStyle w:val="0"/>
            </w:pPr>
            <w:r>
              <w:rPr>
                <w:sz w:val="20"/>
              </w:rPr>
              <w:t xml:space="preserve">37</w:t>
            </w:r>
          </w:p>
        </w:tc>
      </w:tr>
      <w:tr>
        <w:tc>
          <w:tcPr>
            <w:gridSpan w:val="2"/>
            <w:tcW w:w="3912" w:type="dxa"/>
          </w:tcPr>
          <w:p>
            <w:pPr>
              <w:pStyle w:val="0"/>
            </w:pPr>
            <w:r>
              <w:rPr>
                <w:sz w:val="20"/>
              </w:rPr>
              <w:t xml:space="preserve">Максимально допустимая недельная нагрузка в соответствии с действующими санитарными правилами и нормами</w:t>
            </w:r>
          </w:p>
        </w:tc>
        <w:tc>
          <w:tcPr>
            <w:tcW w:w="1134" w:type="dxa"/>
          </w:tcPr>
          <w:p>
            <w:pPr>
              <w:pStyle w:val="0"/>
            </w:pPr>
            <w:r>
              <w:rPr>
                <w:sz w:val="20"/>
              </w:rPr>
            </w:r>
          </w:p>
        </w:tc>
        <w:tc>
          <w:tcPr>
            <w:tcW w:w="984" w:type="dxa"/>
          </w:tcPr>
          <w:p>
            <w:pPr>
              <w:pStyle w:val="0"/>
            </w:pPr>
            <w:r>
              <w:rPr>
                <w:sz w:val="20"/>
              </w:rPr>
              <w:t xml:space="preserve">34</w:t>
            </w:r>
          </w:p>
        </w:tc>
        <w:tc>
          <w:tcPr>
            <w:tcW w:w="979" w:type="dxa"/>
          </w:tcPr>
          <w:p>
            <w:pPr>
              <w:pStyle w:val="0"/>
            </w:pPr>
            <w:r>
              <w:rPr>
                <w:sz w:val="20"/>
              </w:rPr>
              <w:t xml:space="preserve">34</w:t>
            </w:r>
          </w:p>
        </w:tc>
        <w:tc>
          <w:tcPr>
            <w:tcW w:w="979" w:type="dxa"/>
          </w:tcPr>
          <w:p>
            <w:pPr>
              <w:pStyle w:val="0"/>
            </w:pPr>
            <w:r>
              <w:rPr>
                <w:sz w:val="20"/>
              </w:rPr>
              <w:t xml:space="preserve">37</w:t>
            </w:r>
          </w:p>
        </w:tc>
        <w:tc>
          <w:tcPr>
            <w:tcW w:w="989" w:type="dxa"/>
          </w:tcPr>
          <w:p>
            <w:pPr>
              <w:pStyle w:val="0"/>
            </w:pPr>
            <w:r>
              <w:rPr>
                <w:sz w:val="20"/>
              </w:rPr>
              <w:t xml:space="preserve">37</w:t>
            </w:r>
          </w:p>
        </w:tc>
      </w:tr>
      <w:tr>
        <w:tc>
          <w:tcPr>
            <w:gridSpan w:val="2"/>
            <w:tcW w:w="3912" w:type="dxa"/>
          </w:tcPr>
          <w:p>
            <w:pPr>
              <w:pStyle w:val="0"/>
            </w:pPr>
            <w:r>
              <w:rPr>
                <w:sz w:val="20"/>
              </w:rPr>
              <w:t xml:space="preserve">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pPr>
              <w:pStyle w:val="0"/>
            </w:pPr>
            <w:r>
              <w:rPr>
                <w:sz w:val="20"/>
              </w:rPr>
            </w:r>
          </w:p>
        </w:tc>
        <w:tc>
          <w:tcPr>
            <w:gridSpan w:val="2"/>
            <w:tcW w:w="1963" w:type="dxa"/>
          </w:tcPr>
          <w:p>
            <w:pPr>
              <w:pStyle w:val="0"/>
            </w:pPr>
            <w:r>
              <w:rPr>
                <w:sz w:val="20"/>
              </w:rPr>
              <w:t xml:space="preserve">2312</w:t>
            </w:r>
          </w:p>
        </w:tc>
        <w:tc>
          <w:tcPr>
            <w:gridSpan w:val="2"/>
            <w:tcW w:w="1968" w:type="dxa"/>
          </w:tcPr>
          <w:p>
            <w:pPr>
              <w:pStyle w:val="0"/>
            </w:pPr>
            <w:r>
              <w:rPr>
                <w:sz w:val="20"/>
              </w:rPr>
              <w:t xml:space="preserve">2516</w:t>
            </w:r>
          </w:p>
        </w:tc>
      </w:tr>
    </w:tbl>
    <w:p>
      <w:pPr>
        <w:pStyle w:val="0"/>
        <w:jc w:val="both"/>
      </w:pPr>
      <w:r>
        <w:rPr>
          <w:sz w:val="20"/>
        </w:rPr>
      </w:r>
    </w:p>
    <w:p>
      <w:pPr>
        <w:pStyle w:val="2"/>
        <w:outlineLvl w:val="4"/>
        <w:ind w:firstLine="540"/>
        <w:jc w:val="both"/>
      </w:pPr>
      <w:r>
        <w:rPr>
          <w:sz w:val="20"/>
        </w:rPr>
        <w:t xml:space="preserve">Пример учебного плана технологического (информационно-технологического) профиля (с углубленным изучением математики и информатики) с изучением родных языков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11"/>
        <w:gridCol w:w="1701"/>
        <w:gridCol w:w="1134"/>
        <w:gridCol w:w="984"/>
        <w:gridCol w:w="979"/>
        <w:gridCol w:w="979"/>
        <w:gridCol w:w="989"/>
      </w:tblGrid>
      <w:tr>
        <w:tc>
          <w:tcPr>
            <w:tcW w:w="2211" w:type="dxa"/>
            <w:vMerge w:val="restart"/>
          </w:tcPr>
          <w:p>
            <w:pPr>
              <w:pStyle w:val="0"/>
              <w:jc w:val="center"/>
            </w:pPr>
            <w:r>
              <w:rPr>
                <w:sz w:val="20"/>
              </w:rPr>
              <w:t xml:space="preserve">Предметная область</w:t>
            </w:r>
          </w:p>
        </w:tc>
        <w:tc>
          <w:tcPr>
            <w:tcW w:w="1701" w:type="dxa"/>
            <w:vMerge w:val="restart"/>
          </w:tcPr>
          <w:p>
            <w:pPr>
              <w:pStyle w:val="0"/>
              <w:jc w:val="center"/>
            </w:pPr>
            <w:r>
              <w:rPr>
                <w:sz w:val="20"/>
              </w:rPr>
              <w:t xml:space="preserve">Учебный предмет</w:t>
            </w:r>
          </w:p>
        </w:tc>
        <w:tc>
          <w:tcPr>
            <w:tcW w:w="1134" w:type="dxa"/>
            <w:vMerge w:val="restart"/>
          </w:tcPr>
          <w:p>
            <w:pPr>
              <w:pStyle w:val="0"/>
              <w:jc w:val="center"/>
            </w:pPr>
            <w:r>
              <w:rPr>
                <w:sz w:val="20"/>
              </w:rPr>
              <w:t xml:space="preserve">Уровень</w:t>
            </w:r>
          </w:p>
        </w:tc>
        <w:tc>
          <w:tcPr>
            <w:gridSpan w:val="2"/>
            <w:tcW w:w="1963" w:type="dxa"/>
          </w:tcPr>
          <w:p>
            <w:pPr>
              <w:pStyle w:val="0"/>
              <w:jc w:val="center"/>
            </w:pPr>
            <w:r>
              <w:rPr>
                <w:sz w:val="20"/>
              </w:rPr>
              <w:t xml:space="preserve">5-ти дневная неделя</w:t>
            </w:r>
          </w:p>
        </w:tc>
        <w:tc>
          <w:tcPr>
            <w:gridSpan w:val="2"/>
            <w:tcW w:w="1968" w:type="dxa"/>
          </w:tcPr>
          <w:p>
            <w:pPr>
              <w:pStyle w:val="0"/>
              <w:jc w:val="center"/>
            </w:pPr>
            <w:r>
              <w:rPr>
                <w:sz w:val="20"/>
              </w:rPr>
              <w:t xml:space="preserve">6-ти дневная неделя</w:t>
            </w:r>
          </w:p>
        </w:tc>
      </w:tr>
      <w:tr>
        <w:tc>
          <w:tcPr>
            <w:vMerge w:val="continue"/>
          </w:tcPr>
          <w:p/>
        </w:tc>
        <w:tc>
          <w:tcPr>
            <w:vMerge w:val="continue"/>
          </w:tcPr>
          <w:p/>
        </w:tc>
        <w:tc>
          <w:tcPr>
            <w:vMerge w:val="continue"/>
          </w:tcPr>
          <w:p/>
        </w:tc>
        <w:tc>
          <w:tcPr>
            <w:gridSpan w:val="2"/>
            <w:tcW w:w="1963" w:type="dxa"/>
          </w:tcPr>
          <w:p>
            <w:pPr>
              <w:pStyle w:val="0"/>
              <w:jc w:val="center"/>
            </w:pPr>
            <w:r>
              <w:rPr>
                <w:sz w:val="20"/>
              </w:rPr>
              <w:t xml:space="preserve">Количество часов в неделю</w:t>
            </w:r>
          </w:p>
        </w:tc>
        <w:tc>
          <w:tcPr>
            <w:gridSpan w:val="2"/>
            <w:tcW w:w="1968" w:type="dxa"/>
          </w:tcPr>
          <w:p>
            <w:pPr>
              <w:pStyle w:val="0"/>
              <w:jc w:val="center"/>
            </w:pPr>
            <w:r>
              <w:rPr>
                <w:sz w:val="20"/>
              </w:rPr>
              <w:t xml:space="preserve">Количество часов в неделю</w:t>
            </w:r>
          </w:p>
        </w:tc>
      </w:tr>
      <w:tr>
        <w:tc>
          <w:tcPr>
            <w:vMerge w:val="continue"/>
          </w:tcPr>
          <w:p/>
        </w:tc>
        <w:tc>
          <w:tcPr>
            <w:vMerge w:val="continue"/>
          </w:tcPr>
          <w:p/>
        </w:tc>
        <w:tc>
          <w:tcPr>
            <w:vMerge w:val="continue"/>
          </w:tcPr>
          <w:p/>
        </w:tc>
        <w:tc>
          <w:tcPr>
            <w:tcW w:w="984" w:type="dxa"/>
          </w:tcPr>
          <w:p>
            <w:pPr>
              <w:pStyle w:val="0"/>
              <w:jc w:val="center"/>
            </w:pPr>
            <w:r>
              <w:rPr>
                <w:sz w:val="20"/>
              </w:rPr>
              <w:t xml:space="preserve">10 класс</w:t>
            </w:r>
          </w:p>
        </w:tc>
        <w:tc>
          <w:tcPr>
            <w:tcW w:w="979" w:type="dxa"/>
          </w:tcPr>
          <w:p>
            <w:pPr>
              <w:pStyle w:val="0"/>
              <w:jc w:val="center"/>
            </w:pPr>
            <w:r>
              <w:rPr>
                <w:sz w:val="20"/>
              </w:rPr>
              <w:t xml:space="preserve">11 класс</w:t>
            </w:r>
          </w:p>
        </w:tc>
        <w:tc>
          <w:tcPr>
            <w:tcW w:w="979" w:type="dxa"/>
          </w:tcPr>
          <w:p>
            <w:pPr>
              <w:pStyle w:val="0"/>
              <w:jc w:val="center"/>
            </w:pPr>
            <w:r>
              <w:rPr>
                <w:sz w:val="20"/>
              </w:rPr>
              <w:t xml:space="preserve">10 класс</w:t>
            </w:r>
          </w:p>
        </w:tc>
        <w:tc>
          <w:tcPr>
            <w:tcW w:w="989" w:type="dxa"/>
          </w:tcPr>
          <w:p>
            <w:pPr>
              <w:pStyle w:val="0"/>
              <w:jc w:val="center"/>
            </w:pPr>
            <w:r>
              <w:rPr>
                <w:sz w:val="20"/>
              </w:rPr>
              <w:t xml:space="preserve">11 класс</w:t>
            </w:r>
          </w:p>
        </w:tc>
      </w:tr>
      <w:tr>
        <w:tc>
          <w:tcPr>
            <w:gridSpan w:val="2"/>
            <w:tcW w:w="3912" w:type="dxa"/>
          </w:tcPr>
          <w:p>
            <w:pPr>
              <w:pStyle w:val="0"/>
            </w:pPr>
            <w:r>
              <w:rPr>
                <w:sz w:val="20"/>
              </w:rPr>
              <w:t xml:space="preserve">Обязательная часть</w:t>
            </w:r>
          </w:p>
        </w:tc>
        <w:tc>
          <w:tcPr>
            <w:tcW w:w="1134" w:type="dxa"/>
          </w:tcPr>
          <w:p>
            <w:pPr>
              <w:pStyle w:val="0"/>
            </w:pPr>
            <w:r>
              <w:rPr>
                <w:sz w:val="20"/>
              </w:rPr>
            </w:r>
          </w:p>
        </w:tc>
        <w:tc>
          <w:tcPr>
            <w:tcW w:w="984" w:type="dxa"/>
          </w:tcPr>
          <w:p>
            <w:pPr>
              <w:pStyle w:val="0"/>
            </w:pPr>
            <w:r>
              <w:rPr>
                <w:sz w:val="20"/>
              </w:rPr>
            </w:r>
          </w:p>
        </w:tc>
        <w:tc>
          <w:tcPr>
            <w:tcW w:w="979" w:type="dxa"/>
          </w:tcPr>
          <w:p>
            <w:pPr>
              <w:pStyle w:val="0"/>
            </w:pPr>
            <w:r>
              <w:rPr>
                <w:sz w:val="20"/>
              </w:rPr>
            </w:r>
          </w:p>
        </w:tc>
        <w:tc>
          <w:tcPr>
            <w:tcW w:w="979" w:type="dxa"/>
          </w:tcPr>
          <w:p>
            <w:pPr>
              <w:pStyle w:val="0"/>
            </w:pPr>
            <w:r>
              <w:rPr>
                <w:sz w:val="20"/>
              </w:rPr>
            </w:r>
          </w:p>
        </w:tc>
        <w:tc>
          <w:tcPr>
            <w:tcW w:w="989" w:type="dxa"/>
          </w:tcPr>
          <w:p>
            <w:pPr>
              <w:pStyle w:val="0"/>
            </w:pPr>
            <w:r>
              <w:rPr>
                <w:sz w:val="20"/>
              </w:rPr>
            </w:r>
          </w:p>
        </w:tc>
      </w:tr>
      <w:tr>
        <w:tc>
          <w:tcPr>
            <w:tcW w:w="2211" w:type="dxa"/>
            <w:vMerge w:val="restart"/>
          </w:tcPr>
          <w:p>
            <w:pPr>
              <w:pStyle w:val="0"/>
            </w:pPr>
            <w:r>
              <w:rPr>
                <w:sz w:val="20"/>
              </w:rPr>
              <w:t xml:space="preserve">Русский язык и литература</w:t>
            </w:r>
          </w:p>
        </w:tc>
        <w:tc>
          <w:tcPr>
            <w:tcW w:w="1701" w:type="dxa"/>
          </w:tcPr>
          <w:p>
            <w:pPr>
              <w:pStyle w:val="0"/>
            </w:pPr>
            <w:r>
              <w:rPr>
                <w:sz w:val="20"/>
              </w:rPr>
              <w:t xml:space="preserve">Русский язык</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Литература</w:t>
            </w:r>
          </w:p>
        </w:tc>
        <w:tc>
          <w:tcPr>
            <w:tcW w:w="1134" w:type="dxa"/>
          </w:tcPr>
          <w:p>
            <w:pPr>
              <w:pStyle w:val="0"/>
            </w:pPr>
            <w:r>
              <w:rPr>
                <w:sz w:val="20"/>
              </w:rPr>
              <w:t xml:space="preserve">Б</w:t>
            </w:r>
          </w:p>
        </w:tc>
        <w:tc>
          <w:tcPr>
            <w:tcW w:w="984" w:type="dxa"/>
          </w:tcPr>
          <w:p>
            <w:pPr>
              <w:pStyle w:val="0"/>
            </w:pPr>
            <w:r>
              <w:rPr>
                <w:sz w:val="20"/>
              </w:rPr>
              <w:t xml:space="preserve">3</w:t>
            </w:r>
          </w:p>
        </w:tc>
        <w:tc>
          <w:tcPr>
            <w:tcW w:w="979" w:type="dxa"/>
          </w:tcPr>
          <w:p>
            <w:pPr>
              <w:pStyle w:val="0"/>
            </w:pPr>
            <w:r>
              <w:rPr>
                <w:sz w:val="20"/>
              </w:rPr>
              <w:t xml:space="preserve">3</w:t>
            </w:r>
          </w:p>
        </w:tc>
        <w:tc>
          <w:tcPr>
            <w:tcW w:w="979" w:type="dxa"/>
          </w:tcPr>
          <w:p>
            <w:pPr>
              <w:pStyle w:val="0"/>
            </w:pPr>
            <w:r>
              <w:rPr>
                <w:sz w:val="20"/>
              </w:rPr>
              <w:t xml:space="preserve">3</w:t>
            </w:r>
          </w:p>
        </w:tc>
        <w:tc>
          <w:tcPr>
            <w:tcW w:w="989" w:type="dxa"/>
          </w:tcPr>
          <w:p>
            <w:pPr>
              <w:pStyle w:val="0"/>
            </w:pPr>
            <w:r>
              <w:rPr>
                <w:sz w:val="20"/>
              </w:rPr>
              <w:t xml:space="preserve">3</w:t>
            </w:r>
          </w:p>
        </w:tc>
      </w:tr>
      <w:tr>
        <w:tc>
          <w:tcPr>
            <w:tcW w:w="2211" w:type="dxa"/>
            <w:vMerge w:val="restart"/>
          </w:tcPr>
          <w:p>
            <w:pPr>
              <w:pStyle w:val="0"/>
            </w:pPr>
            <w:r>
              <w:rPr>
                <w:sz w:val="20"/>
              </w:rPr>
              <w:t xml:space="preserve">Родной язык и родная литература</w:t>
            </w:r>
          </w:p>
        </w:tc>
        <w:tc>
          <w:tcPr>
            <w:tcW w:w="1701" w:type="dxa"/>
          </w:tcPr>
          <w:p>
            <w:pPr>
              <w:pStyle w:val="0"/>
            </w:pPr>
            <w:r>
              <w:rPr>
                <w:sz w:val="20"/>
              </w:rPr>
              <w:t xml:space="preserve">Родной язык</w:t>
            </w:r>
          </w:p>
        </w:tc>
        <w:tc>
          <w:tcPr>
            <w:tcW w:w="1134" w:type="dxa"/>
          </w:tcPr>
          <w:p>
            <w:pPr>
              <w:pStyle w:val="0"/>
            </w:pPr>
            <w:r>
              <w:rPr>
                <w:sz w:val="20"/>
              </w:rPr>
              <w:t xml:space="preserve">Б</w:t>
            </w:r>
          </w:p>
        </w:tc>
        <w:tc>
          <w:tcPr>
            <w:tcW w:w="984" w:type="dxa"/>
          </w:tcPr>
          <w:p>
            <w:pPr>
              <w:pStyle w:val="0"/>
            </w:pPr>
            <w:r>
              <w:rPr>
                <w:sz w:val="20"/>
              </w:rPr>
              <w:t xml:space="preserve">0</w:t>
            </w:r>
          </w:p>
        </w:tc>
        <w:tc>
          <w:tcPr>
            <w:tcW w:w="979" w:type="dxa"/>
            <w:vAlign w:val="center"/>
            <w:vMerge w:val="restart"/>
          </w:tcPr>
          <w:p>
            <w:pPr>
              <w:pStyle w:val="0"/>
            </w:pPr>
            <w:r>
              <w:rPr>
                <w:sz w:val="20"/>
              </w:rPr>
              <w:t xml:space="preserve">1</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Родная литература</w:t>
            </w:r>
          </w:p>
        </w:tc>
        <w:tc>
          <w:tcPr>
            <w:tcW w:w="1134" w:type="dxa"/>
          </w:tcPr>
          <w:p>
            <w:pPr>
              <w:pStyle w:val="0"/>
            </w:pPr>
            <w:r>
              <w:rPr>
                <w:sz w:val="20"/>
              </w:rPr>
              <w:t xml:space="preserve">Б</w:t>
            </w:r>
          </w:p>
        </w:tc>
        <w:tc>
          <w:tcPr>
            <w:tcW w:w="984" w:type="dxa"/>
          </w:tcPr>
          <w:p>
            <w:pPr>
              <w:pStyle w:val="0"/>
            </w:pPr>
            <w:r>
              <w:rPr>
                <w:sz w:val="20"/>
              </w:rPr>
              <w:t xml:space="preserve">0</w:t>
            </w:r>
          </w:p>
        </w:tc>
        <w:tc>
          <w:tcPr>
            <w:vMerge w:val="continue"/>
          </w:tcP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tcPr>
          <w:p>
            <w:pPr>
              <w:pStyle w:val="0"/>
            </w:pPr>
            <w:r>
              <w:rPr>
                <w:sz w:val="20"/>
              </w:rPr>
              <w:t xml:space="preserve">Иностранные языки</w:t>
            </w:r>
          </w:p>
        </w:tc>
        <w:tc>
          <w:tcPr>
            <w:tcW w:w="1701" w:type="dxa"/>
          </w:tcPr>
          <w:p>
            <w:pPr>
              <w:pStyle w:val="0"/>
            </w:pPr>
            <w:r>
              <w:rPr>
                <w:sz w:val="20"/>
              </w:rPr>
              <w:t xml:space="preserve">Иностранный язык</w:t>
            </w:r>
          </w:p>
        </w:tc>
        <w:tc>
          <w:tcPr>
            <w:tcW w:w="1134" w:type="dxa"/>
          </w:tcPr>
          <w:p>
            <w:pPr>
              <w:pStyle w:val="0"/>
            </w:pPr>
            <w:r>
              <w:rPr>
                <w:sz w:val="20"/>
              </w:rPr>
              <w:t xml:space="preserve">Б</w:t>
            </w:r>
          </w:p>
        </w:tc>
        <w:tc>
          <w:tcPr>
            <w:tcW w:w="984" w:type="dxa"/>
          </w:tcPr>
          <w:p>
            <w:pPr>
              <w:pStyle w:val="0"/>
            </w:pPr>
            <w:r>
              <w:rPr>
                <w:sz w:val="20"/>
              </w:rPr>
              <w:t xml:space="preserve">3</w:t>
            </w:r>
          </w:p>
        </w:tc>
        <w:tc>
          <w:tcPr>
            <w:tcW w:w="979" w:type="dxa"/>
          </w:tcPr>
          <w:p>
            <w:pPr>
              <w:pStyle w:val="0"/>
            </w:pPr>
            <w:r>
              <w:rPr>
                <w:sz w:val="20"/>
              </w:rPr>
              <w:t xml:space="preserve">3</w:t>
            </w:r>
          </w:p>
        </w:tc>
        <w:tc>
          <w:tcPr>
            <w:tcW w:w="979" w:type="dxa"/>
          </w:tcPr>
          <w:p>
            <w:pPr>
              <w:pStyle w:val="0"/>
            </w:pPr>
            <w:r>
              <w:rPr>
                <w:sz w:val="20"/>
              </w:rPr>
              <w:t xml:space="preserve">3</w:t>
            </w:r>
          </w:p>
        </w:tc>
        <w:tc>
          <w:tcPr>
            <w:tcW w:w="989" w:type="dxa"/>
          </w:tcPr>
          <w:p>
            <w:pPr>
              <w:pStyle w:val="0"/>
            </w:pPr>
            <w:r>
              <w:rPr>
                <w:sz w:val="20"/>
              </w:rPr>
              <w:t xml:space="preserve">3</w:t>
            </w:r>
          </w:p>
        </w:tc>
      </w:tr>
      <w:tr>
        <w:tc>
          <w:tcPr>
            <w:tcW w:w="2211" w:type="dxa"/>
            <w:vMerge w:val="restart"/>
          </w:tcPr>
          <w:p>
            <w:pPr>
              <w:pStyle w:val="0"/>
            </w:pPr>
            <w:r>
              <w:rPr>
                <w:sz w:val="20"/>
              </w:rPr>
              <w:t xml:space="preserve">Математика и информатика</w:t>
            </w:r>
          </w:p>
        </w:tc>
        <w:tc>
          <w:tcPr>
            <w:tcW w:w="1701" w:type="dxa"/>
          </w:tcPr>
          <w:p>
            <w:pPr>
              <w:pStyle w:val="0"/>
            </w:pPr>
            <w:r>
              <w:rPr>
                <w:sz w:val="20"/>
              </w:rPr>
              <w:t xml:space="preserve">Алгебра и начала математического анализа</w:t>
            </w:r>
          </w:p>
        </w:tc>
        <w:tc>
          <w:tcPr>
            <w:tcW w:w="1134" w:type="dxa"/>
          </w:tcPr>
          <w:p>
            <w:pPr>
              <w:pStyle w:val="0"/>
            </w:pPr>
            <w:r>
              <w:rPr>
                <w:sz w:val="20"/>
              </w:rPr>
              <w:t xml:space="preserve">У</w:t>
            </w:r>
          </w:p>
        </w:tc>
        <w:tc>
          <w:tcPr>
            <w:tcW w:w="984" w:type="dxa"/>
          </w:tcPr>
          <w:p>
            <w:pPr>
              <w:pStyle w:val="0"/>
            </w:pPr>
            <w:r>
              <w:rPr>
                <w:sz w:val="20"/>
              </w:rPr>
              <w:t xml:space="preserve">4</w:t>
            </w:r>
          </w:p>
        </w:tc>
        <w:tc>
          <w:tcPr>
            <w:tcW w:w="979" w:type="dxa"/>
          </w:tcPr>
          <w:p>
            <w:pPr>
              <w:pStyle w:val="0"/>
            </w:pPr>
            <w:r>
              <w:rPr>
                <w:sz w:val="20"/>
              </w:rPr>
              <w:t xml:space="preserve">4</w:t>
            </w:r>
          </w:p>
        </w:tc>
        <w:tc>
          <w:tcPr>
            <w:tcW w:w="979" w:type="dxa"/>
          </w:tcPr>
          <w:p>
            <w:pPr>
              <w:pStyle w:val="0"/>
            </w:pPr>
            <w:r>
              <w:rPr>
                <w:sz w:val="20"/>
              </w:rPr>
              <w:t xml:space="preserve">4</w:t>
            </w:r>
          </w:p>
        </w:tc>
        <w:tc>
          <w:tcPr>
            <w:tcW w:w="989" w:type="dxa"/>
          </w:tcPr>
          <w:p>
            <w:pPr>
              <w:pStyle w:val="0"/>
            </w:pPr>
            <w:r>
              <w:rPr>
                <w:sz w:val="20"/>
              </w:rPr>
              <w:t xml:space="preserve">4</w:t>
            </w:r>
          </w:p>
        </w:tc>
      </w:tr>
      <w:tr>
        <w:tc>
          <w:tcPr>
            <w:vMerge w:val="continue"/>
          </w:tcPr>
          <w:p/>
        </w:tc>
        <w:tc>
          <w:tcPr>
            <w:tcW w:w="1701" w:type="dxa"/>
          </w:tcPr>
          <w:p>
            <w:pPr>
              <w:pStyle w:val="0"/>
            </w:pPr>
            <w:r>
              <w:rPr>
                <w:sz w:val="20"/>
              </w:rPr>
              <w:t xml:space="preserve">Геометрия</w:t>
            </w:r>
          </w:p>
        </w:tc>
        <w:tc>
          <w:tcPr>
            <w:tcW w:w="1134" w:type="dxa"/>
          </w:tcPr>
          <w:p>
            <w:pPr>
              <w:pStyle w:val="0"/>
            </w:pPr>
            <w:r>
              <w:rPr>
                <w:sz w:val="20"/>
              </w:rPr>
              <w:t xml:space="preserve">У</w:t>
            </w:r>
          </w:p>
        </w:tc>
        <w:tc>
          <w:tcPr>
            <w:tcW w:w="984" w:type="dxa"/>
          </w:tcPr>
          <w:p>
            <w:pPr>
              <w:pStyle w:val="0"/>
            </w:pPr>
            <w:r>
              <w:rPr>
                <w:sz w:val="20"/>
              </w:rPr>
              <w:t xml:space="preserve">3</w:t>
            </w:r>
          </w:p>
        </w:tc>
        <w:tc>
          <w:tcPr>
            <w:tcW w:w="979" w:type="dxa"/>
          </w:tcPr>
          <w:p>
            <w:pPr>
              <w:pStyle w:val="0"/>
            </w:pPr>
            <w:r>
              <w:rPr>
                <w:sz w:val="20"/>
              </w:rPr>
              <w:t xml:space="preserve">3</w:t>
            </w:r>
          </w:p>
        </w:tc>
        <w:tc>
          <w:tcPr>
            <w:tcW w:w="979" w:type="dxa"/>
          </w:tcPr>
          <w:p>
            <w:pPr>
              <w:pStyle w:val="0"/>
            </w:pPr>
            <w:r>
              <w:rPr>
                <w:sz w:val="20"/>
              </w:rPr>
              <w:t xml:space="preserve">3</w:t>
            </w:r>
          </w:p>
        </w:tc>
        <w:tc>
          <w:tcPr>
            <w:tcW w:w="989" w:type="dxa"/>
          </w:tcPr>
          <w:p>
            <w:pPr>
              <w:pStyle w:val="0"/>
            </w:pPr>
            <w:r>
              <w:rPr>
                <w:sz w:val="20"/>
              </w:rPr>
              <w:t xml:space="preserve">3</w:t>
            </w:r>
          </w:p>
        </w:tc>
      </w:tr>
      <w:tr>
        <w:tc>
          <w:tcPr>
            <w:vMerge w:val="continue"/>
          </w:tcPr>
          <w:p/>
        </w:tc>
        <w:tc>
          <w:tcPr>
            <w:tcW w:w="1701" w:type="dxa"/>
          </w:tcPr>
          <w:p>
            <w:pPr>
              <w:pStyle w:val="0"/>
            </w:pPr>
            <w:r>
              <w:rPr>
                <w:sz w:val="20"/>
              </w:rPr>
              <w:t xml:space="preserve">Вероятность и статистика</w:t>
            </w:r>
          </w:p>
        </w:tc>
        <w:tc>
          <w:tcPr>
            <w:tcW w:w="1134" w:type="dxa"/>
          </w:tcPr>
          <w:p>
            <w:pPr>
              <w:pStyle w:val="0"/>
            </w:pPr>
            <w:r>
              <w:rPr>
                <w:sz w:val="20"/>
              </w:rPr>
              <w:t xml:space="preserve">У</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vMerge w:val="continue"/>
          </w:tcPr>
          <w:p/>
        </w:tc>
        <w:tc>
          <w:tcPr>
            <w:tcW w:w="1701" w:type="dxa"/>
          </w:tcPr>
          <w:p>
            <w:pPr>
              <w:pStyle w:val="0"/>
            </w:pPr>
            <w:r>
              <w:rPr>
                <w:sz w:val="20"/>
              </w:rPr>
              <w:t xml:space="preserve">Информатика</w:t>
            </w:r>
          </w:p>
        </w:tc>
        <w:tc>
          <w:tcPr>
            <w:tcW w:w="1134" w:type="dxa"/>
          </w:tcPr>
          <w:p>
            <w:pPr>
              <w:pStyle w:val="0"/>
            </w:pPr>
            <w:r>
              <w:rPr>
                <w:sz w:val="20"/>
              </w:rPr>
              <w:t xml:space="preserve">У</w:t>
            </w:r>
          </w:p>
        </w:tc>
        <w:tc>
          <w:tcPr>
            <w:tcW w:w="984" w:type="dxa"/>
          </w:tcPr>
          <w:p>
            <w:pPr>
              <w:pStyle w:val="0"/>
            </w:pPr>
            <w:r>
              <w:rPr>
                <w:sz w:val="20"/>
              </w:rPr>
              <w:t xml:space="preserve">4</w:t>
            </w:r>
          </w:p>
        </w:tc>
        <w:tc>
          <w:tcPr>
            <w:tcW w:w="979" w:type="dxa"/>
          </w:tcPr>
          <w:p>
            <w:pPr>
              <w:pStyle w:val="0"/>
            </w:pPr>
            <w:r>
              <w:rPr>
                <w:sz w:val="20"/>
              </w:rPr>
              <w:t xml:space="preserve">4</w:t>
            </w:r>
          </w:p>
        </w:tc>
        <w:tc>
          <w:tcPr>
            <w:tcW w:w="979" w:type="dxa"/>
          </w:tcPr>
          <w:p>
            <w:pPr>
              <w:pStyle w:val="0"/>
            </w:pPr>
            <w:r>
              <w:rPr>
                <w:sz w:val="20"/>
              </w:rPr>
              <w:t xml:space="preserve">4</w:t>
            </w:r>
          </w:p>
        </w:tc>
        <w:tc>
          <w:tcPr>
            <w:tcW w:w="989" w:type="dxa"/>
          </w:tcPr>
          <w:p>
            <w:pPr>
              <w:pStyle w:val="0"/>
            </w:pPr>
            <w:r>
              <w:rPr>
                <w:sz w:val="20"/>
              </w:rPr>
              <w:t xml:space="preserve">4</w:t>
            </w:r>
          </w:p>
        </w:tc>
      </w:tr>
      <w:tr>
        <w:tc>
          <w:tcPr>
            <w:tcW w:w="2211" w:type="dxa"/>
            <w:vMerge w:val="restart"/>
          </w:tcPr>
          <w:p>
            <w:pPr>
              <w:pStyle w:val="0"/>
            </w:pPr>
            <w:r>
              <w:rPr>
                <w:sz w:val="20"/>
              </w:rPr>
              <w:t xml:space="preserve">Естественно-научные предметы</w:t>
            </w:r>
          </w:p>
        </w:tc>
        <w:tc>
          <w:tcPr>
            <w:tcW w:w="1701" w:type="dxa"/>
          </w:tcPr>
          <w:p>
            <w:pPr>
              <w:pStyle w:val="0"/>
            </w:pPr>
            <w:r>
              <w:rPr>
                <w:sz w:val="20"/>
              </w:rPr>
              <w:t xml:space="preserve">Физика</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Химия</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vMerge w:val="continue"/>
          </w:tcPr>
          <w:p/>
        </w:tc>
        <w:tc>
          <w:tcPr>
            <w:tcW w:w="1701" w:type="dxa"/>
          </w:tcPr>
          <w:p>
            <w:pPr>
              <w:pStyle w:val="0"/>
            </w:pPr>
            <w:r>
              <w:rPr>
                <w:sz w:val="20"/>
              </w:rPr>
              <w:t xml:space="preserve">Биология</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vMerge w:val="restart"/>
          </w:tcPr>
          <w:p>
            <w:pPr>
              <w:pStyle w:val="0"/>
            </w:pPr>
            <w:r>
              <w:rPr>
                <w:sz w:val="20"/>
              </w:rPr>
              <w:t xml:space="preserve">Общественно-научные предметы</w:t>
            </w:r>
          </w:p>
        </w:tc>
        <w:tc>
          <w:tcPr>
            <w:tcW w:w="1701" w:type="dxa"/>
          </w:tcPr>
          <w:p>
            <w:pPr>
              <w:pStyle w:val="0"/>
            </w:pPr>
            <w:r>
              <w:rPr>
                <w:sz w:val="20"/>
              </w:rPr>
              <w:t xml:space="preserve">История</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Обществознание</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География</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vMerge w:val="restart"/>
          </w:tcPr>
          <w:p>
            <w:pPr>
              <w:pStyle w:val="0"/>
            </w:pPr>
            <w:r>
              <w:rPr>
                <w:sz w:val="20"/>
              </w:rPr>
              <w:t xml:space="preserve">Физическая культура, основы безопасности жизнедеятельности</w:t>
            </w:r>
          </w:p>
        </w:tc>
        <w:tc>
          <w:tcPr>
            <w:tcW w:w="1701" w:type="dxa"/>
          </w:tcPr>
          <w:p>
            <w:pPr>
              <w:pStyle w:val="0"/>
            </w:pPr>
            <w:r>
              <w:rPr>
                <w:sz w:val="20"/>
              </w:rPr>
              <w:t xml:space="preserve">Физическая культура</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Основы безопасности жизнедеятельности</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tcPr>
          <w:p>
            <w:pPr>
              <w:pStyle w:val="0"/>
            </w:pPr>
            <w:r>
              <w:rPr>
                <w:sz w:val="20"/>
              </w:rPr>
            </w:r>
          </w:p>
        </w:tc>
        <w:tc>
          <w:tcPr>
            <w:tcW w:w="1701" w:type="dxa"/>
          </w:tcPr>
          <w:p>
            <w:pPr>
              <w:pStyle w:val="0"/>
              <w:jc w:val="both"/>
            </w:pPr>
            <w:r>
              <w:rPr>
                <w:sz w:val="20"/>
              </w:rPr>
              <w:t xml:space="preserve">Индивидуальный проект</w:t>
            </w:r>
          </w:p>
        </w:tc>
        <w:tc>
          <w:tcPr>
            <w:tcW w:w="1134" w:type="dxa"/>
          </w:tcPr>
          <w:p>
            <w:pPr>
              <w:pStyle w:val="0"/>
            </w:pPr>
            <w:r>
              <w:rPr>
                <w:sz w:val="20"/>
              </w:rPr>
            </w:r>
          </w:p>
        </w:tc>
        <w:tc>
          <w:tcPr>
            <w:tcW w:w="984" w:type="dxa"/>
          </w:tcPr>
          <w:p>
            <w:pPr>
              <w:pStyle w:val="0"/>
            </w:pPr>
            <w:r>
              <w:rPr>
                <w:sz w:val="20"/>
              </w:rPr>
              <w:t xml:space="preserve">1</w:t>
            </w:r>
          </w:p>
        </w:tc>
        <w:tc>
          <w:tcPr>
            <w:tcW w:w="979" w:type="dxa"/>
          </w:tcPr>
          <w:p>
            <w:pPr>
              <w:pStyle w:val="0"/>
            </w:pPr>
            <w:r>
              <w:rPr>
                <w:sz w:val="20"/>
              </w:rPr>
            </w:r>
          </w:p>
        </w:tc>
        <w:tc>
          <w:tcPr>
            <w:tcW w:w="979" w:type="dxa"/>
          </w:tcPr>
          <w:p>
            <w:pPr>
              <w:pStyle w:val="0"/>
            </w:pPr>
            <w:r>
              <w:rPr>
                <w:sz w:val="20"/>
              </w:rPr>
              <w:t xml:space="preserve">1</w:t>
            </w:r>
          </w:p>
        </w:tc>
        <w:tc>
          <w:tcPr>
            <w:tcW w:w="989" w:type="dxa"/>
          </w:tcPr>
          <w:p>
            <w:pPr>
              <w:pStyle w:val="0"/>
            </w:pPr>
            <w:r>
              <w:rPr>
                <w:sz w:val="20"/>
              </w:rPr>
            </w:r>
          </w:p>
        </w:tc>
      </w:tr>
      <w:tr>
        <w:tc>
          <w:tcPr>
            <w:gridSpan w:val="2"/>
            <w:tcW w:w="3912" w:type="dxa"/>
          </w:tcPr>
          <w:p>
            <w:pPr>
              <w:pStyle w:val="0"/>
            </w:pPr>
            <w:r>
              <w:rPr>
                <w:sz w:val="20"/>
              </w:rPr>
              <w:t xml:space="preserve">ИТОГО</w:t>
            </w:r>
          </w:p>
        </w:tc>
        <w:tc>
          <w:tcPr>
            <w:tcW w:w="1134" w:type="dxa"/>
          </w:tcPr>
          <w:p>
            <w:pPr>
              <w:pStyle w:val="0"/>
            </w:pPr>
            <w:r>
              <w:rPr>
                <w:sz w:val="20"/>
              </w:rPr>
            </w:r>
          </w:p>
        </w:tc>
        <w:tc>
          <w:tcPr>
            <w:tcW w:w="984" w:type="dxa"/>
          </w:tcPr>
          <w:p>
            <w:pPr>
              <w:pStyle w:val="0"/>
            </w:pPr>
            <w:r>
              <w:rPr>
                <w:sz w:val="20"/>
              </w:rPr>
              <w:t xml:space="preserve">33</w:t>
            </w:r>
          </w:p>
        </w:tc>
        <w:tc>
          <w:tcPr>
            <w:tcW w:w="979" w:type="dxa"/>
          </w:tcPr>
          <w:p>
            <w:pPr>
              <w:pStyle w:val="0"/>
            </w:pPr>
            <w:r>
              <w:rPr>
                <w:sz w:val="20"/>
              </w:rPr>
              <w:t xml:space="preserve">33</w:t>
            </w:r>
          </w:p>
        </w:tc>
        <w:tc>
          <w:tcPr>
            <w:tcW w:w="979" w:type="dxa"/>
          </w:tcPr>
          <w:p>
            <w:pPr>
              <w:pStyle w:val="0"/>
            </w:pPr>
            <w:r>
              <w:rPr>
                <w:sz w:val="20"/>
              </w:rPr>
              <w:t xml:space="preserve">36</w:t>
            </w:r>
          </w:p>
        </w:tc>
        <w:tc>
          <w:tcPr>
            <w:tcW w:w="989" w:type="dxa"/>
          </w:tcPr>
          <w:p>
            <w:pPr>
              <w:pStyle w:val="0"/>
            </w:pPr>
            <w:r>
              <w:rPr>
                <w:sz w:val="20"/>
              </w:rPr>
              <w:t xml:space="preserve">35</w:t>
            </w:r>
          </w:p>
        </w:tc>
      </w:tr>
      <w:tr>
        <w:tc>
          <w:tcPr>
            <w:gridSpan w:val="2"/>
            <w:tcW w:w="3912" w:type="dxa"/>
          </w:tcPr>
          <w:p>
            <w:pPr>
              <w:pStyle w:val="0"/>
            </w:pPr>
            <w:r>
              <w:rPr>
                <w:sz w:val="20"/>
              </w:rPr>
              <w:t xml:space="preserve">Часть, формируемая участниками образовательных отношений</w:t>
            </w:r>
          </w:p>
        </w:tc>
        <w:tc>
          <w:tcPr>
            <w:tcW w:w="1134" w:type="dxa"/>
          </w:tcPr>
          <w:p>
            <w:pPr>
              <w:pStyle w:val="0"/>
            </w:pPr>
            <w:r>
              <w:rPr>
                <w:sz w:val="20"/>
              </w:rPr>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2</w:t>
            </w:r>
          </w:p>
        </w:tc>
      </w:tr>
      <w:tr>
        <w:tc>
          <w:tcPr>
            <w:gridSpan w:val="2"/>
            <w:tcW w:w="3912" w:type="dxa"/>
          </w:tcPr>
          <w:p>
            <w:pPr>
              <w:pStyle w:val="0"/>
            </w:pPr>
            <w:r>
              <w:rPr>
                <w:sz w:val="20"/>
              </w:rPr>
              <w:t xml:space="preserve">Учебные недели</w:t>
            </w:r>
          </w:p>
        </w:tc>
        <w:tc>
          <w:tcPr>
            <w:tcW w:w="1134" w:type="dxa"/>
          </w:tcPr>
          <w:p>
            <w:pPr>
              <w:pStyle w:val="0"/>
            </w:pPr>
            <w:r>
              <w:rPr>
                <w:sz w:val="20"/>
              </w:rPr>
            </w:r>
          </w:p>
        </w:tc>
        <w:tc>
          <w:tcPr>
            <w:tcW w:w="984" w:type="dxa"/>
          </w:tcPr>
          <w:p>
            <w:pPr>
              <w:pStyle w:val="0"/>
            </w:pPr>
            <w:r>
              <w:rPr>
                <w:sz w:val="20"/>
              </w:rPr>
              <w:t xml:space="preserve">34</w:t>
            </w:r>
          </w:p>
        </w:tc>
        <w:tc>
          <w:tcPr>
            <w:tcW w:w="979" w:type="dxa"/>
          </w:tcPr>
          <w:p>
            <w:pPr>
              <w:pStyle w:val="0"/>
            </w:pPr>
            <w:r>
              <w:rPr>
                <w:sz w:val="20"/>
              </w:rPr>
              <w:t xml:space="preserve">34</w:t>
            </w:r>
          </w:p>
        </w:tc>
        <w:tc>
          <w:tcPr>
            <w:tcW w:w="979" w:type="dxa"/>
          </w:tcPr>
          <w:p>
            <w:pPr>
              <w:pStyle w:val="0"/>
            </w:pPr>
            <w:r>
              <w:rPr>
                <w:sz w:val="20"/>
              </w:rPr>
              <w:t xml:space="preserve">34</w:t>
            </w:r>
          </w:p>
        </w:tc>
        <w:tc>
          <w:tcPr>
            <w:tcW w:w="989" w:type="dxa"/>
          </w:tcPr>
          <w:p>
            <w:pPr>
              <w:pStyle w:val="0"/>
            </w:pPr>
            <w:r>
              <w:rPr>
                <w:sz w:val="20"/>
              </w:rPr>
              <w:t xml:space="preserve">34</w:t>
            </w:r>
          </w:p>
        </w:tc>
      </w:tr>
      <w:tr>
        <w:tc>
          <w:tcPr>
            <w:gridSpan w:val="2"/>
            <w:tcW w:w="3912" w:type="dxa"/>
          </w:tcPr>
          <w:p>
            <w:pPr>
              <w:pStyle w:val="0"/>
            </w:pPr>
            <w:r>
              <w:rPr>
                <w:sz w:val="20"/>
              </w:rPr>
              <w:t xml:space="preserve">Всего часов</w:t>
            </w:r>
          </w:p>
        </w:tc>
        <w:tc>
          <w:tcPr>
            <w:tcW w:w="1134" w:type="dxa"/>
          </w:tcPr>
          <w:p>
            <w:pPr>
              <w:pStyle w:val="0"/>
            </w:pPr>
            <w:r>
              <w:rPr>
                <w:sz w:val="20"/>
              </w:rPr>
            </w:r>
          </w:p>
        </w:tc>
        <w:tc>
          <w:tcPr>
            <w:tcW w:w="984" w:type="dxa"/>
          </w:tcPr>
          <w:p>
            <w:pPr>
              <w:pStyle w:val="0"/>
            </w:pPr>
            <w:r>
              <w:rPr>
                <w:sz w:val="20"/>
              </w:rPr>
              <w:t xml:space="preserve">34</w:t>
            </w:r>
          </w:p>
        </w:tc>
        <w:tc>
          <w:tcPr>
            <w:tcW w:w="979" w:type="dxa"/>
          </w:tcPr>
          <w:p>
            <w:pPr>
              <w:pStyle w:val="0"/>
            </w:pPr>
            <w:r>
              <w:rPr>
                <w:sz w:val="20"/>
              </w:rPr>
              <w:t xml:space="preserve">34</w:t>
            </w:r>
          </w:p>
        </w:tc>
        <w:tc>
          <w:tcPr>
            <w:tcW w:w="979" w:type="dxa"/>
          </w:tcPr>
          <w:p>
            <w:pPr>
              <w:pStyle w:val="0"/>
            </w:pPr>
            <w:r>
              <w:rPr>
                <w:sz w:val="20"/>
              </w:rPr>
              <w:t xml:space="preserve">37</w:t>
            </w:r>
          </w:p>
        </w:tc>
        <w:tc>
          <w:tcPr>
            <w:tcW w:w="989" w:type="dxa"/>
          </w:tcPr>
          <w:p>
            <w:pPr>
              <w:pStyle w:val="0"/>
            </w:pPr>
            <w:r>
              <w:rPr>
                <w:sz w:val="20"/>
              </w:rPr>
              <w:t xml:space="preserve">37</w:t>
            </w:r>
          </w:p>
        </w:tc>
      </w:tr>
      <w:tr>
        <w:tc>
          <w:tcPr>
            <w:gridSpan w:val="2"/>
            <w:tcW w:w="3912" w:type="dxa"/>
          </w:tcPr>
          <w:p>
            <w:pPr>
              <w:pStyle w:val="0"/>
            </w:pPr>
            <w:r>
              <w:rPr>
                <w:sz w:val="20"/>
              </w:rPr>
              <w:t xml:space="preserve">Максимально допустимая недельная нагрузка в соответствии с действующими санитарными правилами и нормами</w:t>
            </w:r>
          </w:p>
        </w:tc>
        <w:tc>
          <w:tcPr>
            <w:tcW w:w="1134" w:type="dxa"/>
          </w:tcPr>
          <w:p>
            <w:pPr>
              <w:pStyle w:val="0"/>
            </w:pPr>
            <w:r>
              <w:rPr>
                <w:sz w:val="20"/>
              </w:rPr>
            </w:r>
          </w:p>
        </w:tc>
        <w:tc>
          <w:tcPr>
            <w:tcW w:w="984" w:type="dxa"/>
          </w:tcPr>
          <w:p>
            <w:pPr>
              <w:pStyle w:val="0"/>
            </w:pPr>
            <w:r>
              <w:rPr>
                <w:sz w:val="20"/>
              </w:rPr>
              <w:t xml:space="preserve">34</w:t>
            </w:r>
          </w:p>
        </w:tc>
        <w:tc>
          <w:tcPr>
            <w:tcW w:w="979" w:type="dxa"/>
          </w:tcPr>
          <w:p>
            <w:pPr>
              <w:pStyle w:val="0"/>
            </w:pPr>
            <w:r>
              <w:rPr>
                <w:sz w:val="20"/>
              </w:rPr>
              <w:t xml:space="preserve">34</w:t>
            </w:r>
          </w:p>
        </w:tc>
        <w:tc>
          <w:tcPr>
            <w:tcW w:w="979" w:type="dxa"/>
          </w:tcPr>
          <w:p>
            <w:pPr>
              <w:pStyle w:val="0"/>
            </w:pPr>
            <w:r>
              <w:rPr>
                <w:sz w:val="20"/>
              </w:rPr>
              <w:t xml:space="preserve">37</w:t>
            </w:r>
          </w:p>
        </w:tc>
        <w:tc>
          <w:tcPr>
            <w:tcW w:w="989" w:type="dxa"/>
          </w:tcPr>
          <w:p>
            <w:pPr>
              <w:pStyle w:val="0"/>
            </w:pPr>
            <w:r>
              <w:rPr>
                <w:sz w:val="20"/>
              </w:rPr>
              <w:t xml:space="preserve">37</w:t>
            </w:r>
          </w:p>
        </w:tc>
      </w:tr>
      <w:tr>
        <w:tc>
          <w:tcPr>
            <w:gridSpan w:val="2"/>
            <w:tcW w:w="3912" w:type="dxa"/>
          </w:tcPr>
          <w:p>
            <w:pPr>
              <w:pStyle w:val="0"/>
            </w:pPr>
            <w:r>
              <w:rPr>
                <w:sz w:val="20"/>
              </w:rPr>
              <w:t xml:space="preserve">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pPr>
              <w:pStyle w:val="0"/>
            </w:pPr>
            <w:r>
              <w:rPr>
                <w:sz w:val="20"/>
              </w:rPr>
            </w:r>
          </w:p>
        </w:tc>
        <w:tc>
          <w:tcPr>
            <w:gridSpan w:val="2"/>
            <w:tcW w:w="1963" w:type="dxa"/>
          </w:tcPr>
          <w:p>
            <w:pPr>
              <w:pStyle w:val="0"/>
            </w:pPr>
            <w:r>
              <w:rPr>
                <w:sz w:val="20"/>
              </w:rPr>
              <w:t xml:space="preserve">2312</w:t>
            </w:r>
          </w:p>
        </w:tc>
        <w:tc>
          <w:tcPr>
            <w:gridSpan w:val="2"/>
            <w:tcW w:w="1968" w:type="dxa"/>
          </w:tcPr>
          <w:p>
            <w:pPr>
              <w:pStyle w:val="0"/>
            </w:pPr>
            <w:r>
              <w:rPr>
                <w:sz w:val="20"/>
              </w:rPr>
              <w:t xml:space="preserve">2516</w:t>
            </w:r>
          </w:p>
        </w:tc>
      </w:tr>
    </w:tbl>
    <w:p>
      <w:pPr>
        <w:pStyle w:val="0"/>
        <w:jc w:val="both"/>
      </w:pPr>
      <w:r>
        <w:rPr>
          <w:sz w:val="20"/>
        </w:rPr>
      </w:r>
    </w:p>
    <w:p>
      <w:pPr>
        <w:pStyle w:val="2"/>
        <w:outlineLvl w:val="4"/>
        <w:ind w:firstLine="540"/>
        <w:jc w:val="both"/>
      </w:pPr>
      <w:r>
        <w:rPr>
          <w:sz w:val="20"/>
        </w:rPr>
        <w:t xml:space="preserve">Пример учебного плана естественно-научного профиля с изучением родных языков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11"/>
        <w:gridCol w:w="1701"/>
        <w:gridCol w:w="1134"/>
        <w:gridCol w:w="984"/>
        <w:gridCol w:w="979"/>
        <w:gridCol w:w="979"/>
        <w:gridCol w:w="989"/>
      </w:tblGrid>
      <w:tr>
        <w:tc>
          <w:tcPr>
            <w:tcW w:w="2211" w:type="dxa"/>
            <w:vMerge w:val="restart"/>
          </w:tcPr>
          <w:p>
            <w:pPr>
              <w:pStyle w:val="0"/>
              <w:jc w:val="center"/>
            </w:pPr>
            <w:r>
              <w:rPr>
                <w:sz w:val="20"/>
              </w:rPr>
              <w:t xml:space="preserve">Предметная область</w:t>
            </w:r>
          </w:p>
        </w:tc>
        <w:tc>
          <w:tcPr>
            <w:tcW w:w="1701" w:type="dxa"/>
            <w:vMerge w:val="restart"/>
          </w:tcPr>
          <w:p>
            <w:pPr>
              <w:pStyle w:val="0"/>
              <w:jc w:val="center"/>
            </w:pPr>
            <w:r>
              <w:rPr>
                <w:sz w:val="20"/>
              </w:rPr>
              <w:t xml:space="preserve">Учебный предмет</w:t>
            </w:r>
          </w:p>
        </w:tc>
        <w:tc>
          <w:tcPr>
            <w:tcW w:w="1134" w:type="dxa"/>
            <w:vMerge w:val="restart"/>
          </w:tcPr>
          <w:p>
            <w:pPr>
              <w:pStyle w:val="0"/>
              <w:jc w:val="center"/>
            </w:pPr>
            <w:r>
              <w:rPr>
                <w:sz w:val="20"/>
              </w:rPr>
              <w:t xml:space="preserve">Уровень</w:t>
            </w:r>
          </w:p>
        </w:tc>
        <w:tc>
          <w:tcPr>
            <w:gridSpan w:val="2"/>
            <w:tcW w:w="1963" w:type="dxa"/>
          </w:tcPr>
          <w:p>
            <w:pPr>
              <w:pStyle w:val="0"/>
              <w:jc w:val="center"/>
            </w:pPr>
            <w:r>
              <w:rPr>
                <w:sz w:val="20"/>
              </w:rPr>
              <w:t xml:space="preserve">5-ти дневная неделя</w:t>
            </w:r>
          </w:p>
        </w:tc>
        <w:tc>
          <w:tcPr>
            <w:gridSpan w:val="2"/>
            <w:tcW w:w="1968" w:type="dxa"/>
          </w:tcPr>
          <w:p>
            <w:pPr>
              <w:pStyle w:val="0"/>
              <w:jc w:val="center"/>
            </w:pPr>
            <w:r>
              <w:rPr>
                <w:sz w:val="20"/>
              </w:rPr>
              <w:t xml:space="preserve">6-ти дневная неделя</w:t>
            </w:r>
          </w:p>
        </w:tc>
      </w:tr>
      <w:tr>
        <w:tc>
          <w:tcPr>
            <w:vMerge w:val="continue"/>
          </w:tcPr>
          <w:p/>
        </w:tc>
        <w:tc>
          <w:tcPr>
            <w:vMerge w:val="continue"/>
          </w:tcPr>
          <w:p/>
        </w:tc>
        <w:tc>
          <w:tcPr>
            <w:vMerge w:val="continue"/>
          </w:tcPr>
          <w:p/>
        </w:tc>
        <w:tc>
          <w:tcPr>
            <w:gridSpan w:val="2"/>
            <w:tcW w:w="1963" w:type="dxa"/>
          </w:tcPr>
          <w:p>
            <w:pPr>
              <w:pStyle w:val="0"/>
              <w:jc w:val="center"/>
            </w:pPr>
            <w:r>
              <w:rPr>
                <w:sz w:val="20"/>
              </w:rPr>
              <w:t xml:space="preserve">Количество часов в неделю</w:t>
            </w:r>
          </w:p>
        </w:tc>
        <w:tc>
          <w:tcPr>
            <w:gridSpan w:val="2"/>
            <w:tcW w:w="1968" w:type="dxa"/>
          </w:tcPr>
          <w:p>
            <w:pPr>
              <w:pStyle w:val="0"/>
              <w:jc w:val="center"/>
            </w:pPr>
            <w:r>
              <w:rPr>
                <w:sz w:val="20"/>
              </w:rPr>
              <w:t xml:space="preserve">Количество часов в неделю</w:t>
            </w:r>
          </w:p>
        </w:tc>
      </w:tr>
      <w:tr>
        <w:tc>
          <w:tcPr>
            <w:vMerge w:val="continue"/>
          </w:tcPr>
          <w:p/>
        </w:tc>
        <w:tc>
          <w:tcPr>
            <w:vMerge w:val="continue"/>
          </w:tcPr>
          <w:p/>
        </w:tc>
        <w:tc>
          <w:tcPr>
            <w:vMerge w:val="continue"/>
          </w:tcPr>
          <w:p/>
        </w:tc>
        <w:tc>
          <w:tcPr>
            <w:tcW w:w="984" w:type="dxa"/>
          </w:tcPr>
          <w:p>
            <w:pPr>
              <w:pStyle w:val="0"/>
              <w:jc w:val="center"/>
            </w:pPr>
            <w:r>
              <w:rPr>
                <w:sz w:val="20"/>
              </w:rPr>
              <w:t xml:space="preserve">10 класс</w:t>
            </w:r>
          </w:p>
        </w:tc>
        <w:tc>
          <w:tcPr>
            <w:tcW w:w="979" w:type="dxa"/>
          </w:tcPr>
          <w:p>
            <w:pPr>
              <w:pStyle w:val="0"/>
              <w:jc w:val="center"/>
            </w:pPr>
            <w:r>
              <w:rPr>
                <w:sz w:val="20"/>
              </w:rPr>
              <w:t xml:space="preserve">11 класс</w:t>
            </w:r>
          </w:p>
        </w:tc>
        <w:tc>
          <w:tcPr>
            <w:tcW w:w="979" w:type="dxa"/>
          </w:tcPr>
          <w:p>
            <w:pPr>
              <w:pStyle w:val="0"/>
              <w:jc w:val="center"/>
            </w:pPr>
            <w:r>
              <w:rPr>
                <w:sz w:val="20"/>
              </w:rPr>
              <w:t xml:space="preserve">10 класс</w:t>
            </w:r>
          </w:p>
        </w:tc>
        <w:tc>
          <w:tcPr>
            <w:tcW w:w="989" w:type="dxa"/>
          </w:tcPr>
          <w:p>
            <w:pPr>
              <w:pStyle w:val="0"/>
              <w:jc w:val="center"/>
            </w:pPr>
            <w:r>
              <w:rPr>
                <w:sz w:val="20"/>
              </w:rPr>
              <w:t xml:space="preserve">11 класс</w:t>
            </w:r>
          </w:p>
        </w:tc>
      </w:tr>
      <w:tr>
        <w:tc>
          <w:tcPr>
            <w:gridSpan w:val="2"/>
            <w:tcW w:w="3912" w:type="dxa"/>
          </w:tcPr>
          <w:p>
            <w:pPr>
              <w:pStyle w:val="0"/>
            </w:pPr>
            <w:r>
              <w:rPr>
                <w:sz w:val="20"/>
              </w:rPr>
              <w:t xml:space="preserve">Обязательная часть</w:t>
            </w:r>
          </w:p>
        </w:tc>
        <w:tc>
          <w:tcPr>
            <w:tcW w:w="1134" w:type="dxa"/>
          </w:tcPr>
          <w:p>
            <w:pPr>
              <w:pStyle w:val="0"/>
            </w:pPr>
            <w:r>
              <w:rPr>
                <w:sz w:val="20"/>
              </w:rPr>
            </w:r>
          </w:p>
        </w:tc>
        <w:tc>
          <w:tcPr>
            <w:tcW w:w="984" w:type="dxa"/>
          </w:tcPr>
          <w:p>
            <w:pPr>
              <w:pStyle w:val="0"/>
            </w:pPr>
            <w:r>
              <w:rPr>
                <w:sz w:val="20"/>
              </w:rPr>
            </w:r>
          </w:p>
        </w:tc>
        <w:tc>
          <w:tcPr>
            <w:tcW w:w="979" w:type="dxa"/>
          </w:tcPr>
          <w:p>
            <w:pPr>
              <w:pStyle w:val="0"/>
            </w:pPr>
            <w:r>
              <w:rPr>
                <w:sz w:val="20"/>
              </w:rPr>
            </w:r>
          </w:p>
        </w:tc>
        <w:tc>
          <w:tcPr>
            <w:tcW w:w="979" w:type="dxa"/>
          </w:tcPr>
          <w:p>
            <w:pPr>
              <w:pStyle w:val="0"/>
            </w:pPr>
            <w:r>
              <w:rPr>
                <w:sz w:val="20"/>
              </w:rPr>
            </w:r>
          </w:p>
        </w:tc>
        <w:tc>
          <w:tcPr>
            <w:tcW w:w="989" w:type="dxa"/>
          </w:tcPr>
          <w:p>
            <w:pPr>
              <w:pStyle w:val="0"/>
            </w:pPr>
            <w:r>
              <w:rPr>
                <w:sz w:val="20"/>
              </w:rPr>
            </w:r>
          </w:p>
        </w:tc>
      </w:tr>
      <w:tr>
        <w:tc>
          <w:tcPr>
            <w:tcW w:w="2211" w:type="dxa"/>
            <w:vMerge w:val="restart"/>
          </w:tcPr>
          <w:p>
            <w:pPr>
              <w:pStyle w:val="0"/>
            </w:pPr>
            <w:r>
              <w:rPr>
                <w:sz w:val="20"/>
              </w:rPr>
              <w:t xml:space="preserve">Русский язык и литература</w:t>
            </w:r>
          </w:p>
        </w:tc>
        <w:tc>
          <w:tcPr>
            <w:tcW w:w="1701" w:type="dxa"/>
          </w:tcPr>
          <w:p>
            <w:pPr>
              <w:pStyle w:val="0"/>
            </w:pPr>
            <w:r>
              <w:rPr>
                <w:sz w:val="20"/>
              </w:rPr>
              <w:t xml:space="preserve">Русский язык</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Литература</w:t>
            </w:r>
          </w:p>
        </w:tc>
        <w:tc>
          <w:tcPr>
            <w:tcW w:w="1134" w:type="dxa"/>
          </w:tcPr>
          <w:p>
            <w:pPr>
              <w:pStyle w:val="0"/>
            </w:pPr>
            <w:r>
              <w:rPr>
                <w:sz w:val="20"/>
              </w:rPr>
              <w:t xml:space="preserve">Б</w:t>
            </w:r>
          </w:p>
        </w:tc>
        <w:tc>
          <w:tcPr>
            <w:tcW w:w="984" w:type="dxa"/>
          </w:tcPr>
          <w:p>
            <w:pPr>
              <w:pStyle w:val="0"/>
            </w:pPr>
            <w:r>
              <w:rPr>
                <w:sz w:val="20"/>
              </w:rPr>
              <w:t xml:space="preserve">3</w:t>
            </w:r>
          </w:p>
        </w:tc>
        <w:tc>
          <w:tcPr>
            <w:tcW w:w="979" w:type="dxa"/>
          </w:tcPr>
          <w:p>
            <w:pPr>
              <w:pStyle w:val="0"/>
            </w:pPr>
            <w:r>
              <w:rPr>
                <w:sz w:val="20"/>
              </w:rPr>
              <w:t xml:space="preserve">3</w:t>
            </w:r>
          </w:p>
        </w:tc>
        <w:tc>
          <w:tcPr>
            <w:tcW w:w="979" w:type="dxa"/>
          </w:tcPr>
          <w:p>
            <w:pPr>
              <w:pStyle w:val="0"/>
            </w:pPr>
            <w:r>
              <w:rPr>
                <w:sz w:val="20"/>
              </w:rPr>
              <w:t xml:space="preserve">3</w:t>
            </w:r>
          </w:p>
        </w:tc>
        <w:tc>
          <w:tcPr>
            <w:tcW w:w="989" w:type="dxa"/>
          </w:tcPr>
          <w:p>
            <w:pPr>
              <w:pStyle w:val="0"/>
            </w:pPr>
            <w:r>
              <w:rPr>
                <w:sz w:val="20"/>
              </w:rPr>
              <w:t xml:space="preserve">3</w:t>
            </w:r>
          </w:p>
        </w:tc>
      </w:tr>
      <w:tr>
        <w:tc>
          <w:tcPr>
            <w:tcW w:w="2211" w:type="dxa"/>
            <w:vMerge w:val="restart"/>
          </w:tcPr>
          <w:p>
            <w:pPr>
              <w:pStyle w:val="0"/>
            </w:pPr>
            <w:r>
              <w:rPr>
                <w:sz w:val="20"/>
              </w:rPr>
              <w:t xml:space="preserve">Родной язык и родная литература</w:t>
            </w:r>
          </w:p>
        </w:tc>
        <w:tc>
          <w:tcPr>
            <w:tcW w:w="1701" w:type="dxa"/>
          </w:tcPr>
          <w:p>
            <w:pPr>
              <w:pStyle w:val="0"/>
            </w:pPr>
            <w:r>
              <w:rPr>
                <w:sz w:val="20"/>
              </w:rPr>
              <w:t xml:space="preserve">Родной язык</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Родная литература</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tcPr>
          <w:p>
            <w:pPr>
              <w:pStyle w:val="0"/>
            </w:pPr>
            <w:r>
              <w:rPr>
                <w:sz w:val="20"/>
              </w:rPr>
              <w:t xml:space="preserve">Иностранные языки</w:t>
            </w:r>
          </w:p>
        </w:tc>
        <w:tc>
          <w:tcPr>
            <w:tcW w:w="1701" w:type="dxa"/>
          </w:tcPr>
          <w:p>
            <w:pPr>
              <w:pStyle w:val="0"/>
            </w:pPr>
            <w:r>
              <w:rPr>
                <w:sz w:val="20"/>
              </w:rPr>
              <w:t xml:space="preserve">Иностранный язык</w:t>
            </w:r>
          </w:p>
        </w:tc>
        <w:tc>
          <w:tcPr>
            <w:tcW w:w="1134" w:type="dxa"/>
          </w:tcPr>
          <w:p>
            <w:pPr>
              <w:pStyle w:val="0"/>
            </w:pPr>
            <w:r>
              <w:rPr>
                <w:sz w:val="20"/>
              </w:rPr>
              <w:t xml:space="preserve">Б</w:t>
            </w:r>
          </w:p>
        </w:tc>
        <w:tc>
          <w:tcPr>
            <w:tcW w:w="984" w:type="dxa"/>
          </w:tcPr>
          <w:p>
            <w:pPr>
              <w:pStyle w:val="0"/>
            </w:pPr>
            <w:r>
              <w:rPr>
                <w:sz w:val="20"/>
              </w:rPr>
              <w:t xml:space="preserve">3</w:t>
            </w:r>
          </w:p>
        </w:tc>
        <w:tc>
          <w:tcPr>
            <w:tcW w:w="979" w:type="dxa"/>
          </w:tcPr>
          <w:p>
            <w:pPr>
              <w:pStyle w:val="0"/>
            </w:pPr>
            <w:r>
              <w:rPr>
                <w:sz w:val="20"/>
              </w:rPr>
              <w:t xml:space="preserve">3</w:t>
            </w:r>
          </w:p>
        </w:tc>
        <w:tc>
          <w:tcPr>
            <w:tcW w:w="979" w:type="dxa"/>
          </w:tcPr>
          <w:p>
            <w:pPr>
              <w:pStyle w:val="0"/>
            </w:pPr>
            <w:r>
              <w:rPr>
                <w:sz w:val="20"/>
              </w:rPr>
              <w:t xml:space="preserve">3</w:t>
            </w:r>
          </w:p>
        </w:tc>
        <w:tc>
          <w:tcPr>
            <w:tcW w:w="989" w:type="dxa"/>
          </w:tcPr>
          <w:p>
            <w:pPr>
              <w:pStyle w:val="0"/>
            </w:pPr>
            <w:r>
              <w:rPr>
                <w:sz w:val="20"/>
              </w:rPr>
              <w:t xml:space="preserve">3</w:t>
            </w:r>
          </w:p>
        </w:tc>
      </w:tr>
      <w:tr>
        <w:tc>
          <w:tcPr>
            <w:tcW w:w="2211" w:type="dxa"/>
            <w:vMerge w:val="restart"/>
          </w:tcPr>
          <w:p>
            <w:pPr>
              <w:pStyle w:val="0"/>
            </w:pPr>
            <w:r>
              <w:rPr>
                <w:sz w:val="20"/>
              </w:rPr>
              <w:t xml:space="preserve">Математика и информатика</w:t>
            </w:r>
          </w:p>
        </w:tc>
        <w:tc>
          <w:tcPr>
            <w:tcW w:w="1701" w:type="dxa"/>
          </w:tcPr>
          <w:p>
            <w:pPr>
              <w:pStyle w:val="0"/>
            </w:pPr>
            <w:r>
              <w:rPr>
                <w:sz w:val="20"/>
              </w:rPr>
              <w:t xml:space="preserve">Алгебра и начала математического анализа</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3</w:t>
            </w:r>
          </w:p>
        </w:tc>
        <w:tc>
          <w:tcPr>
            <w:tcW w:w="979" w:type="dxa"/>
          </w:tcPr>
          <w:p>
            <w:pPr>
              <w:pStyle w:val="0"/>
            </w:pPr>
            <w:r>
              <w:rPr>
                <w:sz w:val="20"/>
              </w:rPr>
              <w:t xml:space="preserve">2</w:t>
            </w:r>
          </w:p>
        </w:tc>
        <w:tc>
          <w:tcPr>
            <w:tcW w:w="989" w:type="dxa"/>
          </w:tcPr>
          <w:p>
            <w:pPr>
              <w:pStyle w:val="0"/>
            </w:pPr>
            <w:r>
              <w:rPr>
                <w:sz w:val="20"/>
              </w:rPr>
              <w:t xml:space="preserve">3</w:t>
            </w:r>
          </w:p>
        </w:tc>
      </w:tr>
      <w:tr>
        <w:tc>
          <w:tcPr>
            <w:vMerge w:val="continue"/>
          </w:tcPr>
          <w:p/>
        </w:tc>
        <w:tc>
          <w:tcPr>
            <w:tcW w:w="1701" w:type="dxa"/>
          </w:tcPr>
          <w:p>
            <w:pPr>
              <w:pStyle w:val="0"/>
            </w:pPr>
            <w:r>
              <w:rPr>
                <w:sz w:val="20"/>
              </w:rPr>
              <w:t xml:space="preserve">Геометрия</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1</w:t>
            </w:r>
          </w:p>
        </w:tc>
        <w:tc>
          <w:tcPr>
            <w:tcW w:w="979" w:type="dxa"/>
          </w:tcPr>
          <w:p>
            <w:pPr>
              <w:pStyle w:val="0"/>
            </w:pPr>
            <w:r>
              <w:rPr>
                <w:sz w:val="20"/>
              </w:rPr>
              <w:t xml:space="preserve">2</w:t>
            </w:r>
          </w:p>
        </w:tc>
        <w:tc>
          <w:tcPr>
            <w:tcW w:w="989" w:type="dxa"/>
          </w:tcPr>
          <w:p>
            <w:pPr>
              <w:pStyle w:val="0"/>
            </w:pPr>
            <w:r>
              <w:rPr>
                <w:sz w:val="20"/>
              </w:rPr>
              <w:t xml:space="preserve">1</w:t>
            </w:r>
          </w:p>
        </w:tc>
      </w:tr>
      <w:tr>
        <w:tc>
          <w:tcPr>
            <w:vMerge w:val="continue"/>
          </w:tcPr>
          <w:p/>
        </w:tc>
        <w:tc>
          <w:tcPr>
            <w:tcW w:w="1701" w:type="dxa"/>
          </w:tcPr>
          <w:p>
            <w:pPr>
              <w:pStyle w:val="0"/>
            </w:pPr>
            <w:r>
              <w:rPr>
                <w:sz w:val="20"/>
              </w:rPr>
              <w:t xml:space="preserve">Вероятность и статистика</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vMerge w:val="continue"/>
          </w:tcPr>
          <w:p/>
        </w:tc>
        <w:tc>
          <w:tcPr>
            <w:tcW w:w="1701" w:type="dxa"/>
          </w:tcPr>
          <w:p>
            <w:pPr>
              <w:pStyle w:val="0"/>
            </w:pPr>
            <w:r>
              <w:rPr>
                <w:sz w:val="20"/>
              </w:rPr>
              <w:t xml:space="preserve">Информатика</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vMerge w:val="restart"/>
          </w:tcPr>
          <w:p>
            <w:pPr>
              <w:pStyle w:val="0"/>
            </w:pPr>
            <w:r>
              <w:rPr>
                <w:sz w:val="20"/>
              </w:rPr>
              <w:t xml:space="preserve">Естественно-научные предметы</w:t>
            </w:r>
          </w:p>
        </w:tc>
        <w:tc>
          <w:tcPr>
            <w:tcW w:w="1701" w:type="dxa"/>
          </w:tcPr>
          <w:p>
            <w:pPr>
              <w:pStyle w:val="0"/>
            </w:pPr>
            <w:r>
              <w:rPr>
                <w:sz w:val="20"/>
              </w:rPr>
              <w:t xml:space="preserve">Физика</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Химия</w:t>
            </w:r>
          </w:p>
        </w:tc>
        <w:tc>
          <w:tcPr>
            <w:tcW w:w="1134" w:type="dxa"/>
          </w:tcPr>
          <w:p>
            <w:pPr>
              <w:pStyle w:val="0"/>
            </w:pPr>
            <w:r>
              <w:rPr>
                <w:sz w:val="20"/>
              </w:rPr>
              <w:t xml:space="preserve">У</w:t>
            </w:r>
          </w:p>
        </w:tc>
        <w:tc>
          <w:tcPr>
            <w:tcW w:w="984" w:type="dxa"/>
          </w:tcPr>
          <w:p>
            <w:pPr>
              <w:pStyle w:val="0"/>
            </w:pPr>
            <w:r>
              <w:rPr>
                <w:sz w:val="20"/>
              </w:rPr>
              <w:t xml:space="preserve">3</w:t>
            </w:r>
          </w:p>
        </w:tc>
        <w:tc>
          <w:tcPr>
            <w:tcW w:w="979" w:type="dxa"/>
          </w:tcPr>
          <w:p>
            <w:pPr>
              <w:pStyle w:val="0"/>
            </w:pPr>
            <w:r>
              <w:rPr>
                <w:sz w:val="20"/>
              </w:rPr>
              <w:t xml:space="preserve">3</w:t>
            </w:r>
          </w:p>
        </w:tc>
        <w:tc>
          <w:tcPr>
            <w:tcW w:w="979" w:type="dxa"/>
          </w:tcPr>
          <w:p>
            <w:pPr>
              <w:pStyle w:val="0"/>
            </w:pPr>
            <w:r>
              <w:rPr>
                <w:sz w:val="20"/>
              </w:rPr>
              <w:t xml:space="preserve">3</w:t>
            </w:r>
          </w:p>
        </w:tc>
        <w:tc>
          <w:tcPr>
            <w:tcW w:w="989" w:type="dxa"/>
          </w:tcPr>
          <w:p>
            <w:pPr>
              <w:pStyle w:val="0"/>
            </w:pPr>
            <w:r>
              <w:rPr>
                <w:sz w:val="20"/>
              </w:rPr>
              <w:t xml:space="preserve">3</w:t>
            </w:r>
          </w:p>
        </w:tc>
      </w:tr>
      <w:tr>
        <w:tc>
          <w:tcPr>
            <w:vMerge w:val="continue"/>
          </w:tcPr>
          <w:p/>
        </w:tc>
        <w:tc>
          <w:tcPr>
            <w:tcW w:w="1701" w:type="dxa"/>
          </w:tcPr>
          <w:p>
            <w:pPr>
              <w:pStyle w:val="0"/>
            </w:pPr>
            <w:r>
              <w:rPr>
                <w:sz w:val="20"/>
              </w:rPr>
              <w:t xml:space="preserve">Биология</w:t>
            </w:r>
          </w:p>
        </w:tc>
        <w:tc>
          <w:tcPr>
            <w:tcW w:w="1134" w:type="dxa"/>
          </w:tcPr>
          <w:p>
            <w:pPr>
              <w:pStyle w:val="0"/>
            </w:pPr>
            <w:r>
              <w:rPr>
                <w:sz w:val="20"/>
              </w:rPr>
              <w:t xml:space="preserve">У</w:t>
            </w:r>
          </w:p>
        </w:tc>
        <w:tc>
          <w:tcPr>
            <w:tcW w:w="984" w:type="dxa"/>
          </w:tcPr>
          <w:p>
            <w:pPr>
              <w:pStyle w:val="0"/>
            </w:pPr>
            <w:r>
              <w:rPr>
                <w:sz w:val="20"/>
              </w:rPr>
              <w:t xml:space="preserve">3</w:t>
            </w:r>
          </w:p>
        </w:tc>
        <w:tc>
          <w:tcPr>
            <w:tcW w:w="979" w:type="dxa"/>
          </w:tcPr>
          <w:p>
            <w:pPr>
              <w:pStyle w:val="0"/>
            </w:pPr>
            <w:r>
              <w:rPr>
                <w:sz w:val="20"/>
              </w:rPr>
              <w:t xml:space="preserve">3</w:t>
            </w:r>
          </w:p>
        </w:tc>
        <w:tc>
          <w:tcPr>
            <w:tcW w:w="979" w:type="dxa"/>
          </w:tcPr>
          <w:p>
            <w:pPr>
              <w:pStyle w:val="0"/>
            </w:pPr>
            <w:r>
              <w:rPr>
                <w:sz w:val="20"/>
              </w:rPr>
              <w:t xml:space="preserve">3</w:t>
            </w:r>
          </w:p>
        </w:tc>
        <w:tc>
          <w:tcPr>
            <w:tcW w:w="989" w:type="dxa"/>
          </w:tcPr>
          <w:p>
            <w:pPr>
              <w:pStyle w:val="0"/>
            </w:pPr>
            <w:r>
              <w:rPr>
                <w:sz w:val="20"/>
              </w:rPr>
              <w:t xml:space="preserve">3</w:t>
            </w:r>
          </w:p>
        </w:tc>
      </w:tr>
      <w:tr>
        <w:tc>
          <w:tcPr>
            <w:tcW w:w="2211" w:type="dxa"/>
            <w:vMerge w:val="restart"/>
          </w:tcPr>
          <w:p>
            <w:pPr>
              <w:pStyle w:val="0"/>
            </w:pPr>
            <w:r>
              <w:rPr>
                <w:sz w:val="20"/>
              </w:rPr>
              <w:t xml:space="preserve">Общественно-научные предметы</w:t>
            </w:r>
          </w:p>
        </w:tc>
        <w:tc>
          <w:tcPr>
            <w:tcW w:w="1701" w:type="dxa"/>
          </w:tcPr>
          <w:p>
            <w:pPr>
              <w:pStyle w:val="0"/>
            </w:pPr>
            <w:r>
              <w:rPr>
                <w:sz w:val="20"/>
              </w:rPr>
              <w:t xml:space="preserve">История</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Обществознание</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География</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vMerge w:val="restart"/>
          </w:tcPr>
          <w:p>
            <w:pPr>
              <w:pStyle w:val="0"/>
            </w:pPr>
            <w:r>
              <w:rPr>
                <w:sz w:val="20"/>
              </w:rPr>
              <w:t xml:space="preserve">Физическая культура, основы безопасности жизнедеятельности</w:t>
            </w:r>
          </w:p>
        </w:tc>
        <w:tc>
          <w:tcPr>
            <w:tcW w:w="1701" w:type="dxa"/>
          </w:tcPr>
          <w:p>
            <w:pPr>
              <w:pStyle w:val="0"/>
            </w:pPr>
            <w:r>
              <w:rPr>
                <w:sz w:val="20"/>
              </w:rPr>
              <w:t xml:space="preserve">Физическая культура</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Основы безопасности жизнедеятельности</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tcPr>
          <w:p>
            <w:pPr>
              <w:pStyle w:val="0"/>
            </w:pPr>
            <w:r>
              <w:rPr>
                <w:sz w:val="20"/>
              </w:rPr>
            </w:r>
          </w:p>
        </w:tc>
        <w:tc>
          <w:tcPr>
            <w:tcW w:w="1701" w:type="dxa"/>
          </w:tcPr>
          <w:p>
            <w:pPr>
              <w:pStyle w:val="0"/>
            </w:pPr>
            <w:r>
              <w:rPr>
                <w:sz w:val="20"/>
              </w:rPr>
              <w:t xml:space="preserve">Индивидуальный проект</w:t>
            </w:r>
          </w:p>
        </w:tc>
        <w:tc>
          <w:tcPr>
            <w:tcW w:w="1134" w:type="dxa"/>
          </w:tcPr>
          <w:p>
            <w:pPr>
              <w:pStyle w:val="0"/>
            </w:pPr>
            <w:r>
              <w:rPr>
                <w:sz w:val="20"/>
              </w:rPr>
            </w:r>
          </w:p>
        </w:tc>
        <w:tc>
          <w:tcPr>
            <w:tcW w:w="984" w:type="dxa"/>
          </w:tcPr>
          <w:p>
            <w:pPr>
              <w:pStyle w:val="0"/>
            </w:pPr>
            <w:r>
              <w:rPr>
                <w:sz w:val="20"/>
              </w:rPr>
              <w:t xml:space="preserve">1</w:t>
            </w:r>
          </w:p>
        </w:tc>
        <w:tc>
          <w:tcPr>
            <w:tcW w:w="979" w:type="dxa"/>
          </w:tcPr>
          <w:p>
            <w:pPr>
              <w:pStyle w:val="0"/>
            </w:pPr>
            <w:r>
              <w:rPr>
                <w:sz w:val="20"/>
              </w:rPr>
            </w:r>
          </w:p>
        </w:tc>
        <w:tc>
          <w:tcPr>
            <w:tcW w:w="979" w:type="dxa"/>
          </w:tcPr>
          <w:p>
            <w:pPr>
              <w:pStyle w:val="0"/>
            </w:pPr>
            <w:r>
              <w:rPr>
                <w:sz w:val="20"/>
              </w:rPr>
              <w:t xml:space="preserve">1</w:t>
            </w:r>
          </w:p>
        </w:tc>
        <w:tc>
          <w:tcPr>
            <w:tcW w:w="989" w:type="dxa"/>
          </w:tcPr>
          <w:p>
            <w:pPr>
              <w:pStyle w:val="0"/>
            </w:pPr>
            <w:r>
              <w:rPr>
                <w:sz w:val="20"/>
              </w:rPr>
            </w:r>
          </w:p>
        </w:tc>
      </w:tr>
      <w:tr>
        <w:tc>
          <w:tcPr>
            <w:gridSpan w:val="2"/>
            <w:tcW w:w="3912" w:type="dxa"/>
          </w:tcPr>
          <w:p>
            <w:pPr>
              <w:pStyle w:val="0"/>
            </w:pPr>
            <w:r>
              <w:rPr>
                <w:sz w:val="20"/>
              </w:rPr>
              <w:t xml:space="preserve">ИТОГО</w:t>
            </w:r>
          </w:p>
        </w:tc>
        <w:tc>
          <w:tcPr>
            <w:tcW w:w="1134" w:type="dxa"/>
          </w:tcPr>
          <w:p>
            <w:pPr>
              <w:pStyle w:val="0"/>
            </w:pPr>
            <w:r>
              <w:rPr>
                <w:sz w:val="20"/>
              </w:rPr>
            </w:r>
          </w:p>
        </w:tc>
        <w:tc>
          <w:tcPr>
            <w:tcW w:w="984" w:type="dxa"/>
          </w:tcPr>
          <w:p>
            <w:pPr>
              <w:pStyle w:val="0"/>
            </w:pPr>
            <w:r>
              <w:rPr>
                <w:sz w:val="20"/>
              </w:rPr>
              <w:t xml:space="preserve">34</w:t>
            </w:r>
          </w:p>
        </w:tc>
        <w:tc>
          <w:tcPr>
            <w:tcW w:w="979" w:type="dxa"/>
          </w:tcPr>
          <w:p>
            <w:pPr>
              <w:pStyle w:val="0"/>
            </w:pPr>
            <w:r>
              <w:rPr>
                <w:sz w:val="20"/>
              </w:rPr>
              <w:t xml:space="preserve">33</w:t>
            </w:r>
          </w:p>
        </w:tc>
        <w:tc>
          <w:tcPr>
            <w:tcW w:w="979" w:type="dxa"/>
          </w:tcPr>
          <w:p>
            <w:pPr>
              <w:pStyle w:val="0"/>
            </w:pPr>
            <w:r>
              <w:rPr>
                <w:sz w:val="20"/>
              </w:rPr>
              <w:t xml:space="preserve">34</w:t>
            </w:r>
          </w:p>
        </w:tc>
        <w:tc>
          <w:tcPr>
            <w:tcW w:w="989" w:type="dxa"/>
          </w:tcPr>
          <w:p>
            <w:pPr>
              <w:pStyle w:val="0"/>
            </w:pPr>
            <w:r>
              <w:rPr>
                <w:sz w:val="20"/>
              </w:rPr>
              <w:t xml:space="preserve">33</w:t>
            </w:r>
          </w:p>
        </w:tc>
      </w:tr>
      <w:tr>
        <w:tc>
          <w:tcPr>
            <w:gridSpan w:val="2"/>
            <w:tcW w:w="3912" w:type="dxa"/>
          </w:tcPr>
          <w:p>
            <w:pPr>
              <w:pStyle w:val="0"/>
            </w:pPr>
            <w:r>
              <w:rPr>
                <w:sz w:val="20"/>
              </w:rPr>
              <w:t xml:space="preserve">Часть, формируемая участниками образовательных отношений</w:t>
            </w:r>
          </w:p>
        </w:tc>
        <w:tc>
          <w:tcPr>
            <w:tcW w:w="1134" w:type="dxa"/>
          </w:tcPr>
          <w:p>
            <w:pPr>
              <w:pStyle w:val="0"/>
            </w:pPr>
            <w:r>
              <w:rPr>
                <w:sz w:val="20"/>
              </w:rPr>
            </w:r>
          </w:p>
        </w:tc>
        <w:tc>
          <w:tcPr>
            <w:tcW w:w="984" w:type="dxa"/>
          </w:tcPr>
          <w:p>
            <w:pPr>
              <w:pStyle w:val="0"/>
            </w:pPr>
            <w:r>
              <w:rPr>
                <w:sz w:val="20"/>
              </w:rPr>
              <w:t xml:space="preserve">0</w:t>
            </w:r>
          </w:p>
        </w:tc>
        <w:tc>
          <w:tcPr>
            <w:tcW w:w="979" w:type="dxa"/>
          </w:tcPr>
          <w:p>
            <w:pPr>
              <w:pStyle w:val="0"/>
            </w:pPr>
            <w:r>
              <w:rPr>
                <w:sz w:val="20"/>
              </w:rPr>
              <w:t xml:space="preserve">1</w:t>
            </w:r>
          </w:p>
        </w:tc>
        <w:tc>
          <w:tcPr>
            <w:tcW w:w="979" w:type="dxa"/>
          </w:tcPr>
          <w:p>
            <w:pPr>
              <w:pStyle w:val="0"/>
            </w:pPr>
            <w:r>
              <w:rPr>
                <w:sz w:val="20"/>
              </w:rPr>
              <w:t xml:space="preserve">3</w:t>
            </w:r>
          </w:p>
        </w:tc>
        <w:tc>
          <w:tcPr>
            <w:tcW w:w="989" w:type="dxa"/>
          </w:tcPr>
          <w:p>
            <w:pPr>
              <w:pStyle w:val="0"/>
            </w:pPr>
            <w:r>
              <w:rPr>
                <w:sz w:val="20"/>
              </w:rPr>
              <w:t xml:space="preserve">4</w:t>
            </w:r>
          </w:p>
        </w:tc>
      </w:tr>
      <w:tr>
        <w:tc>
          <w:tcPr>
            <w:gridSpan w:val="2"/>
            <w:tcW w:w="3912" w:type="dxa"/>
          </w:tcPr>
          <w:p>
            <w:pPr>
              <w:pStyle w:val="0"/>
            </w:pPr>
            <w:r>
              <w:rPr>
                <w:sz w:val="20"/>
              </w:rPr>
              <w:t xml:space="preserve">Учебные недели</w:t>
            </w:r>
          </w:p>
        </w:tc>
        <w:tc>
          <w:tcPr>
            <w:tcW w:w="1134" w:type="dxa"/>
          </w:tcPr>
          <w:p>
            <w:pPr>
              <w:pStyle w:val="0"/>
            </w:pPr>
            <w:r>
              <w:rPr>
                <w:sz w:val="20"/>
              </w:rPr>
            </w:r>
          </w:p>
        </w:tc>
        <w:tc>
          <w:tcPr>
            <w:tcW w:w="984" w:type="dxa"/>
          </w:tcPr>
          <w:p>
            <w:pPr>
              <w:pStyle w:val="0"/>
            </w:pPr>
            <w:r>
              <w:rPr>
                <w:sz w:val="20"/>
              </w:rPr>
              <w:t xml:space="preserve">34</w:t>
            </w:r>
          </w:p>
        </w:tc>
        <w:tc>
          <w:tcPr>
            <w:tcW w:w="979" w:type="dxa"/>
          </w:tcPr>
          <w:p>
            <w:pPr>
              <w:pStyle w:val="0"/>
            </w:pPr>
            <w:r>
              <w:rPr>
                <w:sz w:val="20"/>
              </w:rPr>
              <w:t xml:space="preserve">34</w:t>
            </w:r>
          </w:p>
        </w:tc>
        <w:tc>
          <w:tcPr>
            <w:tcW w:w="979" w:type="dxa"/>
          </w:tcPr>
          <w:p>
            <w:pPr>
              <w:pStyle w:val="0"/>
            </w:pPr>
            <w:r>
              <w:rPr>
                <w:sz w:val="20"/>
              </w:rPr>
              <w:t xml:space="preserve">34</w:t>
            </w:r>
          </w:p>
        </w:tc>
        <w:tc>
          <w:tcPr>
            <w:tcW w:w="989" w:type="dxa"/>
          </w:tcPr>
          <w:p>
            <w:pPr>
              <w:pStyle w:val="0"/>
            </w:pPr>
            <w:r>
              <w:rPr>
                <w:sz w:val="20"/>
              </w:rPr>
              <w:t xml:space="preserve">34</w:t>
            </w:r>
          </w:p>
        </w:tc>
      </w:tr>
      <w:tr>
        <w:tc>
          <w:tcPr>
            <w:gridSpan w:val="2"/>
            <w:tcW w:w="3912" w:type="dxa"/>
          </w:tcPr>
          <w:p>
            <w:pPr>
              <w:pStyle w:val="0"/>
            </w:pPr>
            <w:r>
              <w:rPr>
                <w:sz w:val="20"/>
              </w:rPr>
              <w:t xml:space="preserve">Всего часов</w:t>
            </w:r>
          </w:p>
        </w:tc>
        <w:tc>
          <w:tcPr>
            <w:tcW w:w="1134" w:type="dxa"/>
          </w:tcPr>
          <w:p>
            <w:pPr>
              <w:pStyle w:val="0"/>
            </w:pPr>
            <w:r>
              <w:rPr>
                <w:sz w:val="20"/>
              </w:rPr>
            </w:r>
          </w:p>
        </w:tc>
        <w:tc>
          <w:tcPr>
            <w:tcW w:w="984" w:type="dxa"/>
          </w:tcPr>
          <w:p>
            <w:pPr>
              <w:pStyle w:val="0"/>
            </w:pPr>
            <w:r>
              <w:rPr>
                <w:sz w:val="20"/>
              </w:rPr>
              <w:t xml:space="preserve">34</w:t>
            </w:r>
          </w:p>
        </w:tc>
        <w:tc>
          <w:tcPr>
            <w:tcW w:w="979" w:type="dxa"/>
          </w:tcPr>
          <w:p>
            <w:pPr>
              <w:pStyle w:val="0"/>
            </w:pPr>
            <w:r>
              <w:rPr>
                <w:sz w:val="20"/>
              </w:rPr>
              <w:t xml:space="preserve">34</w:t>
            </w:r>
          </w:p>
        </w:tc>
        <w:tc>
          <w:tcPr>
            <w:tcW w:w="979" w:type="dxa"/>
          </w:tcPr>
          <w:p>
            <w:pPr>
              <w:pStyle w:val="0"/>
            </w:pPr>
            <w:r>
              <w:rPr>
                <w:sz w:val="20"/>
              </w:rPr>
              <w:t xml:space="preserve">37</w:t>
            </w:r>
          </w:p>
        </w:tc>
        <w:tc>
          <w:tcPr>
            <w:tcW w:w="989" w:type="dxa"/>
          </w:tcPr>
          <w:p>
            <w:pPr>
              <w:pStyle w:val="0"/>
            </w:pPr>
            <w:r>
              <w:rPr>
                <w:sz w:val="20"/>
              </w:rPr>
              <w:t xml:space="preserve">37</w:t>
            </w:r>
          </w:p>
        </w:tc>
      </w:tr>
      <w:tr>
        <w:tc>
          <w:tcPr>
            <w:gridSpan w:val="2"/>
            <w:tcW w:w="3912" w:type="dxa"/>
          </w:tcPr>
          <w:p>
            <w:pPr>
              <w:pStyle w:val="0"/>
            </w:pPr>
            <w:r>
              <w:rPr>
                <w:sz w:val="20"/>
              </w:rPr>
              <w:t xml:space="preserve">Максимально допустимая недельная нагрузка в соответствии с действующими санитарными правилами и нормами</w:t>
            </w:r>
          </w:p>
        </w:tc>
        <w:tc>
          <w:tcPr>
            <w:tcW w:w="1134" w:type="dxa"/>
          </w:tcPr>
          <w:p>
            <w:pPr>
              <w:pStyle w:val="0"/>
            </w:pPr>
            <w:r>
              <w:rPr>
                <w:sz w:val="20"/>
              </w:rPr>
            </w:r>
          </w:p>
        </w:tc>
        <w:tc>
          <w:tcPr>
            <w:tcW w:w="984" w:type="dxa"/>
          </w:tcPr>
          <w:p>
            <w:pPr>
              <w:pStyle w:val="0"/>
            </w:pPr>
            <w:r>
              <w:rPr>
                <w:sz w:val="20"/>
              </w:rPr>
              <w:t xml:space="preserve">34</w:t>
            </w:r>
          </w:p>
        </w:tc>
        <w:tc>
          <w:tcPr>
            <w:tcW w:w="979" w:type="dxa"/>
          </w:tcPr>
          <w:p>
            <w:pPr>
              <w:pStyle w:val="0"/>
            </w:pPr>
            <w:r>
              <w:rPr>
                <w:sz w:val="20"/>
              </w:rPr>
              <w:t xml:space="preserve">34</w:t>
            </w:r>
          </w:p>
        </w:tc>
        <w:tc>
          <w:tcPr>
            <w:tcW w:w="979" w:type="dxa"/>
          </w:tcPr>
          <w:p>
            <w:pPr>
              <w:pStyle w:val="0"/>
            </w:pPr>
            <w:r>
              <w:rPr>
                <w:sz w:val="20"/>
              </w:rPr>
              <w:t xml:space="preserve">37</w:t>
            </w:r>
          </w:p>
        </w:tc>
        <w:tc>
          <w:tcPr>
            <w:tcW w:w="989" w:type="dxa"/>
          </w:tcPr>
          <w:p>
            <w:pPr>
              <w:pStyle w:val="0"/>
            </w:pPr>
            <w:r>
              <w:rPr>
                <w:sz w:val="20"/>
              </w:rPr>
              <w:t xml:space="preserve">37</w:t>
            </w:r>
          </w:p>
        </w:tc>
      </w:tr>
      <w:tr>
        <w:tc>
          <w:tcPr>
            <w:gridSpan w:val="2"/>
            <w:tcW w:w="3912" w:type="dxa"/>
          </w:tcPr>
          <w:p>
            <w:pPr>
              <w:pStyle w:val="0"/>
            </w:pPr>
            <w:r>
              <w:rPr>
                <w:sz w:val="20"/>
              </w:rPr>
              <w:t xml:space="preserve">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pPr>
              <w:pStyle w:val="0"/>
            </w:pPr>
            <w:r>
              <w:rPr>
                <w:sz w:val="20"/>
              </w:rPr>
            </w:r>
          </w:p>
        </w:tc>
        <w:tc>
          <w:tcPr>
            <w:gridSpan w:val="2"/>
            <w:tcW w:w="1963" w:type="dxa"/>
          </w:tcPr>
          <w:p>
            <w:pPr>
              <w:pStyle w:val="0"/>
            </w:pPr>
            <w:r>
              <w:rPr>
                <w:sz w:val="20"/>
              </w:rPr>
              <w:t xml:space="preserve">2312</w:t>
            </w:r>
          </w:p>
        </w:tc>
        <w:tc>
          <w:tcPr>
            <w:gridSpan w:val="2"/>
            <w:tcW w:w="1968" w:type="dxa"/>
          </w:tcPr>
          <w:p>
            <w:pPr>
              <w:pStyle w:val="0"/>
            </w:pPr>
            <w:r>
              <w:rPr>
                <w:sz w:val="20"/>
              </w:rPr>
              <w:t xml:space="preserve">2516</w:t>
            </w:r>
          </w:p>
        </w:tc>
      </w:tr>
    </w:tbl>
    <w:p>
      <w:pPr>
        <w:pStyle w:val="0"/>
        <w:jc w:val="both"/>
      </w:pPr>
      <w:r>
        <w:rPr>
          <w:sz w:val="20"/>
        </w:rPr>
      </w:r>
    </w:p>
    <w:p>
      <w:pPr>
        <w:pStyle w:val="2"/>
        <w:outlineLvl w:val="4"/>
        <w:ind w:firstLine="540"/>
        <w:jc w:val="both"/>
      </w:pPr>
      <w:r>
        <w:rPr>
          <w:sz w:val="20"/>
        </w:rPr>
        <w:t xml:space="preserve">Пример учебного плана социально-экономического профиля с изучением родных языков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11"/>
        <w:gridCol w:w="1701"/>
        <w:gridCol w:w="1134"/>
        <w:gridCol w:w="984"/>
        <w:gridCol w:w="979"/>
        <w:gridCol w:w="979"/>
        <w:gridCol w:w="989"/>
      </w:tblGrid>
      <w:tr>
        <w:tc>
          <w:tcPr>
            <w:tcW w:w="2211" w:type="dxa"/>
            <w:vMerge w:val="restart"/>
          </w:tcPr>
          <w:p>
            <w:pPr>
              <w:pStyle w:val="0"/>
              <w:jc w:val="center"/>
            </w:pPr>
            <w:r>
              <w:rPr>
                <w:sz w:val="20"/>
              </w:rPr>
              <w:t xml:space="preserve">Предметная область</w:t>
            </w:r>
          </w:p>
        </w:tc>
        <w:tc>
          <w:tcPr>
            <w:tcW w:w="1701" w:type="dxa"/>
            <w:vMerge w:val="restart"/>
          </w:tcPr>
          <w:p>
            <w:pPr>
              <w:pStyle w:val="0"/>
              <w:jc w:val="center"/>
            </w:pPr>
            <w:r>
              <w:rPr>
                <w:sz w:val="20"/>
              </w:rPr>
              <w:t xml:space="preserve">Учебный предмет</w:t>
            </w:r>
          </w:p>
        </w:tc>
        <w:tc>
          <w:tcPr>
            <w:tcW w:w="1134" w:type="dxa"/>
            <w:vMerge w:val="restart"/>
          </w:tcPr>
          <w:p>
            <w:pPr>
              <w:pStyle w:val="0"/>
              <w:jc w:val="center"/>
            </w:pPr>
            <w:r>
              <w:rPr>
                <w:sz w:val="20"/>
              </w:rPr>
              <w:t xml:space="preserve">Уровень</w:t>
            </w:r>
          </w:p>
        </w:tc>
        <w:tc>
          <w:tcPr>
            <w:gridSpan w:val="2"/>
            <w:tcW w:w="1963" w:type="dxa"/>
          </w:tcPr>
          <w:p>
            <w:pPr>
              <w:pStyle w:val="0"/>
              <w:jc w:val="center"/>
            </w:pPr>
            <w:r>
              <w:rPr>
                <w:sz w:val="20"/>
              </w:rPr>
              <w:t xml:space="preserve">5-ти дневная неделя</w:t>
            </w:r>
          </w:p>
        </w:tc>
        <w:tc>
          <w:tcPr>
            <w:gridSpan w:val="2"/>
            <w:tcW w:w="1968" w:type="dxa"/>
          </w:tcPr>
          <w:p>
            <w:pPr>
              <w:pStyle w:val="0"/>
              <w:jc w:val="center"/>
            </w:pPr>
            <w:r>
              <w:rPr>
                <w:sz w:val="20"/>
              </w:rPr>
              <w:t xml:space="preserve">6-ти дневная неделя</w:t>
            </w:r>
          </w:p>
        </w:tc>
      </w:tr>
      <w:tr>
        <w:tc>
          <w:tcPr>
            <w:vMerge w:val="continue"/>
          </w:tcPr>
          <w:p/>
        </w:tc>
        <w:tc>
          <w:tcPr>
            <w:vMerge w:val="continue"/>
          </w:tcPr>
          <w:p/>
        </w:tc>
        <w:tc>
          <w:tcPr>
            <w:vMerge w:val="continue"/>
          </w:tcPr>
          <w:p/>
        </w:tc>
        <w:tc>
          <w:tcPr>
            <w:gridSpan w:val="2"/>
            <w:tcW w:w="1963" w:type="dxa"/>
          </w:tcPr>
          <w:p>
            <w:pPr>
              <w:pStyle w:val="0"/>
              <w:jc w:val="center"/>
            </w:pPr>
            <w:r>
              <w:rPr>
                <w:sz w:val="20"/>
              </w:rPr>
              <w:t xml:space="preserve">Количество часов в неделю</w:t>
            </w:r>
          </w:p>
        </w:tc>
        <w:tc>
          <w:tcPr>
            <w:gridSpan w:val="2"/>
            <w:tcW w:w="1968" w:type="dxa"/>
          </w:tcPr>
          <w:p>
            <w:pPr>
              <w:pStyle w:val="0"/>
              <w:jc w:val="center"/>
            </w:pPr>
            <w:r>
              <w:rPr>
                <w:sz w:val="20"/>
              </w:rPr>
              <w:t xml:space="preserve">Количество часов в неделю</w:t>
            </w:r>
          </w:p>
        </w:tc>
      </w:tr>
      <w:tr>
        <w:tc>
          <w:tcPr>
            <w:vMerge w:val="continue"/>
          </w:tcPr>
          <w:p/>
        </w:tc>
        <w:tc>
          <w:tcPr>
            <w:vMerge w:val="continue"/>
          </w:tcPr>
          <w:p/>
        </w:tc>
        <w:tc>
          <w:tcPr>
            <w:vMerge w:val="continue"/>
          </w:tcPr>
          <w:p/>
        </w:tc>
        <w:tc>
          <w:tcPr>
            <w:tcW w:w="984" w:type="dxa"/>
          </w:tcPr>
          <w:p>
            <w:pPr>
              <w:pStyle w:val="0"/>
              <w:jc w:val="center"/>
            </w:pPr>
            <w:r>
              <w:rPr>
                <w:sz w:val="20"/>
              </w:rPr>
              <w:t xml:space="preserve">10 класс</w:t>
            </w:r>
          </w:p>
        </w:tc>
        <w:tc>
          <w:tcPr>
            <w:tcW w:w="979" w:type="dxa"/>
          </w:tcPr>
          <w:p>
            <w:pPr>
              <w:pStyle w:val="0"/>
              <w:jc w:val="center"/>
            </w:pPr>
            <w:r>
              <w:rPr>
                <w:sz w:val="20"/>
              </w:rPr>
              <w:t xml:space="preserve">11 класс</w:t>
            </w:r>
          </w:p>
        </w:tc>
        <w:tc>
          <w:tcPr>
            <w:tcW w:w="979" w:type="dxa"/>
          </w:tcPr>
          <w:p>
            <w:pPr>
              <w:pStyle w:val="0"/>
              <w:jc w:val="center"/>
            </w:pPr>
            <w:r>
              <w:rPr>
                <w:sz w:val="20"/>
              </w:rPr>
              <w:t xml:space="preserve">10 класс</w:t>
            </w:r>
          </w:p>
        </w:tc>
        <w:tc>
          <w:tcPr>
            <w:tcW w:w="989" w:type="dxa"/>
          </w:tcPr>
          <w:p>
            <w:pPr>
              <w:pStyle w:val="0"/>
              <w:jc w:val="center"/>
            </w:pPr>
            <w:r>
              <w:rPr>
                <w:sz w:val="20"/>
              </w:rPr>
              <w:t xml:space="preserve">11 класс</w:t>
            </w:r>
          </w:p>
        </w:tc>
      </w:tr>
      <w:tr>
        <w:tc>
          <w:tcPr>
            <w:gridSpan w:val="2"/>
            <w:tcW w:w="3912" w:type="dxa"/>
          </w:tcPr>
          <w:p>
            <w:pPr>
              <w:pStyle w:val="0"/>
            </w:pPr>
            <w:r>
              <w:rPr>
                <w:sz w:val="20"/>
              </w:rPr>
              <w:t xml:space="preserve">Обязательная часть</w:t>
            </w:r>
          </w:p>
        </w:tc>
        <w:tc>
          <w:tcPr>
            <w:tcW w:w="1134" w:type="dxa"/>
          </w:tcPr>
          <w:p>
            <w:pPr>
              <w:pStyle w:val="0"/>
            </w:pPr>
            <w:r>
              <w:rPr>
                <w:sz w:val="20"/>
              </w:rPr>
            </w:r>
          </w:p>
        </w:tc>
        <w:tc>
          <w:tcPr>
            <w:tcW w:w="984" w:type="dxa"/>
          </w:tcPr>
          <w:p>
            <w:pPr>
              <w:pStyle w:val="0"/>
            </w:pPr>
            <w:r>
              <w:rPr>
                <w:sz w:val="20"/>
              </w:rPr>
            </w:r>
          </w:p>
        </w:tc>
        <w:tc>
          <w:tcPr>
            <w:tcW w:w="979" w:type="dxa"/>
          </w:tcPr>
          <w:p>
            <w:pPr>
              <w:pStyle w:val="0"/>
            </w:pPr>
            <w:r>
              <w:rPr>
                <w:sz w:val="20"/>
              </w:rPr>
            </w:r>
          </w:p>
        </w:tc>
        <w:tc>
          <w:tcPr>
            <w:tcW w:w="979" w:type="dxa"/>
          </w:tcPr>
          <w:p>
            <w:pPr>
              <w:pStyle w:val="0"/>
            </w:pPr>
            <w:r>
              <w:rPr>
                <w:sz w:val="20"/>
              </w:rPr>
            </w:r>
          </w:p>
        </w:tc>
        <w:tc>
          <w:tcPr>
            <w:tcW w:w="989" w:type="dxa"/>
          </w:tcPr>
          <w:p>
            <w:pPr>
              <w:pStyle w:val="0"/>
            </w:pPr>
            <w:r>
              <w:rPr>
                <w:sz w:val="20"/>
              </w:rPr>
            </w:r>
          </w:p>
        </w:tc>
      </w:tr>
      <w:tr>
        <w:tc>
          <w:tcPr>
            <w:tcW w:w="2211" w:type="dxa"/>
            <w:vMerge w:val="restart"/>
          </w:tcPr>
          <w:p>
            <w:pPr>
              <w:pStyle w:val="0"/>
            </w:pPr>
            <w:r>
              <w:rPr>
                <w:sz w:val="20"/>
              </w:rPr>
              <w:t xml:space="preserve">Русский язык и литература</w:t>
            </w:r>
          </w:p>
        </w:tc>
        <w:tc>
          <w:tcPr>
            <w:tcW w:w="1701" w:type="dxa"/>
          </w:tcPr>
          <w:p>
            <w:pPr>
              <w:pStyle w:val="0"/>
            </w:pPr>
            <w:r>
              <w:rPr>
                <w:sz w:val="20"/>
              </w:rPr>
              <w:t xml:space="preserve">Русский язык</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Литература</w:t>
            </w:r>
          </w:p>
        </w:tc>
        <w:tc>
          <w:tcPr>
            <w:tcW w:w="1134" w:type="dxa"/>
          </w:tcPr>
          <w:p>
            <w:pPr>
              <w:pStyle w:val="0"/>
            </w:pPr>
            <w:r>
              <w:rPr>
                <w:sz w:val="20"/>
              </w:rPr>
              <w:t xml:space="preserve">Б</w:t>
            </w:r>
          </w:p>
        </w:tc>
        <w:tc>
          <w:tcPr>
            <w:tcW w:w="984" w:type="dxa"/>
          </w:tcPr>
          <w:p>
            <w:pPr>
              <w:pStyle w:val="0"/>
            </w:pPr>
            <w:r>
              <w:rPr>
                <w:sz w:val="20"/>
              </w:rPr>
              <w:t xml:space="preserve">3</w:t>
            </w:r>
          </w:p>
        </w:tc>
        <w:tc>
          <w:tcPr>
            <w:tcW w:w="979" w:type="dxa"/>
          </w:tcPr>
          <w:p>
            <w:pPr>
              <w:pStyle w:val="0"/>
            </w:pPr>
            <w:r>
              <w:rPr>
                <w:sz w:val="20"/>
              </w:rPr>
              <w:t xml:space="preserve">3</w:t>
            </w:r>
          </w:p>
        </w:tc>
        <w:tc>
          <w:tcPr>
            <w:tcW w:w="979" w:type="dxa"/>
          </w:tcPr>
          <w:p>
            <w:pPr>
              <w:pStyle w:val="0"/>
            </w:pPr>
            <w:r>
              <w:rPr>
                <w:sz w:val="20"/>
              </w:rPr>
              <w:t xml:space="preserve">3</w:t>
            </w:r>
          </w:p>
        </w:tc>
        <w:tc>
          <w:tcPr>
            <w:tcW w:w="989" w:type="dxa"/>
          </w:tcPr>
          <w:p>
            <w:pPr>
              <w:pStyle w:val="0"/>
            </w:pPr>
            <w:r>
              <w:rPr>
                <w:sz w:val="20"/>
              </w:rPr>
              <w:t xml:space="preserve">3</w:t>
            </w:r>
          </w:p>
        </w:tc>
      </w:tr>
      <w:tr>
        <w:tc>
          <w:tcPr>
            <w:tcW w:w="2211" w:type="dxa"/>
            <w:vMerge w:val="restart"/>
          </w:tcPr>
          <w:p>
            <w:pPr>
              <w:pStyle w:val="0"/>
            </w:pPr>
            <w:r>
              <w:rPr>
                <w:sz w:val="20"/>
              </w:rPr>
              <w:t xml:space="preserve">Родной язык и родная литература</w:t>
            </w:r>
          </w:p>
        </w:tc>
        <w:tc>
          <w:tcPr>
            <w:tcW w:w="1701" w:type="dxa"/>
          </w:tcPr>
          <w:p>
            <w:pPr>
              <w:pStyle w:val="0"/>
            </w:pPr>
            <w:r>
              <w:rPr>
                <w:sz w:val="20"/>
              </w:rPr>
              <w:t xml:space="preserve">Родной язык</w:t>
            </w:r>
          </w:p>
        </w:tc>
        <w:tc>
          <w:tcPr>
            <w:tcW w:w="1134" w:type="dxa"/>
          </w:tcPr>
          <w:p>
            <w:pPr>
              <w:pStyle w:val="0"/>
            </w:pPr>
            <w:r>
              <w:rPr>
                <w:sz w:val="20"/>
              </w:rPr>
              <w:t xml:space="preserve">Б</w:t>
            </w:r>
          </w:p>
        </w:tc>
        <w:tc>
          <w:tcPr>
            <w:tcW w:w="984" w:type="dxa"/>
          </w:tcPr>
          <w:p>
            <w:pPr>
              <w:pStyle w:val="0"/>
            </w:pPr>
            <w:r>
              <w:rPr>
                <w:sz w:val="20"/>
              </w:rPr>
              <w:t xml:space="preserve">0</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Родная литература</w:t>
            </w:r>
          </w:p>
        </w:tc>
        <w:tc>
          <w:tcPr>
            <w:tcW w:w="1134" w:type="dxa"/>
          </w:tcPr>
          <w:p>
            <w:pPr>
              <w:pStyle w:val="0"/>
            </w:pPr>
            <w:r>
              <w:rPr>
                <w:sz w:val="20"/>
              </w:rPr>
              <w:t xml:space="preserve">Б</w:t>
            </w:r>
          </w:p>
        </w:tc>
        <w:tc>
          <w:tcPr>
            <w:tcW w:w="984" w:type="dxa"/>
          </w:tcPr>
          <w:p>
            <w:pPr>
              <w:pStyle w:val="0"/>
            </w:pPr>
            <w:r>
              <w:rPr>
                <w:sz w:val="20"/>
              </w:rPr>
              <w:t xml:space="preserve">0</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tcPr>
          <w:p>
            <w:pPr>
              <w:pStyle w:val="0"/>
            </w:pPr>
            <w:r>
              <w:rPr>
                <w:sz w:val="20"/>
              </w:rPr>
              <w:t xml:space="preserve">Иностранные языки</w:t>
            </w:r>
          </w:p>
        </w:tc>
        <w:tc>
          <w:tcPr>
            <w:tcW w:w="1701" w:type="dxa"/>
          </w:tcPr>
          <w:p>
            <w:pPr>
              <w:pStyle w:val="0"/>
            </w:pPr>
            <w:r>
              <w:rPr>
                <w:sz w:val="20"/>
              </w:rPr>
              <w:t xml:space="preserve">Иностранный язык</w:t>
            </w:r>
          </w:p>
        </w:tc>
        <w:tc>
          <w:tcPr>
            <w:tcW w:w="1134" w:type="dxa"/>
          </w:tcPr>
          <w:p>
            <w:pPr>
              <w:pStyle w:val="0"/>
            </w:pPr>
            <w:r>
              <w:rPr>
                <w:sz w:val="20"/>
              </w:rPr>
              <w:t xml:space="preserve">Б</w:t>
            </w:r>
          </w:p>
        </w:tc>
        <w:tc>
          <w:tcPr>
            <w:tcW w:w="984" w:type="dxa"/>
          </w:tcPr>
          <w:p>
            <w:pPr>
              <w:pStyle w:val="0"/>
            </w:pPr>
            <w:r>
              <w:rPr>
                <w:sz w:val="20"/>
              </w:rPr>
              <w:t xml:space="preserve">3</w:t>
            </w:r>
          </w:p>
        </w:tc>
        <w:tc>
          <w:tcPr>
            <w:tcW w:w="979" w:type="dxa"/>
          </w:tcPr>
          <w:p>
            <w:pPr>
              <w:pStyle w:val="0"/>
            </w:pPr>
            <w:r>
              <w:rPr>
                <w:sz w:val="20"/>
              </w:rPr>
              <w:t xml:space="preserve">3</w:t>
            </w:r>
          </w:p>
        </w:tc>
        <w:tc>
          <w:tcPr>
            <w:tcW w:w="979" w:type="dxa"/>
          </w:tcPr>
          <w:p>
            <w:pPr>
              <w:pStyle w:val="0"/>
            </w:pPr>
            <w:r>
              <w:rPr>
                <w:sz w:val="20"/>
              </w:rPr>
              <w:t xml:space="preserve">3</w:t>
            </w:r>
          </w:p>
        </w:tc>
        <w:tc>
          <w:tcPr>
            <w:tcW w:w="989" w:type="dxa"/>
          </w:tcPr>
          <w:p>
            <w:pPr>
              <w:pStyle w:val="0"/>
            </w:pPr>
            <w:r>
              <w:rPr>
                <w:sz w:val="20"/>
              </w:rPr>
              <w:t xml:space="preserve">3</w:t>
            </w:r>
          </w:p>
        </w:tc>
      </w:tr>
      <w:tr>
        <w:tc>
          <w:tcPr>
            <w:tcW w:w="2211" w:type="dxa"/>
            <w:vMerge w:val="restart"/>
          </w:tcPr>
          <w:p>
            <w:pPr>
              <w:pStyle w:val="0"/>
            </w:pPr>
            <w:r>
              <w:rPr>
                <w:sz w:val="20"/>
              </w:rPr>
              <w:t xml:space="preserve">Математика и информатика</w:t>
            </w:r>
          </w:p>
        </w:tc>
        <w:tc>
          <w:tcPr>
            <w:tcW w:w="1701" w:type="dxa"/>
          </w:tcPr>
          <w:p>
            <w:pPr>
              <w:pStyle w:val="0"/>
            </w:pPr>
            <w:r>
              <w:rPr>
                <w:sz w:val="20"/>
              </w:rPr>
              <w:t xml:space="preserve">Алгебра и начала математического анализа</w:t>
            </w:r>
          </w:p>
        </w:tc>
        <w:tc>
          <w:tcPr>
            <w:tcW w:w="1134" w:type="dxa"/>
          </w:tcPr>
          <w:p>
            <w:pPr>
              <w:pStyle w:val="0"/>
            </w:pPr>
            <w:r>
              <w:rPr>
                <w:sz w:val="20"/>
              </w:rPr>
              <w:t xml:space="preserve">У</w:t>
            </w:r>
          </w:p>
        </w:tc>
        <w:tc>
          <w:tcPr>
            <w:tcW w:w="984" w:type="dxa"/>
          </w:tcPr>
          <w:p>
            <w:pPr>
              <w:pStyle w:val="0"/>
            </w:pPr>
            <w:r>
              <w:rPr>
                <w:sz w:val="20"/>
              </w:rPr>
              <w:t xml:space="preserve">4</w:t>
            </w:r>
          </w:p>
        </w:tc>
        <w:tc>
          <w:tcPr>
            <w:tcW w:w="979" w:type="dxa"/>
          </w:tcPr>
          <w:p>
            <w:pPr>
              <w:pStyle w:val="0"/>
            </w:pPr>
            <w:r>
              <w:rPr>
                <w:sz w:val="20"/>
              </w:rPr>
              <w:t xml:space="preserve">4</w:t>
            </w:r>
          </w:p>
        </w:tc>
        <w:tc>
          <w:tcPr>
            <w:tcW w:w="979" w:type="dxa"/>
          </w:tcPr>
          <w:p>
            <w:pPr>
              <w:pStyle w:val="0"/>
            </w:pPr>
            <w:r>
              <w:rPr>
                <w:sz w:val="20"/>
              </w:rPr>
              <w:t xml:space="preserve">4</w:t>
            </w:r>
          </w:p>
        </w:tc>
        <w:tc>
          <w:tcPr>
            <w:tcW w:w="989" w:type="dxa"/>
          </w:tcPr>
          <w:p>
            <w:pPr>
              <w:pStyle w:val="0"/>
            </w:pPr>
            <w:r>
              <w:rPr>
                <w:sz w:val="20"/>
              </w:rPr>
              <w:t xml:space="preserve">4</w:t>
            </w:r>
          </w:p>
        </w:tc>
      </w:tr>
      <w:tr>
        <w:tc>
          <w:tcPr>
            <w:vMerge w:val="continue"/>
          </w:tcPr>
          <w:p/>
        </w:tc>
        <w:tc>
          <w:tcPr>
            <w:tcW w:w="1701" w:type="dxa"/>
          </w:tcPr>
          <w:p>
            <w:pPr>
              <w:pStyle w:val="0"/>
            </w:pPr>
            <w:r>
              <w:rPr>
                <w:sz w:val="20"/>
              </w:rPr>
              <w:t xml:space="preserve">Геометрия</w:t>
            </w:r>
          </w:p>
        </w:tc>
        <w:tc>
          <w:tcPr>
            <w:tcW w:w="1134" w:type="dxa"/>
          </w:tcPr>
          <w:p>
            <w:pPr>
              <w:pStyle w:val="0"/>
            </w:pPr>
            <w:r>
              <w:rPr>
                <w:sz w:val="20"/>
              </w:rPr>
              <w:t xml:space="preserve">У</w:t>
            </w:r>
          </w:p>
        </w:tc>
        <w:tc>
          <w:tcPr>
            <w:tcW w:w="984" w:type="dxa"/>
          </w:tcPr>
          <w:p>
            <w:pPr>
              <w:pStyle w:val="0"/>
            </w:pPr>
            <w:r>
              <w:rPr>
                <w:sz w:val="20"/>
              </w:rPr>
              <w:t xml:space="preserve">3</w:t>
            </w:r>
          </w:p>
        </w:tc>
        <w:tc>
          <w:tcPr>
            <w:tcW w:w="979" w:type="dxa"/>
          </w:tcPr>
          <w:p>
            <w:pPr>
              <w:pStyle w:val="0"/>
            </w:pPr>
            <w:r>
              <w:rPr>
                <w:sz w:val="20"/>
              </w:rPr>
              <w:t xml:space="preserve">3</w:t>
            </w:r>
          </w:p>
        </w:tc>
        <w:tc>
          <w:tcPr>
            <w:tcW w:w="979" w:type="dxa"/>
          </w:tcPr>
          <w:p>
            <w:pPr>
              <w:pStyle w:val="0"/>
            </w:pPr>
            <w:r>
              <w:rPr>
                <w:sz w:val="20"/>
              </w:rPr>
              <w:t xml:space="preserve">3</w:t>
            </w:r>
          </w:p>
        </w:tc>
        <w:tc>
          <w:tcPr>
            <w:tcW w:w="989" w:type="dxa"/>
          </w:tcPr>
          <w:p>
            <w:pPr>
              <w:pStyle w:val="0"/>
            </w:pPr>
            <w:r>
              <w:rPr>
                <w:sz w:val="20"/>
              </w:rPr>
              <w:t xml:space="preserve">3</w:t>
            </w:r>
          </w:p>
        </w:tc>
      </w:tr>
      <w:tr>
        <w:tc>
          <w:tcPr>
            <w:vMerge w:val="continue"/>
          </w:tcPr>
          <w:p/>
        </w:tc>
        <w:tc>
          <w:tcPr>
            <w:tcW w:w="1701" w:type="dxa"/>
          </w:tcPr>
          <w:p>
            <w:pPr>
              <w:pStyle w:val="0"/>
            </w:pPr>
            <w:r>
              <w:rPr>
                <w:sz w:val="20"/>
              </w:rPr>
              <w:t xml:space="preserve">Вероятность и статистика</w:t>
            </w:r>
          </w:p>
        </w:tc>
        <w:tc>
          <w:tcPr>
            <w:tcW w:w="1134" w:type="dxa"/>
          </w:tcPr>
          <w:p>
            <w:pPr>
              <w:pStyle w:val="0"/>
            </w:pPr>
            <w:r>
              <w:rPr>
                <w:sz w:val="20"/>
              </w:rPr>
              <w:t xml:space="preserve">У</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vMerge w:val="continue"/>
          </w:tcPr>
          <w:p/>
        </w:tc>
        <w:tc>
          <w:tcPr>
            <w:tcW w:w="1701" w:type="dxa"/>
          </w:tcPr>
          <w:p>
            <w:pPr>
              <w:pStyle w:val="0"/>
            </w:pPr>
            <w:r>
              <w:rPr>
                <w:sz w:val="20"/>
              </w:rPr>
              <w:t xml:space="preserve">Информатика</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vMerge w:val="restart"/>
          </w:tcPr>
          <w:p>
            <w:pPr>
              <w:pStyle w:val="0"/>
            </w:pPr>
            <w:r>
              <w:rPr>
                <w:sz w:val="20"/>
              </w:rPr>
              <w:t xml:space="preserve">Естественно-научные предметы</w:t>
            </w:r>
          </w:p>
        </w:tc>
        <w:tc>
          <w:tcPr>
            <w:tcW w:w="1701" w:type="dxa"/>
          </w:tcPr>
          <w:p>
            <w:pPr>
              <w:pStyle w:val="0"/>
            </w:pPr>
            <w:r>
              <w:rPr>
                <w:sz w:val="20"/>
              </w:rPr>
              <w:t xml:space="preserve">Физика</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Химия</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vMerge w:val="continue"/>
          </w:tcPr>
          <w:p/>
        </w:tc>
        <w:tc>
          <w:tcPr>
            <w:tcW w:w="1701" w:type="dxa"/>
          </w:tcPr>
          <w:p>
            <w:pPr>
              <w:pStyle w:val="0"/>
            </w:pPr>
            <w:r>
              <w:rPr>
                <w:sz w:val="20"/>
              </w:rPr>
              <w:t xml:space="preserve">Биология</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vMerge w:val="restart"/>
          </w:tcPr>
          <w:p>
            <w:pPr>
              <w:pStyle w:val="0"/>
            </w:pPr>
            <w:r>
              <w:rPr>
                <w:sz w:val="20"/>
              </w:rPr>
              <w:t xml:space="preserve">Общественно-научные предметы</w:t>
            </w:r>
          </w:p>
        </w:tc>
        <w:tc>
          <w:tcPr>
            <w:tcW w:w="1701" w:type="dxa"/>
          </w:tcPr>
          <w:p>
            <w:pPr>
              <w:pStyle w:val="0"/>
            </w:pPr>
            <w:r>
              <w:rPr>
                <w:sz w:val="20"/>
              </w:rPr>
              <w:t xml:space="preserve">История</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Обществознание</w:t>
            </w:r>
          </w:p>
        </w:tc>
        <w:tc>
          <w:tcPr>
            <w:tcW w:w="1134" w:type="dxa"/>
          </w:tcPr>
          <w:p>
            <w:pPr>
              <w:pStyle w:val="0"/>
            </w:pPr>
            <w:r>
              <w:rPr>
                <w:sz w:val="20"/>
              </w:rPr>
              <w:t xml:space="preserve">У</w:t>
            </w:r>
          </w:p>
        </w:tc>
        <w:tc>
          <w:tcPr>
            <w:tcW w:w="984" w:type="dxa"/>
          </w:tcPr>
          <w:p>
            <w:pPr>
              <w:pStyle w:val="0"/>
            </w:pPr>
            <w:r>
              <w:rPr>
                <w:sz w:val="20"/>
              </w:rPr>
              <w:t xml:space="preserve">4</w:t>
            </w:r>
          </w:p>
        </w:tc>
        <w:tc>
          <w:tcPr>
            <w:tcW w:w="979" w:type="dxa"/>
          </w:tcPr>
          <w:p>
            <w:pPr>
              <w:pStyle w:val="0"/>
            </w:pPr>
            <w:r>
              <w:rPr>
                <w:sz w:val="20"/>
              </w:rPr>
              <w:t xml:space="preserve">4</w:t>
            </w:r>
          </w:p>
        </w:tc>
        <w:tc>
          <w:tcPr>
            <w:tcW w:w="979" w:type="dxa"/>
          </w:tcPr>
          <w:p>
            <w:pPr>
              <w:pStyle w:val="0"/>
            </w:pPr>
            <w:r>
              <w:rPr>
                <w:sz w:val="20"/>
              </w:rPr>
              <w:t xml:space="preserve">4</w:t>
            </w:r>
          </w:p>
        </w:tc>
        <w:tc>
          <w:tcPr>
            <w:tcW w:w="989" w:type="dxa"/>
          </w:tcPr>
          <w:p>
            <w:pPr>
              <w:pStyle w:val="0"/>
            </w:pPr>
            <w:r>
              <w:rPr>
                <w:sz w:val="20"/>
              </w:rPr>
              <w:t xml:space="preserve">4</w:t>
            </w:r>
          </w:p>
        </w:tc>
      </w:tr>
      <w:tr>
        <w:tc>
          <w:tcPr>
            <w:vMerge w:val="continue"/>
          </w:tcPr>
          <w:p/>
        </w:tc>
        <w:tc>
          <w:tcPr>
            <w:tcW w:w="1701" w:type="dxa"/>
          </w:tcPr>
          <w:p>
            <w:pPr>
              <w:pStyle w:val="0"/>
            </w:pPr>
            <w:r>
              <w:rPr>
                <w:sz w:val="20"/>
              </w:rPr>
              <w:t xml:space="preserve">География</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vMerge w:val="restart"/>
          </w:tcPr>
          <w:p>
            <w:pPr>
              <w:pStyle w:val="0"/>
            </w:pPr>
            <w:r>
              <w:rPr>
                <w:sz w:val="20"/>
              </w:rPr>
              <w:t xml:space="preserve">Физическая культура, основы безопасности жизнедеятельности</w:t>
            </w:r>
          </w:p>
        </w:tc>
        <w:tc>
          <w:tcPr>
            <w:tcW w:w="1701" w:type="dxa"/>
          </w:tcPr>
          <w:p>
            <w:pPr>
              <w:pStyle w:val="0"/>
            </w:pPr>
            <w:r>
              <w:rPr>
                <w:sz w:val="20"/>
              </w:rPr>
              <w:t xml:space="preserve">Физическая культура</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Основы безопасности жизнедеятельности</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tcPr>
          <w:p>
            <w:pPr>
              <w:pStyle w:val="0"/>
            </w:pPr>
            <w:r>
              <w:rPr>
                <w:sz w:val="20"/>
              </w:rPr>
            </w:r>
          </w:p>
        </w:tc>
        <w:tc>
          <w:tcPr>
            <w:tcW w:w="1701" w:type="dxa"/>
          </w:tcPr>
          <w:p>
            <w:pPr>
              <w:pStyle w:val="0"/>
            </w:pPr>
            <w:r>
              <w:rPr>
                <w:sz w:val="20"/>
              </w:rPr>
              <w:t xml:space="preserve">Индивидуальный проект</w:t>
            </w:r>
          </w:p>
        </w:tc>
        <w:tc>
          <w:tcPr>
            <w:tcW w:w="1134" w:type="dxa"/>
          </w:tcPr>
          <w:p>
            <w:pPr>
              <w:pStyle w:val="0"/>
            </w:pPr>
            <w:r>
              <w:rPr>
                <w:sz w:val="20"/>
              </w:rPr>
            </w:r>
          </w:p>
        </w:tc>
        <w:tc>
          <w:tcPr>
            <w:tcW w:w="984" w:type="dxa"/>
          </w:tcPr>
          <w:p>
            <w:pPr>
              <w:pStyle w:val="0"/>
            </w:pPr>
            <w:r>
              <w:rPr>
                <w:sz w:val="20"/>
              </w:rPr>
              <w:t xml:space="preserve">1</w:t>
            </w:r>
          </w:p>
        </w:tc>
        <w:tc>
          <w:tcPr>
            <w:tcW w:w="979" w:type="dxa"/>
          </w:tcPr>
          <w:p>
            <w:pPr>
              <w:pStyle w:val="0"/>
            </w:pPr>
            <w:r>
              <w:rPr>
                <w:sz w:val="20"/>
              </w:rPr>
            </w:r>
          </w:p>
        </w:tc>
        <w:tc>
          <w:tcPr>
            <w:tcW w:w="979" w:type="dxa"/>
          </w:tcPr>
          <w:p>
            <w:pPr>
              <w:pStyle w:val="0"/>
            </w:pPr>
            <w:r>
              <w:rPr>
                <w:sz w:val="20"/>
              </w:rPr>
              <w:t xml:space="preserve">1</w:t>
            </w:r>
          </w:p>
        </w:tc>
        <w:tc>
          <w:tcPr>
            <w:tcW w:w="989" w:type="dxa"/>
          </w:tcPr>
          <w:p>
            <w:pPr>
              <w:pStyle w:val="0"/>
            </w:pPr>
            <w:r>
              <w:rPr>
                <w:sz w:val="20"/>
              </w:rPr>
            </w:r>
          </w:p>
        </w:tc>
      </w:tr>
      <w:tr>
        <w:tc>
          <w:tcPr>
            <w:gridSpan w:val="2"/>
            <w:tcW w:w="3912" w:type="dxa"/>
          </w:tcPr>
          <w:p>
            <w:pPr>
              <w:pStyle w:val="0"/>
            </w:pPr>
            <w:r>
              <w:rPr>
                <w:sz w:val="20"/>
              </w:rPr>
              <w:t xml:space="preserve">ИТОГО</w:t>
            </w:r>
          </w:p>
        </w:tc>
        <w:tc>
          <w:tcPr>
            <w:tcW w:w="1134" w:type="dxa"/>
          </w:tcPr>
          <w:p>
            <w:pPr>
              <w:pStyle w:val="0"/>
            </w:pPr>
            <w:r>
              <w:rPr>
                <w:sz w:val="20"/>
              </w:rPr>
            </w:r>
          </w:p>
        </w:tc>
        <w:tc>
          <w:tcPr>
            <w:tcW w:w="984" w:type="dxa"/>
          </w:tcPr>
          <w:p>
            <w:pPr>
              <w:pStyle w:val="0"/>
            </w:pPr>
            <w:r>
              <w:rPr>
                <w:sz w:val="20"/>
              </w:rPr>
              <w:t xml:space="preserve">32</w:t>
            </w:r>
          </w:p>
        </w:tc>
        <w:tc>
          <w:tcPr>
            <w:tcW w:w="979" w:type="dxa"/>
          </w:tcPr>
          <w:p>
            <w:pPr>
              <w:pStyle w:val="0"/>
            </w:pPr>
            <w:r>
              <w:rPr>
                <w:sz w:val="20"/>
              </w:rPr>
              <w:t xml:space="preserve">34</w:t>
            </w:r>
          </w:p>
        </w:tc>
        <w:tc>
          <w:tcPr>
            <w:tcW w:w="979" w:type="dxa"/>
          </w:tcPr>
          <w:p>
            <w:pPr>
              <w:pStyle w:val="0"/>
            </w:pPr>
            <w:r>
              <w:rPr>
                <w:sz w:val="20"/>
              </w:rPr>
              <w:t xml:space="preserve">35</w:t>
            </w:r>
          </w:p>
        </w:tc>
        <w:tc>
          <w:tcPr>
            <w:tcW w:w="989" w:type="dxa"/>
          </w:tcPr>
          <w:p>
            <w:pPr>
              <w:pStyle w:val="0"/>
            </w:pPr>
            <w:r>
              <w:rPr>
                <w:sz w:val="20"/>
              </w:rPr>
              <w:t xml:space="preserve">34</w:t>
            </w:r>
          </w:p>
        </w:tc>
      </w:tr>
      <w:tr>
        <w:tc>
          <w:tcPr>
            <w:gridSpan w:val="2"/>
            <w:tcW w:w="3912" w:type="dxa"/>
          </w:tcPr>
          <w:p>
            <w:pPr>
              <w:pStyle w:val="0"/>
            </w:pPr>
            <w:r>
              <w:rPr>
                <w:sz w:val="20"/>
              </w:rPr>
              <w:t xml:space="preserve">Часть, формируемая участниками образовательных отношений</w:t>
            </w:r>
          </w:p>
        </w:tc>
        <w:tc>
          <w:tcPr>
            <w:tcW w:w="1134" w:type="dxa"/>
          </w:tcPr>
          <w:p>
            <w:pPr>
              <w:pStyle w:val="0"/>
            </w:pPr>
            <w:r>
              <w:rPr>
                <w:sz w:val="20"/>
              </w:rPr>
            </w:r>
          </w:p>
        </w:tc>
        <w:tc>
          <w:tcPr>
            <w:tcW w:w="984" w:type="dxa"/>
          </w:tcPr>
          <w:p>
            <w:pPr>
              <w:pStyle w:val="0"/>
            </w:pPr>
            <w:r>
              <w:rPr>
                <w:sz w:val="20"/>
              </w:rPr>
              <w:t xml:space="preserve">2</w:t>
            </w:r>
          </w:p>
        </w:tc>
        <w:tc>
          <w:tcPr>
            <w:tcW w:w="979" w:type="dxa"/>
          </w:tcPr>
          <w:p>
            <w:pPr>
              <w:pStyle w:val="0"/>
            </w:pPr>
            <w:r>
              <w:rPr>
                <w:sz w:val="20"/>
              </w:rPr>
              <w:t xml:space="preserve">0</w:t>
            </w:r>
          </w:p>
        </w:tc>
        <w:tc>
          <w:tcPr>
            <w:tcW w:w="979" w:type="dxa"/>
          </w:tcPr>
          <w:p>
            <w:pPr>
              <w:pStyle w:val="0"/>
            </w:pPr>
            <w:r>
              <w:rPr>
                <w:sz w:val="20"/>
              </w:rPr>
              <w:t xml:space="preserve">2</w:t>
            </w:r>
          </w:p>
        </w:tc>
        <w:tc>
          <w:tcPr>
            <w:tcW w:w="989" w:type="dxa"/>
          </w:tcPr>
          <w:p>
            <w:pPr>
              <w:pStyle w:val="0"/>
            </w:pPr>
            <w:r>
              <w:rPr>
                <w:sz w:val="20"/>
              </w:rPr>
              <w:t xml:space="preserve">3</w:t>
            </w:r>
          </w:p>
        </w:tc>
      </w:tr>
      <w:tr>
        <w:tc>
          <w:tcPr>
            <w:gridSpan w:val="2"/>
            <w:tcW w:w="3912" w:type="dxa"/>
          </w:tcPr>
          <w:p>
            <w:pPr>
              <w:pStyle w:val="0"/>
            </w:pPr>
            <w:r>
              <w:rPr>
                <w:sz w:val="20"/>
              </w:rPr>
              <w:t xml:space="preserve">Учебные недели</w:t>
            </w:r>
          </w:p>
        </w:tc>
        <w:tc>
          <w:tcPr>
            <w:tcW w:w="1134" w:type="dxa"/>
          </w:tcPr>
          <w:p>
            <w:pPr>
              <w:pStyle w:val="0"/>
            </w:pPr>
            <w:r>
              <w:rPr>
                <w:sz w:val="20"/>
              </w:rPr>
            </w:r>
          </w:p>
        </w:tc>
        <w:tc>
          <w:tcPr>
            <w:tcW w:w="984" w:type="dxa"/>
          </w:tcPr>
          <w:p>
            <w:pPr>
              <w:pStyle w:val="0"/>
            </w:pPr>
            <w:r>
              <w:rPr>
                <w:sz w:val="20"/>
              </w:rPr>
              <w:t xml:space="preserve">34</w:t>
            </w:r>
          </w:p>
        </w:tc>
        <w:tc>
          <w:tcPr>
            <w:tcW w:w="979" w:type="dxa"/>
          </w:tcPr>
          <w:p>
            <w:pPr>
              <w:pStyle w:val="0"/>
            </w:pPr>
            <w:r>
              <w:rPr>
                <w:sz w:val="20"/>
              </w:rPr>
              <w:t xml:space="preserve">34</w:t>
            </w:r>
          </w:p>
        </w:tc>
        <w:tc>
          <w:tcPr>
            <w:tcW w:w="979" w:type="dxa"/>
          </w:tcPr>
          <w:p>
            <w:pPr>
              <w:pStyle w:val="0"/>
            </w:pPr>
            <w:r>
              <w:rPr>
                <w:sz w:val="20"/>
              </w:rPr>
              <w:t xml:space="preserve">34</w:t>
            </w:r>
          </w:p>
        </w:tc>
        <w:tc>
          <w:tcPr>
            <w:tcW w:w="989" w:type="dxa"/>
          </w:tcPr>
          <w:p>
            <w:pPr>
              <w:pStyle w:val="0"/>
            </w:pPr>
            <w:r>
              <w:rPr>
                <w:sz w:val="20"/>
              </w:rPr>
              <w:t xml:space="preserve">34</w:t>
            </w:r>
          </w:p>
        </w:tc>
      </w:tr>
      <w:tr>
        <w:tc>
          <w:tcPr>
            <w:gridSpan w:val="2"/>
            <w:tcW w:w="3912" w:type="dxa"/>
          </w:tcPr>
          <w:p>
            <w:pPr>
              <w:pStyle w:val="0"/>
            </w:pPr>
            <w:r>
              <w:rPr>
                <w:sz w:val="20"/>
              </w:rPr>
              <w:t xml:space="preserve">Всего часов</w:t>
            </w:r>
          </w:p>
        </w:tc>
        <w:tc>
          <w:tcPr>
            <w:tcW w:w="1134" w:type="dxa"/>
          </w:tcPr>
          <w:p>
            <w:pPr>
              <w:pStyle w:val="0"/>
            </w:pPr>
            <w:r>
              <w:rPr>
                <w:sz w:val="20"/>
              </w:rPr>
            </w:r>
          </w:p>
        </w:tc>
        <w:tc>
          <w:tcPr>
            <w:tcW w:w="984" w:type="dxa"/>
          </w:tcPr>
          <w:p>
            <w:pPr>
              <w:pStyle w:val="0"/>
            </w:pPr>
            <w:r>
              <w:rPr>
                <w:sz w:val="20"/>
              </w:rPr>
              <w:t xml:space="preserve">34</w:t>
            </w:r>
          </w:p>
        </w:tc>
        <w:tc>
          <w:tcPr>
            <w:tcW w:w="979" w:type="dxa"/>
          </w:tcPr>
          <w:p>
            <w:pPr>
              <w:pStyle w:val="0"/>
            </w:pPr>
            <w:r>
              <w:rPr>
                <w:sz w:val="20"/>
              </w:rPr>
              <w:t xml:space="preserve">34</w:t>
            </w:r>
          </w:p>
        </w:tc>
        <w:tc>
          <w:tcPr>
            <w:tcW w:w="979" w:type="dxa"/>
          </w:tcPr>
          <w:p>
            <w:pPr>
              <w:pStyle w:val="0"/>
            </w:pPr>
            <w:r>
              <w:rPr>
                <w:sz w:val="20"/>
              </w:rPr>
              <w:t xml:space="preserve">37</w:t>
            </w:r>
          </w:p>
        </w:tc>
        <w:tc>
          <w:tcPr>
            <w:tcW w:w="989" w:type="dxa"/>
          </w:tcPr>
          <w:p>
            <w:pPr>
              <w:pStyle w:val="0"/>
            </w:pPr>
            <w:r>
              <w:rPr>
                <w:sz w:val="20"/>
              </w:rPr>
              <w:t xml:space="preserve">37</w:t>
            </w:r>
          </w:p>
        </w:tc>
      </w:tr>
      <w:tr>
        <w:tc>
          <w:tcPr>
            <w:gridSpan w:val="2"/>
            <w:tcW w:w="3912" w:type="dxa"/>
          </w:tcPr>
          <w:p>
            <w:pPr>
              <w:pStyle w:val="0"/>
            </w:pPr>
            <w:r>
              <w:rPr>
                <w:sz w:val="20"/>
              </w:rPr>
              <w:t xml:space="preserve">Максимально допустимая недельная нагрузка в соответствии с действующими санитарными правилами и нормами</w:t>
            </w:r>
          </w:p>
        </w:tc>
        <w:tc>
          <w:tcPr>
            <w:tcW w:w="1134" w:type="dxa"/>
          </w:tcPr>
          <w:p>
            <w:pPr>
              <w:pStyle w:val="0"/>
            </w:pPr>
            <w:r>
              <w:rPr>
                <w:sz w:val="20"/>
              </w:rPr>
            </w:r>
          </w:p>
        </w:tc>
        <w:tc>
          <w:tcPr>
            <w:tcW w:w="984" w:type="dxa"/>
          </w:tcPr>
          <w:p>
            <w:pPr>
              <w:pStyle w:val="0"/>
            </w:pPr>
            <w:r>
              <w:rPr>
                <w:sz w:val="20"/>
              </w:rPr>
              <w:t xml:space="preserve">34</w:t>
            </w:r>
          </w:p>
        </w:tc>
        <w:tc>
          <w:tcPr>
            <w:tcW w:w="979" w:type="dxa"/>
          </w:tcPr>
          <w:p>
            <w:pPr>
              <w:pStyle w:val="0"/>
            </w:pPr>
            <w:r>
              <w:rPr>
                <w:sz w:val="20"/>
              </w:rPr>
              <w:t xml:space="preserve">34</w:t>
            </w:r>
          </w:p>
        </w:tc>
        <w:tc>
          <w:tcPr>
            <w:tcW w:w="979" w:type="dxa"/>
          </w:tcPr>
          <w:p>
            <w:pPr>
              <w:pStyle w:val="0"/>
            </w:pPr>
            <w:r>
              <w:rPr>
                <w:sz w:val="20"/>
              </w:rPr>
              <w:t xml:space="preserve">37</w:t>
            </w:r>
          </w:p>
        </w:tc>
        <w:tc>
          <w:tcPr>
            <w:tcW w:w="989" w:type="dxa"/>
          </w:tcPr>
          <w:p>
            <w:pPr>
              <w:pStyle w:val="0"/>
            </w:pPr>
            <w:r>
              <w:rPr>
                <w:sz w:val="20"/>
              </w:rPr>
              <w:t xml:space="preserve">37</w:t>
            </w:r>
          </w:p>
        </w:tc>
      </w:tr>
      <w:tr>
        <w:tc>
          <w:tcPr>
            <w:gridSpan w:val="2"/>
            <w:tcW w:w="3912" w:type="dxa"/>
          </w:tcPr>
          <w:p>
            <w:pPr>
              <w:pStyle w:val="0"/>
            </w:pPr>
            <w:r>
              <w:rPr>
                <w:sz w:val="20"/>
              </w:rPr>
              <w:t xml:space="preserve">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pPr>
              <w:pStyle w:val="0"/>
            </w:pPr>
            <w:r>
              <w:rPr>
                <w:sz w:val="20"/>
              </w:rPr>
            </w:r>
          </w:p>
        </w:tc>
        <w:tc>
          <w:tcPr>
            <w:gridSpan w:val="2"/>
            <w:tcW w:w="1963" w:type="dxa"/>
          </w:tcPr>
          <w:p>
            <w:pPr>
              <w:pStyle w:val="0"/>
            </w:pPr>
            <w:r>
              <w:rPr>
                <w:sz w:val="20"/>
              </w:rPr>
              <w:t xml:space="preserve">2312</w:t>
            </w:r>
          </w:p>
        </w:tc>
        <w:tc>
          <w:tcPr>
            <w:gridSpan w:val="2"/>
            <w:tcW w:w="1968" w:type="dxa"/>
          </w:tcPr>
          <w:p>
            <w:pPr>
              <w:pStyle w:val="0"/>
            </w:pPr>
            <w:r>
              <w:rPr>
                <w:sz w:val="20"/>
              </w:rPr>
              <w:t xml:space="preserve">2516</w:t>
            </w:r>
          </w:p>
        </w:tc>
      </w:tr>
    </w:tbl>
    <w:p>
      <w:pPr>
        <w:pStyle w:val="0"/>
        <w:jc w:val="both"/>
      </w:pPr>
      <w:r>
        <w:rPr>
          <w:sz w:val="20"/>
        </w:rPr>
      </w:r>
    </w:p>
    <w:p>
      <w:pPr>
        <w:pStyle w:val="2"/>
        <w:outlineLvl w:val="4"/>
        <w:ind w:firstLine="540"/>
        <w:jc w:val="both"/>
      </w:pPr>
      <w:r>
        <w:rPr>
          <w:sz w:val="20"/>
        </w:rPr>
        <w:t xml:space="preserve">Пример учебного плана гуманитарного профиля с изучением родных языков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11"/>
        <w:gridCol w:w="1701"/>
        <w:gridCol w:w="1134"/>
        <w:gridCol w:w="984"/>
        <w:gridCol w:w="979"/>
        <w:gridCol w:w="979"/>
        <w:gridCol w:w="989"/>
      </w:tblGrid>
      <w:tr>
        <w:tc>
          <w:tcPr>
            <w:tcW w:w="2211" w:type="dxa"/>
            <w:vMerge w:val="restart"/>
          </w:tcPr>
          <w:p>
            <w:pPr>
              <w:pStyle w:val="0"/>
              <w:jc w:val="center"/>
            </w:pPr>
            <w:r>
              <w:rPr>
                <w:sz w:val="20"/>
              </w:rPr>
              <w:t xml:space="preserve">Предметная область</w:t>
            </w:r>
          </w:p>
        </w:tc>
        <w:tc>
          <w:tcPr>
            <w:tcW w:w="1701" w:type="dxa"/>
            <w:vMerge w:val="restart"/>
          </w:tcPr>
          <w:p>
            <w:pPr>
              <w:pStyle w:val="0"/>
              <w:jc w:val="center"/>
            </w:pPr>
            <w:r>
              <w:rPr>
                <w:sz w:val="20"/>
              </w:rPr>
              <w:t xml:space="preserve">Учебный предмет</w:t>
            </w:r>
          </w:p>
        </w:tc>
        <w:tc>
          <w:tcPr>
            <w:tcW w:w="1134" w:type="dxa"/>
            <w:vMerge w:val="restart"/>
          </w:tcPr>
          <w:p>
            <w:pPr>
              <w:pStyle w:val="0"/>
              <w:jc w:val="center"/>
            </w:pPr>
            <w:r>
              <w:rPr>
                <w:sz w:val="20"/>
              </w:rPr>
              <w:t xml:space="preserve">Уровень</w:t>
            </w:r>
          </w:p>
        </w:tc>
        <w:tc>
          <w:tcPr>
            <w:gridSpan w:val="2"/>
            <w:tcW w:w="1963" w:type="dxa"/>
          </w:tcPr>
          <w:p>
            <w:pPr>
              <w:pStyle w:val="0"/>
              <w:jc w:val="center"/>
            </w:pPr>
            <w:r>
              <w:rPr>
                <w:sz w:val="20"/>
              </w:rPr>
              <w:t xml:space="preserve">5-ти дневная неделя</w:t>
            </w:r>
          </w:p>
        </w:tc>
        <w:tc>
          <w:tcPr>
            <w:gridSpan w:val="2"/>
            <w:tcW w:w="1968" w:type="dxa"/>
          </w:tcPr>
          <w:p>
            <w:pPr>
              <w:pStyle w:val="0"/>
              <w:jc w:val="center"/>
            </w:pPr>
            <w:r>
              <w:rPr>
                <w:sz w:val="20"/>
              </w:rPr>
              <w:t xml:space="preserve">6-ти дневная неделя</w:t>
            </w:r>
          </w:p>
        </w:tc>
      </w:tr>
      <w:tr>
        <w:tc>
          <w:tcPr>
            <w:vMerge w:val="continue"/>
          </w:tcPr>
          <w:p/>
        </w:tc>
        <w:tc>
          <w:tcPr>
            <w:vMerge w:val="continue"/>
          </w:tcPr>
          <w:p/>
        </w:tc>
        <w:tc>
          <w:tcPr>
            <w:vMerge w:val="continue"/>
          </w:tcPr>
          <w:p/>
        </w:tc>
        <w:tc>
          <w:tcPr>
            <w:gridSpan w:val="2"/>
            <w:tcW w:w="1963" w:type="dxa"/>
          </w:tcPr>
          <w:p>
            <w:pPr>
              <w:pStyle w:val="0"/>
              <w:jc w:val="center"/>
            </w:pPr>
            <w:r>
              <w:rPr>
                <w:sz w:val="20"/>
              </w:rPr>
              <w:t xml:space="preserve">Количество часов в неделю</w:t>
            </w:r>
          </w:p>
        </w:tc>
        <w:tc>
          <w:tcPr>
            <w:gridSpan w:val="2"/>
            <w:tcW w:w="1968" w:type="dxa"/>
          </w:tcPr>
          <w:p>
            <w:pPr>
              <w:pStyle w:val="0"/>
              <w:jc w:val="center"/>
            </w:pPr>
            <w:r>
              <w:rPr>
                <w:sz w:val="20"/>
              </w:rPr>
              <w:t xml:space="preserve">Количество часов в неделю</w:t>
            </w:r>
          </w:p>
        </w:tc>
      </w:tr>
      <w:tr>
        <w:tc>
          <w:tcPr>
            <w:vMerge w:val="continue"/>
          </w:tcPr>
          <w:p/>
        </w:tc>
        <w:tc>
          <w:tcPr>
            <w:vMerge w:val="continue"/>
          </w:tcPr>
          <w:p/>
        </w:tc>
        <w:tc>
          <w:tcPr>
            <w:vMerge w:val="continue"/>
          </w:tcPr>
          <w:p/>
        </w:tc>
        <w:tc>
          <w:tcPr>
            <w:tcW w:w="984" w:type="dxa"/>
          </w:tcPr>
          <w:p>
            <w:pPr>
              <w:pStyle w:val="0"/>
              <w:jc w:val="center"/>
            </w:pPr>
            <w:r>
              <w:rPr>
                <w:sz w:val="20"/>
              </w:rPr>
              <w:t xml:space="preserve">10 класс</w:t>
            </w:r>
          </w:p>
        </w:tc>
        <w:tc>
          <w:tcPr>
            <w:tcW w:w="979" w:type="dxa"/>
          </w:tcPr>
          <w:p>
            <w:pPr>
              <w:pStyle w:val="0"/>
              <w:jc w:val="center"/>
            </w:pPr>
            <w:r>
              <w:rPr>
                <w:sz w:val="20"/>
              </w:rPr>
              <w:t xml:space="preserve">11 класс</w:t>
            </w:r>
          </w:p>
        </w:tc>
        <w:tc>
          <w:tcPr>
            <w:tcW w:w="979" w:type="dxa"/>
          </w:tcPr>
          <w:p>
            <w:pPr>
              <w:pStyle w:val="0"/>
              <w:jc w:val="center"/>
            </w:pPr>
            <w:r>
              <w:rPr>
                <w:sz w:val="20"/>
              </w:rPr>
              <w:t xml:space="preserve">10 класс</w:t>
            </w:r>
          </w:p>
        </w:tc>
        <w:tc>
          <w:tcPr>
            <w:tcW w:w="989" w:type="dxa"/>
          </w:tcPr>
          <w:p>
            <w:pPr>
              <w:pStyle w:val="0"/>
              <w:jc w:val="center"/>
            </w:pPr>
            <w:r>
              <w:rPr>
                <w:sz w:val="20"/>
              </w:rPr>
              <w:t xml:space="preserve">11 класс</w:t>
            </w:r>
          </w:p>
        </w:tc>
      </w:tr>
      <w:tr>
        <w:tc>
          <w:tcPr>
            <w:gridSpan w:val="2"/>
            <w:tcW w:w="3912" w:type="dxa"/>
          </w:tcPr>
          <w:p>
            <w:pPr>
              <w:pStyle w:val="0"/>
            </w:pPr>
            <w:r>
              <w:rPr>
                <w:sz w:val="20"/>
              </w:rPr>
              <w:t xml:space="preserve">Обязательная часть</w:t>
            </w:r>
          </w:p>
        </w:tc>
        <w:tc>
          <w:tcPr>
            <w:tcW w:w="1134" w:type="dxa"/>
          </w:tcPr>
          <w:p>
            <w:pPr>
              <w:pStyle w:val="0"/>
            </w:pPr>
            <w:r>
              <w:rPr>
                <w:sz w:val="20"/>
              </w:rPr>
            </w:r>
          </w:p>
        </w:tc>
        <w:tc>
          <w:tcPr>
            <w:tcW w:w="984" w:type="dxa"/>
          </w:tcPr>
          <w:p>
            <w:pPr>
              <w:pStyle w:val="0"/>
            </w:pPr>
            <w:r>
              <w:rPr>
                <w:sz w:val="20"/>
              </w:rPr>
            </w:r>
          </w:p>
        </w:tc>
        <w:tc>
          <w:tcPr>
            <w:tcW w:w="979" w:type="dxa"/>
          </w:tcPr>
          <w:p>
            <w:pPr>
              <w:pStyle w:val="0"/>
            </w:pPr>
            <w:r>
              <w:rPr>
                <w:sz w:val="20"/>
              </w:rPr>
            </w:r>
          </w:p>
        </w:tc>
        <w:tc>
          <w:tcPr>
            <w:tcW w:w="979" w:type="dxa"/>
          </w:tcPr>
          <w:p>
            <w:pPr>
              <w:pStyle w:val="0"/>
            </w:pPr>
            <w:r>
              <w:rPr>
                <w:sz w:val="20"/>
              </w:rPr>
            </w:r>
          </w:p>
        </w:tc>
        <w:tc>
          <w:tcPr>
            <w:tcW w:w="989" w:type="dxa"/>
          </w:tcPr>
          <w:p>
            <w:pPr>
              <w:pStyle w:val="0"/>
            </w:pPr>
            <w:r>
              <w:rPr>
                <w:sz w:val="20"/>
              </w:rPr>
            </w:r>
          </w:p>
        </w:tc>
      </w:tr>
      <w:tr>
        <w:tc>
          <w:tcPr>
            <w:tcW w:w="2211" w:type="dxa"/>
            <w:vMerge w:val="restart"/>
          </w:tcPr>
          <w:p>
            <w:pPr>
              <w:pStyle w:val="0"/>
            </w:pPr>
            <w:r>
              <w:rPr>
                <w:sz w:val="20"/>
              </w:rPr>
              <w:t xml:space="preserve">Русский язык и литература</w:t>
            </w:r>
          </w:p>
        </w:tc>
        <w:tc>
          <w:tcPr>
            <w:tcW w:w="1701" w:type="dxa"/>
          </w:tcPr>
          <w:p>
            <w:pPr>
              <w:pStyle w:val="0"/>
            </w:pPr>
            <w:r>
              <w:rPr>
                <w:sz w:val="20"/>
              </w:rPr>
              <w:t xml:space="preserve">Русский язык</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Литература</w:t>
            </w:r>
          </w:p>
        </w:tc>
        <w:tc>
          <w:tcPr>
            <w:tcW w:w="1134" w:type="dxa"/>
          </w:tcPr>
          <w:p>
            <w:pPr>
              <w:pStyle w:val="0"/>
            </w:pPr>
            <w:r>
              <w:rPr>
                <w:sz w:val="20"/>
              </w:rPr>
              <w:t xml:space="preserve">У</w:t>
            </w:r>
          </w:p>
        </w:tc>
        <w:tc>
          <w:tcPr>
            <w:tcW w:w="984" w:type="dxa"/>
          </w:tcPr>
          <w:p>
            <w:pPr>
              <w:pStyle w:val="0"/>
            </w:pPr>
            <w:r>
              <w:rPr>
                <w:sz w:val="20"/>
              </w:rPr>
              <w:t xml:space="preserve">5</w:t>
            </w:r>
          </w:p>
        </w:tc>
        <w:tc>
          <w:tcPr>
            <w:tcW w:w="979" w:type="dxa"/>
          </w:tcPr>
          <w:p>
            <w:pPr>
              <w:pStyle w:val="0"/>
            </w:pPr>
            <w:r>
              <w:rPr>
                <w:sz w:val="20"/>
              </w:rPr>
              <w:t xml:space="preserve">5</w:t>
            </w:r>
          </w:p>
        </w:tc>
        <w:tc>
          <w:tcPr>
            <w:tcW w:w="979" w:type="dxa"/>
          </w:tcPr>
          <w:p>
            <w:pPr>
              <w:pStyle w:val="0"/>
            </w:pPr>
            <w:r>
              <w:rPr>
                <w:sz w:val="20"/>
              </w:rPr>
              <w:t xml:space="preserve">5</w:t>
            </w:r>
          </w:p>
        </w:tc>
        <w:tc>
          <w:tcPr>
            <w:tcW w:w="989" w:type="dxa"/>
          </w:tcPr>
          <w:p>
            <w:pPr>
              <w:pStyle w:val="0"/>
            </w:pPr>
            <w:r>
              <w:rPr>
                <w:sz w:val="20"/>
              </w:rPr>
              <w:t xml:space="preserve">5</w:t>
            </w:r>
          </w:p>
        </w:tc>
      </w:tr>
      <w:tr>
        <w:tc>
          <w:tcPr>
            <w:tcW w:w="2211" w:type="dxa"/>
            <w:vMerge w:val="restart"/>
          </w:tcPr>
          <w:p>
            <w:pPr>
              <w:pStyle w:val="0"/>
            </w:pPr>
            <w:r>
              <w:rPr>
                <w:sz w:val="20"/>
              </w:rPr>
              <w:t xml:space="preserve">Русский язык и родная литература</w:t>
            </w:r>
          </w:p>
        </w:tc>
        <w:tc>
          <w:tcPr>
            <w:tcW w:w="1701" w:type="dxa"/>
          </w:tcPr>
          <w:p>
            <w:pPr>
              <w:pStyle w:val="0"/>
            </w:pPr>
            <w:r>
              <w:rPr>
                <w:sz w:val="20"/>
              </w:rPr>
              <w:t xml:space="preserve">Родной язык</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Родная литература</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tcPr>
          <w:p>
            <w:pPr>
              <w:pStyle w:val="0"/>
            </w:pPr>
            <w:r>
              <w:rPr>
                <w:sz w:val="20"/>
              </w:rPr>
              <w:t xml:space="preserve">Иностранные языки</w:t>
            </w:r>
          </w:p>
        </w:tc>
        <w:tc>
          <w:tcPr>
            <w:tcW w:w="1701" w:type="dxa"/>
          </w:tcPr>
          <w:p>
            <w:pPr>
              <w:pStyle w:val="0"/>
            </w:pPr>
            <w:r>
              <w:rPr>
                <w:sz w:val="20"/>
              </w:rPr>
              <w:t xml:space="preserve">Иностранный язык</w:t>
            </w:r>
          </w:p>
        </w:tc>
        <w:tc>
          <w:tcPr>
            <w:tcW w:w="1134" w:type="dxa"/>
          </w:tcPr>
          <w:p>
            <w:pPr>
              <w:pStyle w:val="0"/>
            </w:pPr>
            <w:r>
              <w:rPr>
                <w:sz w:val="20"/>
              </w:rPr>
              <w:t xml:space="preserve">Б</w:t>
            </w:r>
          </w:p>
        </w:tc>
        <w:tc>
          <w:tcPr>
            <w:tcW w:w="984" w:type="dxa"/>
          </w:tcPr>
          <w:p>
            <w:pPr>
              <w:pStyle w:val="0"/>
            </w:pPr>
            <w:r>
              <w:rPr>
                <w:sz w:val="20"/>
              </w:rPr>
              <w:t xml:space="preserve">3</w:t>
            </w:r>
          </w:p>
        </w:tc>
        <w:tc>
          <w:tcPr>
            <w:tcW w:w="979" w:type="dxa"/>
          </w:tcPr>
          <w:p>
            <w:pPr>
              <w:pStyle w:val="0"/>
            </w:pPr>
            <w:r>
              <w:rPr>
                <w:sz w:val="20"/>
              </w:rPr>
              <w:t xml:space="preserve">3</w:t>
            </w:r>
          </w:p>
        </w:tc>
        <w:tc>
          <w:tcPr>
            <w:tcW w:w="979" w:type="dxa"/>
          </w:tcPr>
          <w:p>
            <w:pPr>
              <w:pStyle w:val="0"/>
            </w:pPr>
            <w:r>
              <w:rPr>
                <w:sz w:val="20"/>
              </w:rPr>
              <w:t xml:space="preserve">3</w:t>
            </w:r>
          </w:p>
        </w:tc>
        <w:tc>
          <w:tcPr>
            <w:tcW w:w="989" w:type="dxa"/>
          </w:tcPr>
          <w:p>
            <w:pPr>
              <w:pStyle w:val="0"/>
            </w:pPr>
            <w:r>
              <w:rPr>
                <w:sz w:val="20"/>
              </w:rPr>
              <w:t xml:space="preserve">3</w:t>
            </w:r>
          </w:p>
        </w:tc>
      </w:tr>
      <w:tr>
        <w:tc>
          <w:tcPr>
            <w:tcW w:w="2211" w:type="dxa"/>
            <w:vMerge w:val="restart"/>
          </w:tcPr>
          <w:p>
            <w:pPr>
              <w:pStyle w:val="0"/>
            </w:pPr>
            <w:r>
              <w:rPr>
                <w:sz w:val="20"/>
              </w:rPr>
              <w:t xml:space="preserve">Математика и информатика</w:t>
            </w:r>
          </w:p>
        </w:tc>
        <w:tc>
          <w:tcPr>
            <w:tcW w:w="1701" w:type="dxa"/>
          </w:tcPr>
          <w:p>
            <w:pPr>
              <w:pStyle w:val="0"/>
            </w:pPr>
            <w:r>
              <w:rPr>
                <w:sz w:val="20"/>
              </w:rPr>
              <w:t xml:space="preserve">Алгебра и начала математического анализа</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3</w:t>
            </w:r>
          </w:p>
        </w:tc>
        <w:tc>
          <w:tcPr>
            <w:tcW w:w="979" w:type="dxa"/>
          </w:tcPr>
          <w:p>
            <w:pPr>
              <w:pStyle w:val="0"/>
            </w:pPr>
            <w:r>
              <w:rPr>
                <w:sz w:val="20"/>
              </w:rPr>
              <w:t xml:space="preserve">2</w:t>
            </w:r>
          </w:p>
        </w:tc>
        <w:tc>
          <w:tcPr>
            <w:tcW w:w="989" w:type="dxa"/>
          </w:tcPr>
          <w:p>
            <w:pPr>
              <w:pStyle w:val="0"/>
            </w:pPr>
            <w:r>
              <w:rPr>
                <w:sz w:val="20"/>
              </w:rPr>
              <w:t xml:space="preserve">3</w:t>
            </w:r>
          </w:p>
        </w:tc>
      </w:tr>
      <w:tr>
        <w:tc>
          <w:tcPr>
            <w:vMerge w:val="continue"/>
          </w:tcPr>
          <w:p/>
        </w:tc>
        <w:tc>
          <w:tcPr>
            <w:tcW w:w="1701" w:type="dxa"/>
          </w:tcPr>
          <w:p>
            <w:pPr>
              <w:pStyle w:val="0"/>
            </w:pPr>
            <w:r>
              <w:rPr>
                <w:sz w:val="20"/>
              </w:rPr>
              <w:t xml:space="preserve">Геометрия</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1</w:t>
            </w:r>
          </w:p>
        </w:tc>
        <w:tc>
          <w:tcPr>
            <w:tcW w:w="979" w:type="dxa"/>
          </w:tcPr>
          <w:p>
            <w:pPr>
              <w:pStyle w:val="0"/>
            </w:pPr>
            <w:r>
              <w:rPr>
                <w:sz w:val="20"/>
              </w:rPr>
              <w:t xml:space="preserve">2</w:t>
            </w:r>
          </w:p>
        </w:tc>
        <w:tc>
          <w:tcPr>
            <w:tcW w:w="989" w:type="dxa"/>
          </w:tcPr>
          <w:p>
            <w:pPr>
              <w:pStyle w:val="0"/>
            </w:pPr>
            <w:r>
              <w:rPr>
                <w:sz w:val="20"/>
              </w:rPr>
              <w:t xml:space="preserve">1</w:t>
            </w:r>
          </w:p>
        </w:tc>
      </w:tr>
      <w:tr>
        <w:tc>
          <w:tcPr>
            <w:vMerge w:val="continue"/>
          </w:tcPr>
          <w:p/>
        </w:tc>
        <w:tc>
          <w:tcPr>
            <w:tcW w:w="1701" w:type="dxa"/>
          </w:tcPr>
          <w:p>
            <w:pPr>
              <w:pStyle w:val="0"/>
            </w:pPr>
            <w:r>
              <w:rPr>
                <w:sz w:val="20"/>
              </w:rPr>
              <w:t xml:space="preserve">Вероятность и статистика</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vMerge w:val="continue"/>
          </w:tcPr>
          <w:p/>
        </w:tc>
        <w:tc>
          <w:tcPr>
            <w:tcW w:w="1701" w:type="dxa"/>
          </w:tcPr>
          <w:p>
            <w:pPr>
              <w:pStyle w:val="0"/>
            </w:pPr>
            <w:r>
              <w:rPr>
                <w:sz w:val="20"/>
              </w:rPr>
              <w:t xml:space="preserve">Информатика</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vMerge w:val="restart"/>
          </w:tcPr>
          <w:p>
            <w:pPr>
              <w:pStyle w:val="0"/>
            </w:pPr>
            <w:r>
              <w:rPr>
                <w:sz w:val="20"/>
              </w:rPr>
              <w:t xml:space="preserve">Естественно-научные предметы</w:t>
            </w:r>
          </w:p>
        </w:tc>
        <w:tc>
          <w:tcPr>
            <w:tcW w:w="1701" w:type="dxa"/>
          </w:tcPr>
          <w:p>
            <w:pPr>
              <w:pStyle w:val="0"/>
            </w:pPr>
            <w:r>
              <w:rPr>
                <w:sz w:val="20"/>
              </w:rPr>
              <w:t xml:space="preserve">Физика</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Химия</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vMerge w:val="continue"/>
          </w:tcPr>
          <w:p/>
        </w:tc>
        <w:tc>
          <w:tcPr>
            <w:tcW w:w="1701" w:type="dxa"/>
          </w:tcPr>
          <w:p>
            <w:pPr>
              <w:pStyle w:val="0"/>
            </w:pPr>
            <w:r>
              <w:rPr>
                <w:sz w:val="20"/>
              </w:rPr>
              <w:t xml:space="preserve">Биология</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vMerge w:val="restart"/>
          </w:tcPr>
          <w:p>
            <w:pPr>
              <w:pStyle w:val="0"/>
            </w:pPr>
            <w:r>
              <w:rPr>
                <w:sz w:val="20"/>
              </w:rPr>
              <w:t xml:space="preserve">Общественно-научные предметы</w:t>
            </w:r>
          </w:p>
        </w:tc>
        <w:tc>
          <w:tcPr>
            <w:tcW w:w="1701" w:type="dxa"/>
          </w:tcPr>
          <w:p>
            <w:pPr>
              <w:pStyle w:val="0"/>
            </w:pPr>
            <w:r>
              <w:rPr>
                <w:sz w:val="20"/>
              </w:rPr>
              <w:t xml:space="preserve">История</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Обществознание</w:t>
            </w:r>
          </w:p>
        </w:tc>
        <w:tc>
          <w:tcPr>
            <w:tcW w:w="1134" w:type="dxa"/>
          </w:tcPr>
          <w:p>
            <w:pPr>
              <w:pStyle w:val="0"/>
            </w:pPr>
            <w:r>
              <w:rPr>
                <w:sz w:val="20"/>
              </w:rPr>
              <w:t xml:space="preserve">У</w:t>
            </w:r>
          </w:p>
        </w:tc>
        <w:tc>
          <w:tcPr>
            <w:tcW w:w="984" w:type="dxa"/>
          </w:tcPr>
          <w:p>
            <w:pPr>
              <w:pStyle w:val="0"/>
            </w:pPr>
            <w:r>
              <w:rPr>
                <w:sz w:val="20"/>
              </w:rPr>
              <w:t xml:space="preserve">4</w:t>
            </w:r>
          </w:p>
        </w:tc>
        <w:tc>
          <w:tcPr>
            <w:tcW w:w="979" w:type="dxa"/>
          </w:tcPr>
          <w:p>
            <w:pPr>
              <w:pStyle w:val="0"/>
            </w:pPr>
            <w:r>
              <w:rPr>
                <w:sz w:val="20"/>
              </w:rPr>
              <w:t xml:space="preserve">4</w:t>
            </w:r>
          </w:p>
        </w:tc>
        <w:tc>
          <w:tcPr>
            <w:tcW w:w="979" w:type="dxa"/>
          </w:tcPr>
          <w:p>
            <w:pPr>
              <w:pStyle w:val="0"/>
            </w:pPr>
            <w:r>
              <w:rPr>
                <w:sz w:val="20"/>
              </w:rPr>
              <w:t xml:space="preserve">4</w:t>
            </w:r>
          </w:p>
        </w:tc>
        <w:tc>
          <w:tcPr>
            <w:tcW w:w="989" w:type="dxa"/>
          </w:tcPr>
          <w:p>
            <w:pPr>
              <w:pStyle w:val="0"/>
            </w:pPr>
            <w:r>
              <w:rPr>
                <w:sz w:val="20"/>
              </w:rPr>
              <w:t xml:space="preserve">4</w:t>
            </w:r>
          </w:p>
        </w:tc>
      </w:tr>
      <w:tr>
        <w:tc>
          <w:tcPr>
            <w:vMerge w:val="continue"/>
          </w:tcPr>
          <w:p/>
        </w:tc>
        <w:tc>
          <w:tcPr>
            <w:tcW w:w="1701" w:type="dxa"/>
          </w:tcPr>
          <w:p>
            <w:pPr>
              <w:pStyle w:val="0"/>
            </w:pPr>
            <w:r>
              <w:rPr>
                <w:sz w:val="20"/>
              </w:rPr>
              <w:t xml:space="preserve">География</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vMerge w:val="restart"/>
          </w:tcPr>
          <w:p>
            <w:pPr>
              <w:pStyle w:val="0"/>
            </w:pPr>
            <w:r>
              <w:rPr>
                <w:sz w:val="20"/>
              </w:rPr>
              <w:t xml:space="preserve">Физическая культура, основы безопасности жизнедеятельности</w:t>
            </w:r>
          </w:p>
        </w:tc>
        <w:tc>
          <w:tcPr>
            <w:tcW w:w="1701" w:type="dxa"/>
          </w:tcPr>
          <w:p>
            <w:pPr>
              <w:pStyle w:val="0"/>
            </w:pPr>
            <w:r>
              <w:rPr>
                <w:sz w:val="20"/>
              </w:rPr>
              <w:t xml:space="preserve">Физическая культура</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Основы безопасности жизнедеятельности</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tcPr>
          <w:p>
            <w:pPr>
              <w:pStyle w:val="0"/>
            </w:pPr>
            <w:r>
              <w:rPr>
                <w:sz w:val="20"/>
              </w:rPr>
            </w:r>
          </w:p>
        </w:tc>
        <w:tc>
          <w:tcPr>
            <w:tcW w:w="1701" w:type="dxa"/>
          </w:tcPr>
          <w:p>
            <w:pPr>
              <w:pStyle w:val="0"/>
            </w:pPr>
            <w:r>
              <w:rPr>
                <w:sz w:val="20"/>
              </w:rPr>
              <w:t xml:space="preserve">Индивидуальный проект</w:t>
            </w:r>
          </w:p>
        </w:tc>
        <w:tc>
          <w:tcPr>
            <w:tcW w:w="1134" w:type="dxa"/>
          </w:tcPr>
          <w:p>
            <w:pPr>
              <w:pStyle w:val="0"/>
            </w:pPr>
            <w:r>
              <w:rPr>
                <w:sz w:val="20"/>
              </w:rPr>
            </w:r>
          </w:p>
        </w:tc>
        <w:tc>
          <w:tcPr>
            <w:tcW w:w="984" w:type="dxa"/>
          </w:tcPr>
          <w:p>
            <w:pPr>
              <w:pStyle w:val="0"/>
            </w:pPr>
            <w:r>
              <w:rPr>
                <w:sz w:val="20"/>
              </w:rPr>
              <w:t xml:space="preserve">1</w:t>
            </w:r>
          </w:p>
        </w:tc>
        <w:tc>
          <w:tcPr>
            <w:tcW w:w="979" w:type="dxa"/>
          </w:tcPr>
          <w:p>
            <w:pPr>
              <w:pStyle w:val="0"/>
            </w:pPr>
            <w:r>
              <w:rPr>
                <w:sz w:val="20"/>
              </w:rPr>
            </w:r>
          </w:p>
        </w:tc>
        <w:tc>
          <w:tcPr>
            <w:tcW w:w="979" w:type="dxa"/>
          </w:tcPr>
          <w:p>
            <w:pPr>
              <w:pStyle w:val="0"/>
            </w:pPr>
            <w:r>
              <w:rPr>
                <w:sz w:val="20"/>
              </w:rPr>
              <w:t xml:space="preserve">1</w:t>
            </w:r>
          </w:p>
        </w:tc>
        <w:tc>
          <w:tcPr>
            <w:tcW w:w="989" w:type="dxa"/>
          </w:tcPr>
          <w:p>
            <w:pPr>
              <w:pStyle w:val="0"/>
            </w:pPr>
            <w:r>
              <w:rPr>
                <w:sz w:val="20"/>
              </w:rPr>
            </w:r>
          </w:p>
        </w:tc>
      </w:tr>
      <w:tr>
        <w:tc>
          <w:tcPr>
            <w:gridSpan w:val="2"/>
            <w:tcW w:w="3912" w:type="dxa"/>
          </w:tcPr>
          <w:p>
            <w:pPr>
              <w:pStyle w:val="0"/>
            </w:pPr>
            <w:r>
              <w:rPr>
                <w:sz w:val="20"/>
              </w:rPr>
              <w:t xml:space="preserve">ИТОГО</w:t>
            </w:r>
          </w:p>
        </w:tc>
        <w:tc>
          <w:tcPr>
            <w:tcW w:w="1134" w:type="dxa"/>
          </w:tcPr>
          <w:p>
            <w:pPr>
              <w:pStyle w:val="0"/>
            </w:pPr>
            <w:r>
              <w:rPr>
                <w:sz w:val="20"/>
              </w:rPr>
            </w:r>
          </w:p>
        </w:tc>
        <w:tc>
          <w:tcPr>
            <w:tcW w:w="984" w:type="dxa"/>
          </w:tcPr>
          <w:p>
            <w:pPr>
              <w:pStyle w:val="0"/>
            </w:pPr>
            <w:r>
              <w:rPr>
                <w:sz w:val="20"/>
              </w:rPr>
              <w:t xml:space="preserve">34</w:t>
            </w:r>
          </w:p>
        </w:tc>
        <w:tc>
          <w:tcPr>
            <w:tcW w:w="979" w:type="dxa"/>
          </w:tcPr>
          <w:p>
            <w:pPr>
              <w:pStyle w:val="0"/>
            </w:pPr>
            <w:r>
              <w:rPr>
                <w:sz w:val="20"/>
              </w:rPr>
              <w:t xml:space="preserve">33</w:t>
            </w:r>
          </w:p>
        </w:tc>
        <w:tc>
          <w:tcPr>
            <w:tcW w:w="979" w:type="dxa"/>
          </w:tcPr>
          <w:p>
            <w:pPr>
              <w:pStyle w:val="0"/>
            </w:pPr>
            <w:r>
              <w:rPr>
                <w:sz w:val="20"/>
              </w:rPr>
              <w:t xml:space="preserve">34</w:t>
            </w:r>
          </w:p>
        </w:tc>
        <w:tc>
          <w:tcPr>
            <w:tcW w:w="989" w:type="dxa"/>
          </w:tcPr>
          <w:p>
            <w:pPr>
              <w:pStyle w:val="0"/>
            </w:pPr>
            <w:r>
              <w:rPr>
                <w:sz w:val="20"/>
              </w:rPr>
              <w:t xml:space="preserve">33</w:t>
            </w:r>
          </w:p>
        </w:tc>
      </w:tr>
      <w:tr>
        <w:tc>
          <w:tcPr>
            <w:gridSpan w:val="2"/>
            <w:tcW w:w="3912" w:type="dxa"/>
          </w:tcPr>
          <w:p>
            <w:pPr>
              <w:pStyle w:val="0"/>
            </w:pPr>
            <w:r>
              <w:rPr>
                <w:sz w:val="20"/>
              </w:rPr>
              <w:t xml:space="preserve">Часть, формируемая участниками образовательных отношений</w:t>
            </w:r>
          </w:p>
        </w:tc>
        <w:tc>
          <w:tcPr>
            <w:tcW w:w="1134" w:type="dxa"/>
          </w:tcPr>
          <w:p>
            <w:pPr>
              <w:pStyle w:val="0"/>
            </w:pPr>
            <w:r>
              <w:rPr>
                <w:sz w:val="20"/>
              </w:rPr>
            </w:r>
          </w:p>
        </w:tc>
        <w:tc>
          <w:tcPr>
            <w:tcW w:w="984" w:type="dxa"/>
          </w:tcPr>
          <w:p>
            <w:pPr>
              <w:pStyle w:val="0"/>
            </w:pPr>
            <w:r>
              <w:rPr>
                <w:sz w:val="20"/>
              </w:rPr>
              <w:t xml:space="preserve">0</w:t>
            </w:r>
          </w:p>
        </w:tc>
        <w:tc>
          <w:tcPr>
            <w:tcW w:w="979" w:type="dxa"/>
          </w:tcPr>
          <w:p>
            <w:pPr>
              <w:pStyle w:val="0"/>
            </w:pPr>
            <w:r>
              <w:rPr>
                <w:sz w:val="20"/>
              </w:rPr>
              <w:t xml:space="preserve">1</w:t>
            </w:r>
          </w:p>
        </w:tc>
        <w:tc>
          <w:tcPr>
            <w:tcW w:w="979" w:type="dxa"/>
          </w:tcPr>
          <w:p>
            <w:pPr>
              <w:pStyle w:val="0"/>
            </w:pPr>
            <w:r>
              <w:rPr>
                <w:sz w:val="20"/>
              </w:rPr>
              <w:t xml:space="preserve">3</w:t>
            </w:r>
          </w:p>
        </w:tc>
        <w:tc>
          <w:tcPr>
            <w:tcW w:w="989" w:type="dxa"/>
          </w:tcPr>
          <w:p>
            <w:pPr>
              <w:pStyle w:val="0"/>
            </w:pPr>
            <w:r>
              <w:rPr>
                <w:sz w:val="20"/>
              </w:rPr>
              <w:t xml:space="preserve">4</w:t>
            </w:r>
          </w:p>
        </w:tc>
      </w:tr>
      <w:tr>
        <w:tc>
          <w:tcPr>
            <w:gridSpan w:val="2"/>
            <w:tcW w:w="3912" w:type="dxa"/>
          </w:tcPr>
          <w:p>
            <w:pPr>
              <w:pStyle w:val="0"/>
            </w:pPr>
            <w:r>
              <w:rPr>
                <w:sz w:val="20"/>
              </w:rPr>
              <w:t xml:space="preserve">Учебные недели</w:t>
            </w:r>
          </w:p>
        </w:tc>
        <w:tc>
          <w:tcPr>
            <w:tcW w:w="1134" w:type="dxa"/>
          </w:tcPr>
          <w:p>
            <w:pPr>
              <w:pStyle w:val="0"/>
            </w:pPr>
            <w:r>
              <w:rPr>
                <w:sz w:val="20"/>
              </w:rPr>
            </w:r>
          </w:p>
        </w:tc>
        <w:tc>
          <w:tcPr>
            <w:tcW w:w="984" w:type="dxa"/>
          </w:tcPr>
          <w:p>
            <w:pPr>
              <w:pStyle w:val="0"/>
            </w:pPr>
            <w:r>
              <w:rPr>
                <w:sz w:val="20"/>
              </w:rPr>
              <w:t xml:space="preserve">34</w:t>
            </w:r>
          </w:p>
        </w:tc>
        <w:tc>
          <w:tcPr>
            <w:tcW w:w="979" w:type="dxa"/>
          </w:tcPr>
          <w:p>
            <w:pPr>
              <w:pStyle w:val="0"/>
            </w:pPr>
            <w:r>
              <w:rPr>
                <w:sz w:val="20"/>
              </w:rPr>
              <w:t xml:space="preserve">34</w:t>
            </w:r>
          </w:p>
        </w:tc>
        <w:tc>
          <w:tcPr>
            <w:tcW w:w="979" w:type="dxa"/>
          </w:tcPr>
          <w:p>
            <w:pPr>
              <w:pStyle w:val="0"/>
            </w:pPr>
            <w:r>
              <w:rPr>
                <w:sz w:val="20"/>
              </w:rPr>
              <w:t xml:space="preserve">34</w:t>
            </w:r>
          </w:p>
        </w:tc>
        <w:tc>
          <w:tcPr>
            <w:tcW w:w="989" w:type="dxa"/>
          </w:tcPr>
          <w:p>
            <w:pPr>
              <w:pStyle w:val="0"/>
            </w:pPr>
            <w:r>
              <w:rPr>
                <w:sz w:val="20"/>
              </w:rPr>
              <w:t xml:space="preserve">34</w:t>
            </w:r>
          </w:p>
        </w:tc>
      </w:tr>
      <w:tr>
        <w:tc>
          <w:tcPr>
            <w:gridSpan w:val="2"/>
            <w:tcW w:w="3912" w:type="dxa"/>
          </w:tcPr>
          <w:p>
            <w:pPr>
              <w:pStyle w:val="0"/>
            </w:pPr>
            <w:r>
              <w:rPr>
                <w:sz w:val="20"/>
              </w:rPr>
              <w:t xml:space="preserve">Всего часов</w:t>
            </w:r>
          </w:p>
        </w:tc>
        <w:tc>
          <w:tcPr>
            <w:tcW w:w="1134" w:type="dxa"/>
          </w:tcPr>
          <w:p>
            <w:pPr>
              <w:pStyle w:val="0"/>
            </w:pPr>
            <w:r>
              <w:rPr>
                <w:sz w:val="20"/>
              </w:rPr>
            </w:r>
          </w:p>
        </w:tc>
        <w:tc>
          <w:tcPr>
            <w:tcW w:w="984" w:type="dxa"/>
          </w:tcPr>
          <w:p>
            <w:pPr>
              <w:pStyle w:val="0"/>
            </w:pPr>
            <w:r>
              <w:rPr>
                <w:sz w:val="20"/>
              </w:rPr>
              <w:t xml:space="preserve">34</w:t>
            </w:r>
          </w:p>
        </w:tc>
        <w:tc>
          <w:tcPr>
            <w:tcW w:w="979" w:type="dxa"/>
          </w:tcPr>
          <w:p>
            <w:pPr>
              <w:pStyle w:val="0"/>
            </w:pPr>
            <w:r>
              <w:rPr>
                <w:sz w:val="20"/>
              </w:rPr>
              <w:t xml:space="preserve">34</w:t>
            </w:r>
          </w:p>
        </w:tc>
        <w:tc>
          <w:tcPr>
            <w:tcW w:w="979" w:type="dxa"/>
          </w:tcPr>
          <w:p>
            <w:pPr>
              <w:pStyle w:val="0"/>
            </w:pPr>
            <w:r>
              <w:rPr>
                <w:sz w:val="20"/>
              </w:rPr>
              <w:t xml:space="preserve">37</w:t>
            </w:r>
          </w:p>
        </w:tc>
        <w:tc>
          <w:tcPr>
            <w:tcW w:w="989" w:type="dxa"/>
          </w:tcPr>
          <w:p>
            <w:pPr>
              <w:pStyle w:val="0"/>
            </w:pPr>
            <w:r>
              <w:rPr>
                <w:sz w:val="20"/>
              </w:rPr>
              <w:t xml:space="preserve">37</w:t>
            </w:r>
          </w:p>
        </w:tc>
      </w:tr>
      <w:tr>
        <w:tc>
          <w:tcPr>
            <w:gridSpan w:val="2"/>
            <w:tcW w:w="3912" w:type="dxa"/>
          </w:tcPr>
          <w:p>
            <w:pPr>
              <w:pStyle w:val="0"/>
            </w:pPr>
            <w:r>
              <w:rPr>
                <w:sz w:val="20"/>
              </w:rPr>
              <w:t xml:space="preserve">Максимально допустимая недельная нагрузка в соответствии с действующими санитарными правилами и нормами</w:t>
            </w:r>
          </w:p>
        </w:tc>
        <w:tc>
          <w:tcPr>
            <w:tcW w:w="1134" w:type="dxa"/>
          </w:tcPr>
          <w:p>
            <w:pPr>
              <w:pStyle w:val="0"/>
            </w:pPr>
            <w:r>
              <w:rPr>
                <w:sz w:val="20"/>
              </w:rPr>
            </w:r>
          </w:p>
        </w:tc>
        <w:tc>
          <w:tcPr>
            <w:tcW w:w="984" w:type="dxa"/>
          </w:tcPr>
          <w:p>
            <w:pPr>
              <w:pStyle w:val="0"/>
            </w:pPr>
            <w:r>
              <w:rPr>
                <w:sz w:val="20"/>
              </w:rPr>
              <w:t xml:space="preserve">34</w:t>
            </w:r>
          </w:p>
        </w:tc>
        <w:tc>
          <w:tcPr>
            <w:tcW w:w="979" w:type="dxa"/>
          </w:tcPr>
          <w:p>
            <w:pPr>
              <w:pStyle w:val="0"/>
            </w:pPr>
            <w:r>
              <w:rPr>
                <w:sz w:val="20"/>
              </w:rPr>
              <w:t xml:space="preserve">34</w:t>
            </w:r>
          </w:p>
        </w:tc>
        <w:tc>
          <w:tcPr>
            <w:tcW w:w="979" w:type="dxa"/>
          </w:tcPr>
          <w:p>
            <w:pPr>
              <w:pStyle w:val="0"/>
            </w:pPr>
            <w:r>
              <w:rPr>
                <w:sz w:val="20"/>
              </w:rPr>
              <w:t xml:space="preserve">37</w:t>
            </w:r>
          </w:p>
        </w:tc>
        <w:tc>
          <w:tcPr>
            <w:tcW w:w="989" w:type="dxa"/>
          </w:tcPr>
          <w:p>
            <w:pPr>
              <w:pStyle w:val="0"/>
            </w:pPr>
            <w:r>
              <w:rPr>
                <w:sz w:val="20"/>
              </w:rPr>
              <w:t xml:space="preserve">37</w:t>
            </w:r>
          </w:p>
        </w:tc>
      </w:tr>
      <w:tr>
        <w:tc>
          <w:tcPr>
            <w:gridSpan w:val="2"/>
            <w:tcW w:w="3912" w:type="dxa"/>
          </w:tcPr>
          <w:p>
            <w:pPr>
              <w:pStyle w:val="0"/>
            </w:pPr>
            <w:r>
              <w:rPr>
                <w:sz w:val="20"/>
              </w:rPr>
              <w:t xml:space="preserve">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pPr>
              <w:pStyle w:val="0"/>
            </w:pPr>
            <w:r>
              <w:rPr>
                <w:sz w:val="20"/>
              </w:rPr>
            </w:r>
          </w:p>
        </w:tc>
        <w:tc>
          <w:tcPr>
            <w:gridSpan w:val="2"/>
            <w:tcW w:w="1963" w:type="dxa"/>
          </w:tcPr>
          <w:p>
            <w:pPr>
              <w:pStyle w:val="0"/>
            </w:pPr>
            <w:r>
              <w:rPr>
                <w:sz w:val="20"/>
              </w:rPr>
              <w:t xml:space="preserve">2312</w:t>
            </w:r>
          </w:p>
        </w:tc>
        <w:tc>
          <w:tcPr>
            <w:gridSpan w:val="2"/>
            <w:tcW w:w="1968" w:type="dxa"/>
          </w:tcPr>
          <w:p>
            <w:pPr>
              <w:pStyle w:val="0"/>
            </w:pPr>
            <w:r>
              <w:rPr>
                <w:sz w:val="20"/>
              </w:rPr>
              <w:t xml:space="preserve">2516</w:t>
            </w:r>
          </w:p>
        </w:tc>
      </w:tr>
    </w:tbl>
    <w:p>
      <w:pPr>
        <w:pStyle w:val="0"/>
        <w:jc w:val="both"/>
      </w:pPr>
      <w:r>
        <w:rPr>
          <w:sz w:val="20"/>
        </w:rPr>
      </w:r>
    </w:p>
    <w:p>
      <w:pPr>
        <w:pStyle w:val="2"/>
        <w:outlineLvl w:val="4"/>
        <w:ind w:firstLine="540"/>
        <w:jc w:val="both"/>
      </w:pPr>
      <w:r>
        <w:rPr>
          <w:sz w:val="20"/>
        </w:rPr>
        <w:t xml:space="preserve">Пример учебного плана универсального профиля с изучением родных языков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11"/>
        <w:gridCol w:w="1701"/>
        <w:gridCol w:w="1134"/>
        <w:gridCol w:w="984"/>
        <w:gridCol w:w="979"/>
        <w:gridCol w:w="979"/>
        <w:gridCol w:w="989"/>
      </w:tblGrid>
      <w:tr>
        <w:tc>
          <w:tcPr>
            <w:tcW w:w="2211" w:type="dxa"/>
            <w:vMerge w:val="restart"/>
          </w:tcPr>
          <w:p>
            <w:pPr>
              <w:pStyle w:val="0"/>
              <w:jc w:val="center"/>
            </w:pPr>
            <w:r>
              <w:rPr>
                <w:sz w:val="20"/>
              </w:rPr>
              <w:t xml:space="preserve">Предметная область</w:t>
            </w:r>
          </w:p>
        </w:tc>
        <w:tc>
          <w:tcPr>
            <w:tcW w:w="1701" w:type="dxa"/>
            <w:vMerge w:val="restart"/>
          </w:tcPr>
          <w:p>
            <w:pPr>
              <w:pStyle w:val="0"/>
              <w:jc w:val="center"/>
            </w:pPr>
            <w:r>
              <w:rPr>
                <w:sz w:val="20"/>
              </w:rPr>
              <w:t xml:space="preserve">Учебный предмет</w:t>
            </w:r>
          </w:p>
        </w:tc>
        <w:tc>
          <w:tcPr>
            <w:tcW w:w="1134" w:type="dxa"/>
            <w:vMerge w:val="restart"/>
          </w:tcPr>
          <w:p>
            <w:pPr>
              <w:pStyle w:val="0"/>
              <w:jc w:val="center"/>
            </w:pPr>
            <w:r>
              <w:rPr>
                <w:sz w:val="20"/>
              </w:rPr>
              <w:t xml:space="preserve">Уровень</w:t>
            </w:r>
          </w:p>
        </w:tc>
        <w:tc>
          <w:tcPr>
            <w:gridSpan w:val="2"/>
            <w:tcW w:w="1963" w:type="dxa"/>
          </w:tcPr>
          <w:p>
            <w:pPr>
              <w:pStyle w:val="0"/>
              <w:jc w:val="center"/>
            </w:pPr>
            <w:r>
              <w:rPr>
                <w:sz w:val="20"/>
              </w:rPr>
              <w:t xml:space="preserve">5-ти дневная неделя</w:t>
            </w:r>
          </w:p>
        </w:tc>
        <w:tc>
          <w:tcPr>
            <w:gridSpan w:val="2"/>
            <w:tcW w:w="1968" w:type="dxa"/>
          </w:tcPr>
          <w:p>
            <w:pPr>
              <w:pStyle w:val="0"/>
              <w:jc w:val="center"/>
            </w:pPr>
            <w:r>
              <w:rPr>
                <w:sz w:val="20"/>
              </w:rPr>
              <w:t xml:space="preserve">6-ти дневная неделя</w:t>
            </w:r>
          </w:p>
        </w:tc>
      </w:tr>
      <w:tr>
        <w:tc>
          <w:tcPr>
            <w:vMerge w:val="continue"/>
          </w:tcPr>
          <w:p/>
        </w:tc>
        <w:tc>
          <w:tcPr>
            <w:vMerge w:val="continue"/>
          </w:tcPr>
          <w:p/>
        </w:tc>
        <w:tc>
          <w:tcPr>
            <w:vMerge w:val="continue"/>
          </w:tcPr>
          <w:p/>
        </w:tc>
        <w:tc>
          <w:tcPr>
            <w:gridSpan w:val="2"/>
            <w:tcW w:w="1963" w:type="dxa"/>
          </w:tcPr>
          <w:p>
            <w:pPr>
              <w:pStyle w:val="0"/>
              <w:jc w:val="center"/>
            </w:pPr>
            <w:r>
              <w:rPr>
                <w:sz w:val="20"/>
              </w:rPr>
              <w:t xml:space="preserve">Количество часов в неделю</w:t>
            </w:r>
          </w:p>
        </w:tc>
        <w:tc>
          <w:tcPr>
            <w:gridSpan w:val="2"/>
            <w:tcW w:w="1968" w:type="dxa"/>
          </w:tcPr>
          <w:p>
            <w:pPr>
              <w:pStyle w:val="0"/>
              <w:jc w:val="center"/>
            </w:pPr>
            <w:r>
              <w:rPr>
                <w:sz w:val="20"/>
              </w:rPr>
              <w:t xml:space="preserve">Количество часов в неделю</w:t>
            </w:r>
          </w:p>
        </w:tc>
      </w:tr>
      <w:tr>
        <w:tc>
          <w:tcPr>
            <w:vMerge w:val="continue"/>
          </w:tcPr>
          <w:p/>
        </w:tc>
        <w:tc>
          <w:tcPr>
            <w:vMerge w:val="continue"/>
          </w:tcPr>
          <w:p/>
        </w:tc>
        <w:tc>
          <w:tcPr>
            <w:vMerge w:val="continue"/>
          </w:tcPr>
          <w:p/>
        </w:tc>
        <w:tc>
          <w:tcPr>
            <w:tcW w:w="984" w:type="dxa"/>
          </w:tcPr>
          <w:p>
            <w:pPr>
              <w:pStyle w:val="0"/>
              <w:jc w:val="center"/>
            </w:pPr>
            <w:r>
              <w:rPr>
                <w:sz w:val="20"/>
              </w:rPr>
              <w:t xml:space="preserve">10 класс</w:t>
            </w:r>
          </w:p>
        </w:tc>
        <w:tc>
          <w:tcPr>
            <w:tcW w:w="979" w:type="dxa"/>
          </w:tcPr>
          <w:p>
            <w:pPr>
              <w:pStyle w:val="0"/>
              <w:jc w:val="center"/>
            </w:pPr>
            <w:r>
              <w:rPr>
                <w:sz w:val="20"/>
              </w:rPr>
              <w:t xml:space="preserve">11 класс</w:t>
            </w:r>
          </w:p>
        </w:tc>
        <w:tc>
          <w:tcPr>
            <w:tcW w:w="979" w:type="dxa"/>
          </w:tcPr>
          <w:p>
            <w:pPr>
              <w:pStyle w:val="0"/>
              <w:jc w:val="center"/>
            </w:pPr>
            <w:r>
              <w:rPr>
                <w:sz w:val="20"/>
              </w:rPr>
              <w:t xml:space="preserve">10 класс</w:t>
            </w:r>
          </w:p>
        </w:tc>
        <w:tc>
          <w:tcPr>
            <w:tcW w:w="989" w:type="dxa"/>
          </w:tcPr>
          <w:p>
            <w:pPr>
              <w:pStyle w:val="0"/>
              <w:jc w:val="center"/>
            </w:pPr>
            <w:r>
              <w:rPr>
                <w:sz w:val="20"/>
              </w:rPr>
              <w:t xml:space="preserve">11 класс</w:t>
            </w:r>
          </w:p>
        </w:tc>
      </w:tr>
      <w:tr>
        <w:tc>
          <w:tcPr>
            <w:gridSpan w:val="2"/>
            <w:tcW w:w="3912" w:type="dxa"/>
          </w:tcPr>
          <w:p>
            <w:pPr>
              <w:pStyle w:val="0"/>
            </w:pPr>
            <w:r>
              <w:rPr>
                <w:sz w:val="20"/>
              </w:rPr>
              <w:t xml:space="preserve">Обязательная часть</w:t>
            </w:r>
          </w:p>
        </w:tc>
        <w:tc>
          <w:tcPr>
            <w:tcW w:w="1134" w:type="dxa"/>
          </w:tcPr>
          <w:p>
            <w:pPr>
              <w:pStyle w:val="0"/>
            </w:pPr>
            <w:r>
              <w:rPr>
                <w:sz w:val="20"/>
              </w:rPr>
            </w:r>
          </w:p>
        </w:tc>
        <w:tc>
          <w:tcPr>
            <w:tcW w:w="984" w:type="dxa"/>
          </w:tcPr>
          <w:p>
            <w:pPr>
              <w:pStyle w:val="0"/>
            </w:pPr>
            <w:r>
              <w:rPr>
                <w:sz w:val="20"/>
              </w:rPr>
            </w:r>
          </w:p>
        </w:tc>
        <w:tc>
          <w:tcPr>
            <w:tcW w:w="979" w:type="dxa"/>
          </w:tcPr>
          <w:p>
            <w:pPr>
              <w:pStyle w:val="0"/>
            </w:pPr>
            <w:r>
              <w:rPr>
                <w:sz w:val="20"/>
              </w:rPr>
            </w:r>
          </w:p>
        </w:tc>
        <w:tc>
          <w:tcPr>
            <w:tcW w:w="979" w:type="dxa"/>
          </w:tcPr>
          <w:p>
            <w:pPr>
              <w:pStyle w:val="0"/>
            </w:pPr>
            <w:r>
              <w:rPr>
                <w:sz w:val="20"/>
              </w:rPr>
            </w:r>
          </w:p>
        </w:tc>
        <w:tc>
          <w:tcPr>
            <w:tcW w:w="989" w:type="dxa"/>
          </w:tcPr>
          <w:p>
            <w:pPr>
              <w:pStyle w:val="0"/>
            </w:pPr>
            <w:r>
              <w:rPr>
                <w:sz w:val="20"/>
              </w:rPr>
            </w:r>
          </w:p>
        </w:tc>
      </w:tr>
      <w:tr>
        <w:tc>
          <w:tcPr>
            <w:tcW w:w="2211" w:type="dxa"/>
            <w:vMerge w:val="restart"/>
          </w:tcPr>
          <w:p>
            <w:pPr>
              <w:pStyle w:val="0"/>
            </w:pPr>
            <w:r>
              <w:rPr>
                <w:sz w:val="20"/>
              </w:rPr>
              <w:t xml:space="preserve">Русский язык и литература</w:t>
            </w:r>
          </w:p>
        </w:tc>
        <w:tc>
          <w:tcPr>
            <w:tcW w:w="1701" w:type="dxa"/>
          </w:tcPr>
          <w:p>
            <w:pPr>
              <w:pStyle w:val="0"/>
            </w:pPr>
            <w:r>
              <w:rPr>
                <w:sz w:val="20"/>
              </w:rPr>
              <w:t xml:space="preserve">Русский язык</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Литература</w:t>
            </w:r>
          </w:p>
        </w:tc>
        <w:tc>
          <w:tcPr>
            <w:tcW w:w="1134" w:type="dxa"/>
          </w:tcPr>
          <w:p>
            <w:pPr>
              <w:pStyle w:val="0"/>
            </w:pPr>
            <w:r>
              <w:rPr>
                <w:sz w:val="20"/>
              </w:rPr>
              <w:t xml:space="preserve">Б</w:t>
            </w:r>
          </w:p>
        </w:tc>
        <w:tc>
          <w:tcPr>
            <w:tcW w:w="984" w:type="dxa"/>
          </w:tcPr>
          <w:p>
            <w:pPr>
              <w:pStyle w:val="0"/>
            </w:pPr>
            <w:r>
              <w:rPr>
                <w:sz w:val="20"/>
              </w:rPr>
              <w:t xml:space="preserve">3</w:t>
            </w:r>
          </w:p>
        </w:tc>
        <w:tc>
          <w:tcPr>
            <w:tcW w:w="979" w:type="dxa"/>
          </w:tcPr>
          <w:p>
            <w:pPr>
              <w:pStyle w:val="0"/>
            </w:pPr>
            <w:r>
              <w:rPr>
                <w:sz w:val="20"/>
              </w:rPr>
              <w:t xml:space="preserve">3</w:t>
            </w:r>
          </w:p>
        </w:tc>
        <w:tc>
          <w:tcPr>
            <w:tcW w:w="979" w:type="dxa"/>
          </w:tcPr>
          <w:p>
            <w:pPr>
              <w:pStyle w:val="0"/>
            </w:pPr>
            <w:r>
              <w:rPr>
                <w:sz w:val="20"/>
              </w:rPr>
              <w:t xml:space="preserve">3</w:t>
            </w:r>
          </w:p>
        </w:tc>
        <w:tc>
          <w:tcPr>
            <w:tcW w:w="989" w:type="dxa"/>
          </w:tcPr>
          <w:p>
            <w:pPr>
              <w:pStyle w:val="0"/>
            </w:pPr>
            <w:r>
              <w:rPr>
                <w:sz w:val="20"/>
              </w:rPr>
              <w:t xml:space="preserve">3</w:t>
            </w:r>
          </w:p>
        </w:tc>
      </w:tr>
      <w:tr>
        <w:tc>
          <w:tcPr>
            <w:tcW w:w="2211" w:type="dxa"/>
            <w:vMerge w:val="restart"/>
          </w:tcPr>
          <w:p>
            <w:pPr>
              <w:pStyle w:val="0"/>
            </w:pPr>
            <w:r>
              <w:rPr>
                <w:sz w:val="20"/>
              </w:rPr>
              <w:t xml:space="preserve">Русский язык и родная литература</w:t>
            </w:r>
          </w:p>
        </w:tc>
        <w:tc>
          <w:tcPr>
            <w:tcW w:w="1701" w:type="dxa"/>
          </w:tcPr>
          <w:p>
            <w:pPr>
              <w:pStyle w:val="0"/>
            </w:pPr>
            <w:r>
              <w:rPr>
                <w:sz w:val="20"/>
              </w:rPr>
              <w:t xml:space="preserve">Родной язык</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Родная литература</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tcPr>
          <w:p>
            <w:pPr>
              <w:pStyle w:val="0"/>
            </w:pPr>
            <w:r>
              <w:rPr>
                <w:sz w:val="20"/>
              </w:rPr>
              <w:t xml:space="preserve">Иностранные языки</w:t>
            </w:r>
          </w:p>
        </w:tc>
        <w:tc>
          <w:tcPr>
            <w:tcW w:w="1701" w:type="dxa"/>
          </w:tcPr>
          <w:p>
            <w:pPr>
              <w:pStyle w:val="0"/>
            </w:pPr>
            <w:r>
              <w:rPr>
                <w:sz w:val="20"/>
              </w:rPr>
              <w:t xml:space="preserve">Иностранный язык</w:t>
            </w:r>
          </w:p>
        </w:tc>
        <w:tc>
          <w:tcPr>
            <w:tcW w:w="1134" w:type="dxa"/>
          </w:tcPr>
          <w:p>
            <w:pPr>
              <w:pStyle w:val="0"/>
            </w:pPr>
            <w:r>
              <w:rPr>
                <w:sz w:val="20"/>
              </w:rPr>
              <w:t xml:space="preserve">Б</w:t>
            </w:r>
          </w:p>
        </w:tc>
        <w:tc>
          <w:tcPr>
            <w:tcW w:w="984" w:type="dxa"/>
          </w:tcPr>
          <w:p>
            <w:pPr>
              <w:pStyle w:val="0"/>
            </w:pPr>
            <w:r>
              <w:rPr>
                <w:sz w:val="20"/>
              </w:rPr>
              <w:t xml:space="preserve">3</w:t>
            </w:r>
          </w:p>
        </w:tc>
        <w:tc>
          <w:tcPr>
            <w:tcW w:w="979" w:type="dxa"/>
          </w:tcPr>
          <w:p>
            <w:pPr>
              <w:pStyle w:val="0"/>
            </w:pPr>
            <w:r>
              <w:rPr>
                <w:sz w:val="20"/>
              </w:rPr>
              <w:t xml:space="preserve">3</w:t>
            </w:r>
          </w:p>
        </w:tc>
        <w:tc>
          <w:tcPr>
            <w:tcW w:w="979" w:type="dxa"/>
          </w:tcPr>
          <w:p>
            <w:pPr>
              <w:pStyle w:val="0"/>
            </w:pPr>
            <w:r>
              <w:rPr>
                <w:sz w:val="20"/>
              </w:rPr>
              <w:t xml:space="preserve">3</w:t>
            </w:r>
          </w:p>
        </w:tc>
        <w:tc>
          <w:tcPr>
            <w:tcW w:w="989" w:type="dxa"/>
          </w:tcPr>
          <w:p>
            <w:pPr>
              <w:pStyle w:val="0"/>
            </w:pPr>
            <w:r>
              <w:rPr>
                <w:sz w:val="20"/>
              </w:rPr>
              <w:t xml:space="preserve">3</w:t>
            </w:r>
          </w:p>
        </w:tc>
      </w:tr>
      <w:tr>
        <w:tc>
          <w:tcPr>
            <w:tcW w:w="2211" w:type="dxa"/>
            <w:vMerge w:val="restart"/>
          </w:tcPr>
          <w:p>
            <w:pPr>
              <w:pStyle w:val="0"/>
            </w:pPr>
            <w:r>
              <w:rPr>
                <w:sz w:val="20"/>
              </w:rPr>
              <w:t xml:space="preserve">Математика и информатика</w:t>
            </w:r>
          </w:p>
        </w:tc>
        <w:tc>
          <w:tcPr>
            <w:tcW w:w="1701" w:type="dxa"/>
          </w:tcPr>
          <w:p>
            <w:pPr>
              <w:pStyle w:val="0"/>
            </w:pPr>
            <w:r>
              <w:rPr>
                <w:sz w:val="20"/>
              </w:rPr>
              <w:t xml:space="preserve">Алгебра и начала математического анализа</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3</w:t>
            </w:r>
          </w:p>
        </w:tc>
        <w:tc>
          <w:tcPr>
            <w:tcW w:w="979" w:type="dxa"/>
          </w:tcPr>
          <w:p>
            <w:pPr>
              <w:pStyle w:val="0"/>
            </w:pPr>
            <w:r>
              <w:rPr>
                <w:sz w:val="20"/>
              </w:rPr>
              <w:t xml:space="preserve">2</w:t>
            </w:r>
          </w:p>
        </w:tc>
        <w:tc>
          <w:tcPr>
            <w:tcW w:w="989" w:type="dxa"/>
          </w:tcPr>
          <w:p>
            <w:pPr>
              <w:pStyle w:val="0"/>
            </w:pPr>
            <w:r>
              <w:rPr>
                <w:sz w:val="20"/>
              </w:rPr>
              <w:t xml:space="preserve">3</w:t>
            </w:r>
          </w:p>
        </w:tc>
      </w:tr>
      <w:tr>
        <w:tc>
          <w:tcPr>
            <w:vMerge w:val="continue"/>
          </w:tcPr>
          <w:p/>
        </w:tc>
        <w:tc>
          <w:tcPr>
            <w:tcW w:w="1701" w:type="dxa"/>
          </w:tcPr>
          <w:p>
            <w:pPr>
              <w:pStyle w:val="0"/>
            </w:pPr>
            <w:r>
              <w:rPr>
                <w:sz w:val="20"/>
              </w:rPr>
              <w:t xml:space="preserve">Геометрия</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1</w:t>
            </w:r>
          </w:p>
        </w:tc>
        <w:tc>
          <w:tcPr>
            <w:tcW w:w="979" w:type="dxa"/>
          </w:tcPr>
          <w:p>
            <w:pPr>
              <w:pStyle w:val="0"/>
            </w:pPr>
            <w:r>
              <w:rPr>
                <w:sz w:val="20"/>
              </w:rPr>
              <w:t xml:space="preserve">2</w:t>
            </w:r>
          </w:p>
        </w:tc>
        <w:tc>
          <w:tcPr>
            <w:tcW w:w="989" w:type="dxa"/>
          </w:tcPr>
          <w:p>
            <w:pPr>
              <w:pStyle w:val="0"/>
            </w:pPr>
            <w:r>
              <w:rPr>
                <w:sz w:val="20"/>
              </w:rPr>
              <w:t xml:space="preserve">1</w:t>
            </w:r>
          </w:p>
        </w:tc>
      </w:tr>
      <w:tr>
        <w:tc>
          <w:tcPr>
            <w:vMerge w:val="continue"/>
          </w:tcPr>
          <w:p/>
        </w:tc>
        <w:tc>
          <w:tcPr>
            <w:tcW w:w="1701" w:type="dxa"/>
          </w:tcPr>
          <w:p>
            <w:pPr>
              <w:pStyle w:val="0"/>
            </w:pPr>
            <w:r>
              <w:rPr>
                <w:sz w:val="20"/>
              </w:rPr>
              <w:t xml:space="preserve">Вероятность и статистика</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vMerge w:val="continue"/>
          </w:tcPr>
          <w:p/>
        </w:tc>
        <w:tc>
          <w:tcPr>
            <w:tcW w:w="1701" w:type="dxa"/>
          </w:tcPr>
          <w:p>
            <w:pPr>
              <w:pStyle w:val="0"/>
            </w:pPr>
            <w:r>
              <w:rPr>
                <w:sz w:val="20"/>
              </w:rPr>
              <w:t xml:space="preserve">Информатика</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vMerge w:val="restart"/>
          </w:tcPr>
          <w:p>
            <w:pPr>
              <w:pStyle w:val="0"/>
            </w:pPr>
            <w:r>
              <w:rPr>
                <w:sz w:val="20"/>
              </w:rPr>
              <w:t xml:space="preserve">Естественно-научные предметы</w:t>
            </w:r>
          </w:p>
        </w:tc>
        <w:tc>
          <w:tcPr>
            <w:tcW w:w="1701" w:type="dxa"/>
          </w:tcPr>
          <w:p>
            <w:pPr>
              <w:pStyle w:val="0"/>
            </w:pPr>
            <w:r>
              <w:rPr>
                <w:sz w:val="20"/>
              </w:rPr>
              <w:t xml:space="preserve">Физика</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Химия</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vMerge w:val="continue"/>
          </w:tcPr>
          <w:p/>
        </w:tc>
        <w:tc>
          <w:tcPr>
            <w:tcW w:w="1701" w:type="dxa"/>
          </w:tcPr>
          <w:p>
            <w:pPr>
              <w:pStyle w:val="0"/>
            </w:pPr>
            <w:r>
              <w:rPr>
                <w:sz w:val="20"/>
              </w:rPr>
              <w:t xml:space="preserve">Биология</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vMerge w:val="restart"/>
          </w:tcPr>
          <w:p>
            <w:pPr>
              <w:pStyle w:val="0"/>
            </w:pPr>
            <w:r>
              <w:rPr>
                <w:sz w:val="20"/>
              </w:rPr>
              <w:t xml:space="preserve">Общественно-научные предметы</w:t>
            </w:r>
          </w:p>
        </w:tc>
        <w:tc>
          <w:tcPr>
            <w:tcW w:w="1701" w:type="dxa"/>
          </w:tcPr>
          <w:p>
            <w:pPr>
              <w:pStyle w:val="0"/>
            </w:pPr>
            <w:r>
              <w:rPr>
                <w:sz w:val="20"/>
              </w:rPr>
              <w:t xml:space="preserve">История</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Обществознание</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География</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vMerge w:val="restart"/>
          </w:tcPr>
          <w:p>
            <w:pPr>
              <w:pStyle w:val="0"/>
            </w:pPr>
            <w:r>
              <w:rPr>
                <w:sz w:val="20"/>
              </w:rPr>
              <w:t xml:space="preserve">Физическая культура, основы безопасности жизнедеятельности</w:t>
            </w:r>
          </w:p>
        </w:tc>
        <w:tc>
          <w:tcPr>
            <w:tcW w:w="1701" w:type="dxa"/>
          </w:tcPr>
          <w:p>
            <w:pPr>
              <w:pStyle w:val="0"/>
            </w:pPr>
            <w:r>
              <w:rPr>
                <w:sz w:val="20"/>
              </w:rPr>
              <w:t xml:space="preserve">Физическая культура</w:t>
            </w:r>
          </w:p>
        </w:tc>
        <w:tc>
          <w:tcPr>
            <w:tcW w:w="1134" w:type="dxa"/>
          </w:tcPr>
          <w:p>
            <w:pPr>
              <w:pStyle w:val="0"/>
            </w:pPr>
            <w:r>
              <w:rPr>
                <w:sz w:val="20"/>
              </w:rPr>
              <w:t xml:space="preserve">Б</w:t>
            </w:r>
          </w:p>
        </w:tc>
        <w:tc>
          <w:tcPr>
            <w:tcW w:w="984" w:type="dxa"/>
          </w:tcPr>
          <w:p>
            <w:pPr>
              <w:pStyle w:val="0"/>
            </w:pPr>
            <w:r>
              <w:rPr>
                <w:sz w:val="20"/>
              </w:rPr>
              <w:t xml:space="preserve">2</w:t>
            </w:r>
          </w:p>
        </w:tc>
        <w:tc>
          <w:tcPr>
            <w:tcW w:w="979" w:type="dxa"/>
          </w:tcPr>
          <w:p>
            <w:pPr>
              <w:pStyle w:val="0"/>
            </w:pPr>
            <w:r>
              <w:rPr>
                <w:sz w:val="20"/>
              </w:rPr>
              <w:t xml:space="preserve">2</w:t>
            </w:r>
          </w:p>
        </w:tc>
        <w:tc>
          <w:tcPr>
            <w:tcW w:w="979" w:type="dxa"/>
          </w:tcPr>
          <w:p>
            <w:pPr>
              <w:pStyle w:val="0"/>
            </w:pPr>
            <w:r>
              <w:rPr>
                <w:sz w:val="20"/>
              </w:rPr>
              <w:t xml:space="preserve">2</w:t>
            </w:r>
          </w:p>
        </w:tc>
        <w:tc>
          <w:tcPr>
            <w:tcW w:w="989" w:type="dxa"/>
          </w:tcPr>
          <w:p>
            <w:pPr>
              <w:pStyle w:val="0"/>
            </w:pPr>
            <w:r>
              <w:rPr>
                <w:sz w:val="20"/>
              </w:rPr>
              <w:t xml:space="preserve">2</w:t>
            </w:r>
          </w:p>
        </w:tc>
      </w:tr>
      <w:tr>
        <w:tc>
          <w:tcPr>
            <w:vMerge w:val="continue"/>
          </w:tcPr>
          <w:p/>
        </w:tc>
        <w:tc>
          <w:tcPr>
            <w:tcW w:w="1701" w:type="dxa"/>
          </w:tcPr>
          <w:p>
            <w:pPr>
              <w:pStyle w:val="0"/>
            </w:pPr>
            <w:r>
              <w:rPr>
                <w:sz w:val="20"/>
              </w:rPr>
              <w:t xml:space="preserve">Основы безопасности жизнедеятельности</w:t>
            </w:r>
          </w:p>
        </w:tc>
        <w:tc>
          <w:tcPr>
            <w:tcW w:w="1134" w:type="dxa"/>
          </w:tcPr>
          <w:p>
            <w:pPr>
              <w:pStyle w:val="0"/>
            </w:pPr>
            <w:r>
              <w:rPr>
                <w:sz w:val="20"/>
              </w:rPr>
              <w:t xml:space="preserve">Б</w:t>
            </w:r>
          </w:p>
        </w:tc>
        <w:tc>
          <w:tcPr>
            <w:tcW w:w="984" w:type="dxa"/>
          </w:tcPr>
          <w:p>
            <w:pPr>
              <w:pStyle w:val="0"/>
            </w:pPr>
            <w:r>
              <w:rPr>
                <w:sz w:val="20"/>
              </w:rPr>
              <w:t xml:space="preserve">1</w:t>
            </w:r>
          </w:p>
        </w:tc>
        <w:tc>
          <w:tcPr>
            <w:tcW w:w="979" w:type="dxa"/>
          </w:tcPr>
          <w:p>
            <w:pPr>
              <w:pStyle w:val="0"/>
            </w:pPr>
            <w:r>
              <w:rPr>
                <w:sz w:val="20"/>
              </w:rPr>
              <w:t xml:space="preserve">1</w:t>
            </w:r>
          </w:p>
        </w:tc>
        <w:tc>
          <w:tcPr>
            <w:tcW w:w="979" w:type="dxa"/>
          </w:tcPr>
          <w:p>
            <w:pPr>
              <w:pStyle w:val="0"/>
            </w:pPr>
            <w:r>
              <w:rPr>
                <w:sz w:val="20"/>
              </w:rPr>
              <w:t xml:space="preserve">1</w:t>
            </w:r>
          </w:p>
        </w:tc>
        <w:tc>
          <w:tcPr>
            <w:tcW w:w="989" w:type="dxa"/>
          </w:tcPr>
          <w:p>
            <w:pPr>
              <w:pStyle w:val="0"/>
            </w:pPr>
            <w:r>
              <w:rPr>
                <w:sz w:val="20"/>
              </w:rPr>
              <w:t xml:space="preserve">1</w:t>
            </w:r>
          </w:p>
        </w:tc>
      </w:tr>
      <w:tr>
        <w:tc>
          <w:tcPr>
            <w:tcW w:w="2211" w:type="dxa"/>
          </w:tcPr>
          <w:p>
            <w:pPr>
              <w:pStyle w:val="0"/>
            </w:pPr>
            <w:r>
              <w:rPr>
                <w:sz w:val="20"/>
              </w:rPr>
            </w:r>
          </w:p>
        </w:tc>
        <w:tc>
          <w:tcPr>
            <w:tcW w:w="1701" w:type="dxa"/>
          </w:tcPr>
          <w:p>
            <w:pPr>
              <w:pStyle w:val="0"/>
            </w:pPr>
            <w:r>
              <w:rPr>
                <w:sz w:val="20"/>
              </w:rPr>
              <w:t xml:space="preserve">Индивидуальный проект</w:t>
            </w:r>
          </w:p>
        </w:tc>
        <w:tc>
          <w:tcPr>
            <w:tcW w:w="1134" w:type="dxa"/>
          </w:tcPr>
          <w:p>
            <w:pPr>
              <w:pStyle w:val="0"/>
            </w:pPr>
            <w:r>
              <w:rPr>
                <w:sz w:val="20"/>
              </w:rPr>
            </w:r>
          </w:p>
        </w:tc>
        <w:tc>
          <w:tcPr>
            <w:tcW w:w="984" w:type="dxa"/>
          </w:tcPr>
          <w:p>
            <w:pPr>
              <w:pStyle w:val="0"/>
            </w:pPr>
            <w:r>
              <w:rPr>
                <w:sz w:val="20"/>
              </w:rPr>
              <w:t xml:space="preserve">1</w:t>
            </w:r>
          </w:p>
        </w:tc>
        <w:tc>
          <w:tcPr>
            <w:tcW w:w="979" w:type="dxa"/>
          </w:tcPr>
          <w:p>
            <w:pPr>
              <w:pStyle w:val="0"/>
            </w:pPr>
            <w:r>
              <w:rPr>
                <w:sz w:val="20"/>
              </w:rPr>
            </w:r>
          </w:p>
        </w:tc>
        <w:tc>
          <w:tcPr>
            <w:tcW w:w="979" w:type="dxa"/>
          </w:tcPr>
          <w:p>
            <w:pPr>
              <w:pStyle w:val="0"/>
            </w:pPr>
            <w:r>
              <w:rPr>
                <w:sz w:val="20"/>
              </w:rPr>
              <w:t xml:space="preserve">1</w:t>
            </w:r>
          </w:p>
        </w:tc>
        <w:tc>
          <w:tcPr>
            <w:tcW w:w="989" w:type="dxa"/>
          </w:tcPr>
          <w:p>
            <w:pPr>
              <w:pStyle w:val="0"/>
            </w:pPr>
            <w:r>
              <w:rPr>
                <w:sz w:val="20"/>
              </w:rPr>
            </w:r>
          </w:p>
        </w:tc>
      </w:tr>
      <w:tr>
        <w:tc>
          <w:tcPr>
            <w:gridSpan w:val="2"/>
            <w:tcW w:w="3912" w:type="dxa"/>
          </w:tcPr>
          <w:p>
            <w:pPr>
              <w:pStyle w:val="0"/>
            </w:pPr>
            <w:r>
              <w:rPr>
                <w:sz w:val="20"/>
              </w:rPr>
              <w:t xml:space="preserve">ИТОГО</w:t>
            </w:r>
          </w:p>
        </w:tc>
        <w:tc>
          <w:tcPr>
            <w:tcW w:w="1134" w:type="dxa"/>
          </w:tcPr>
          <w:p>
            <w:pPr>
              <w:pStyle w:val="0"/>
            </w:pPr>
            <w:r>
              <w:rPr>
                <w:sz w:val="20"/>
              </w:rPr>
            </w:r>
          </w:p>
        </w:tc>
        <w:tc>
          <w:tcPr>
            <w:tcW w:w="984" w:type="dxa"/>
          </w:tcPr>
          <w:p>
            <w:pPr>
              <w:pStyle w:val="0"/>
            </w:pPr>
            <w:r>
              <w:rPr>
                <w:sz w:val="20"/>
              </w:rPr>
              <w:t xml:space="preserve">30</w:t>
            </w:r>
          </w:p>
        </w:tc>
        <w:tc>
          <w:tcPr>
            <w:tcW w:w="979" w:type="dxa"/>
          </w:tcPr>
          <w:p>
            <w:pPr>
              <w:pStyle w:val="0"/>
            </w:pPr>
            <w:r>
              <w:rPr>
                <w:sz w:val="20"/>
              </w:rPr>
              <w:t xml:space="preserve">29</w:t>
            </w:r>
          </w:p>
        </w:tc>
        <w:tc>
          <w:tcPr>
            <w:tcW w:w="979" w:type="dxa"/>
          </w:tcPr>
          <w:p>
            <w:pPr>
              <w:pStyle w:val="0"/>
            </w:pPr>
            <w:r>
              <w:rPr>
                <w:sz w:val="20"/>
              </w:rPr>
              <w:t xml:space="preserve">30</w:t>
            </w:r>
          </w:p>
        </w:tc>
        <w:tc>
          <w:tcPr>
            <w:tcW w:w="989" w:type="dxa"/>
          </w:tcPr>
          <w:p>
            <w:pPr>
              <w:pStyle w:val="0"/>
            </w:pPr>
            <w:r>
              <w:rPr>
                <w:sz w:val="20"/>
              </w:rPr>
              <w:t xml:space="preserve">29</w:t>
            </w:r>
          </w:p>
        </w:tc>
      </w:tr>
      <w:tr>
        <w:tc>
          <w:tcPr>
            <w:gridSpan w:val="2"/>
            <w:tcW w:w="3912" w:type="dxa"/>
          </w:tcPr>
          <w:p>
            <w:pPr>
              <w:pStyle w:val="0"/>
            </w:pPr>
            <w:r>
              <w:rPr>
                <w:sz w:val="20"/>
              </w:rPr>
              <w:t xml:space="preserve">Часть, формируемая участниками образовательных отношений</w:t>
            </w:r>
          </w:p>
        </w:tc>
        <w:tc>
          <w:tcPr>
            <w:tcW w:w="1134" w:type="dxa"/>
          </w:tcPr>
          <w:p>
            <w:pPr>
              <w:pStyle w:val="0"/>
            </w:pPr>
            <w:r>
              <w:rPr>
                <w:sz w:val="20"/>
              </w:rPr>
            </w:r>
          </w:p>
        </w:tc>
        <w:tc>
          <w:tcPr>
            <w:tcW w:w="984" w:type="dxa"/>
          </w:tcPr>
          <w:p>
            <w:pPr>
              <w:pStyle w:val="0"/>
            </w:pPr>
            <w:r>
              <w:rPr>
                <w:sz w:val="20"/>
              </w:rPr>
              <w:t xml:space="preserve">4</w:t>
            </w:r>
          </w:p>
        </w:tc>
        <w:tc>
          <w:tcPr>
            <w:tcW w:w="979" w:type="dxa"/>
          </w:tcPr>
          <w:p>
            <w:pPr>
              <w:pStyle w:val="0"/>
            </w:pPr>
            <w:r>
              <w:rPr>
                <w:sz w:val="20"/>
              </w:rPr>
              <w:t xml:space="preserve">5</w:t>
            </w:r>
          </w:p>
        </w:tc>
        <w:tc>
          <w:tcPr>
            <w:tcW w:w="979" w:type="dxa"/>
          </w:tcPr>
          <w:p>
            <w:pPr>
              <w:pStyle w:val="0"/>
            </w:pPr>
            <w:r>
              <w:rPr>
                <w:sz w:val="20"/>
              </w:rPr>
              <w:t xml:space="preserve">7</w:t>
            </w:r>
          </w:p>
        </w:tc>
        <w:tc>
          <w:tcPr>
            <w:tcW w:w="989" w:type="dxa"/>
          </w:tcPr>
          <w:p>
            <w:pPr>
              <w:pStyle w:val="0"/>
            </w:pPr>
            <w:r>
              <w:rPr>
                <w:sz w:val="20"/>
              </w:rPr>
              <w:t xml:space="preserve">8</w:t>
            </w:r>
          </w:p>
        </w:tc>
      </w:tr>
      <w:tr>
        <w:tc>
          <w:tcPr>
            <w:gridSpan w:val="2"/>
            <w:tcW w:w="3912" w:type="dxa"/>
          </w:tcPr>
          <w:p>
            <w:pPr>
              <w:pStyle w:val="0"/>
            </w:pPr>
            <w:r>
              <w:rPr>
                <w:sz w:val="20"/>
              </w:rPr>
              <w:t xml:space="preserve">Учебные недели</w:t>
            </w:r>
          </w:p>
        </w:tc>
        <w:tc>
          <w:tcPr>
            <w:tcW w:w="1134" w:type="dxa"/>
          </w:tcPr>
          <w:p>
            <w:pPr>
              <w:pStyle w:val="0"/>
            </w:pPr>
            <w:r>
              <w:rPr>
                <w:sz w:val="20"/>
              </w:rPr>
            </w:r>
          </w:p>
        </w:tc>
        <w:tc>
          <w:tcPr>
            <w:tcW w:w="984" w:type="dxa"/>
          </w:tcPr>
          <w:p>
            <w:pPr>
              <w:pStyle w:val="0"/>
            </w:pPr>
            <w:r>
              <w:rPr>
                <w:sz w:val="20"/>
              </w:rPr>
              <w:t xml:space="preserve">34</w:t>
            </w:r>
          </w:p>
        </w:tc>
        <w:tc>
          <w:tcPr>
            <w:tcW w:w="979" w:type="dxa"/>
          </w:tcPr>
          <w:p>
            <w:pPr>
              <w:pStyle w:val="0"/>
            </w:pPr>
            <w:r>
              <w:rPr>
                <w:sz w:val="20"/>
              </w:rPr>
              <w:t xml:space="preserve">34</w:t>
            </w:r>
          </w:p>
        </w:tc>
        <w:tc>
          <w:tcPr>
            <w:tcW w:w="979" w:type="dxa"/>
          </w:tcPr>
          <w:p>
            <w:pPr>
              <w:pStyle w:val="0"/>
            </w:pPr>
            <w:r>
              <w:rPr>
                <w:sz w:val="20"/>
              </w:rPr>
              <w:t xml:space="preserve">34</w:t>
            </w:r>
          </w:p>
        </w:tc>
        <w:tc>
          <w:tcPr>
            <w:tcW w:w="989" w:type="dxa"/>
          </w:tcPr>
          <w:p>
            <w:pPr>
              <w:pStyle w:val="0"/>
            </w:pPr>
            <w:r>
              <w:rPr>
                <w:sz w:val="20"/>
              </w:rPr>
              <w:t xml:space="preserve">34</w:t>
            </w:r>
          </w:p>
        </w:tc>
      </w:tr>
      <w:tr>
        <w:tc>
          <w:tcPr>
            <w:gridSpan w:val="2"/>
            <w:tcW w:w="3912" w:type="dxa"/>
          </w:tcPr>
          <w:p>
            <w:pPr>
              <w:pStyle w:val="0"/>
            </w:pPr>
            <w:r>
              <w:rPr>
                <w:sz w:val="20"/>
              </w:rPr>
              <w:t xml:space="preserve">Всего часов</w:t>
            </w:r>
          </w:p>
        </w:tc>
        <w:tc>
          <w:tcPr>
            <w:tcW w:w="1134" w:type="dxa"/>
          </w:tcPr>
          <w:p>
            <w:pPr>
              <w:pStyle w:val="0"/>
            </w:pPr>
            <w:r>
              <w:rPr>
                <w:sz w:val="20"/>
              </w:rPr>
            </w:r>
          </w:p>
        </w:tc>
        <w:tc>
          <w:tcPr>
            <w:tcW w:w="984" w:type="dxa"/>
          </w:tcPr>
          <w:p>
            <w:pPr>
              <w:pStyle w:val="0"/>
            </w:pPr>
            <w:r>
              <w:rPr>
                <w:sz w:val="20"/>
              </w:rPr>
              <w:t xml:space="preserve">34</w:t>
            </w:r>
          </w:p>
        </w:tc>
        <w:tc>
          <w:tcPr>
            <w:tcW w:w="979" w:type="dxa"/>
          </w:tcPr>
          <w:p>
            <w:pPr>
              <w:pStyle w:val="0"/>
            </w:pPr>
            <w:r>
              <w:rPr>
                <w:sz w:val="20"/>
              </w:rPr>
              <w:t xml:space="preserve">34</w:t>
            </w:r>
          </w:p>
        </w:tc>
        <w:tc>
          <w:tcPr>
            <w:tcW w:w="979" w:type="dxa"/>
          </w:tcPr>
          <w:p>
            <w:pPr>
              <w:pStyle w:val="0"/>
            </w:pPr>
            <w:r>
              <w:rPr>
                <w:sz w:val="20"/>
              </w:rPr>
              <w:t xml:space="preserve">37</w:t>
            </w:r>
          </w:p>
        </w:tc>
        <w:tc>
          <w:tcPr>
            <w:tcW w:w="989" w:type="dxa"/>
          </w:tcPr>
          <w:p>
            <w:pPr>
              <w:pStyle w:val="0"/>
            </w:pPr>
            <w:r>
              <w:rPr>
                <w:sz w:val="20"/>
              </w:rPr>
              <w:t xml:space="preserve">37</w:t>
            </w:r>
          </w:p>
        </w:tc>
      </w:tr>
      <w:tr>
        <w:tc>
          <w:tcPr>
            <w:gridSpan w:val="2"/>
            <w:tcW w:w="3912" w:type="dxa"/>
          </w:tcPr>
          <w:p>
            <w:pPr>
              <w:pStyle w:val="0"/>
            </w:pPr>
            <w:r>
              <w:rPr>
                <w:sz w:val="20"/>
              </w:rPr>
              <w:t xml:space="preserve">Максимально допустимая недельная нагрузка в соответствии с действующими санитарными правилами и нормами</w:t>
            </w:r>
          </w:p>
        </w:tc>
        <w:tc>
          <w:tcPr>
            <w:tcW w:w="1134" w:type="dxa"/>
          </w:tcPr>
          <w:p>
            <w:pPr>
              <w:pStyle w:val="0"/>
            </w:pPr>
            <w:r>
              <w:rPr>
                <w:sz w:val="20"/>
              </w:rPr>
            </w:r>
          </w:p>
        </w:tc>
        <w:tc>
          <w:tcPr>
            <w:tcW w:w="984" w:type="dxa"/>
          </w:tcPr>
          <w:p>
            <w:pPr>
              <w:pStyle w:val="0"/>
            </w:pPr>
            <w:r>
              <w:rPr>
                <w:sz w:val="20"/>
              </w:rPr>
              <w:t xml:space="preserve">34</w:t>
            </w:r>
          </w:p>
        </w:tc>
        <w:tc>
          <w:tcPr>
            <w:tcW w:w="979" w:type="dxa"/>
          </w:tcPr>
          <w:p>
            <w:pPr>
              <w:pStyle w:val="0"/>
            </w:pPr>
            <w:r>
              <w:rPr>
                <w:sz w:val="20"/>
              </w:rPr>
              <w:t xml:space="preserve">34</w:t>
            </w:r>
          </w:p>
        </w:tc>
        <w:tc>
          <w:tcPr>
            <w:tcW w:w="979" w:type="dxa"/>
          </w:tcPr>
          <w:p>
            <w:pPr>
              <w:pStyle w:val="0"/>
            </w:pPr>
            <w:r>
              <w:rPr>
                <w:sz w:val="20"/>
              </w:rPr>
              <w:t xml:space="preserve">37</w:t>
            </w:r>
          </w:p>
        </w:tc>
        <w:tc>
          <w:tcPr>
            <w:tcW w:w="989" w:type="dxa"/>
          </w:tcPr>
          <w:p>
            <w:pPr>
              <w:pStyle w:val="0"/>
            </w:pPr>
            <w:r>
              <w:rPr>
                <w:sz w:val="20"/>
              </w:rPr>
              <w:t xml:space="preserve">37</w:t>
            </w:r>
          </w:p>
        </w:tc>
      </w:tr>
      <w:tr>
        <w:tc>
          <w:tcPr>
            <w:gridSpan w:val="2"/>
            <w:tcW w:w="3912" w:type="dxa"/>
          </w:tcPr>
          <w:p>
            <w:pPr>
              <w:pStyle w:val="0"/>
            </w:pPr>
            <w:r>
              <w:rPr>
                <w:sz w:val="20"/>
              </w:rPr>
              <w:t xml:space="preserve">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pPr>
              <w:pStyle w:val="0"/>
            </w:pPr>
            <w:r>
              <w:rPr>
                <w:sz w:val="20"/>
              </w:rPr>
            </w:r>
          </w:p>
        </w:tc>
        <w:tc>
          <w:tcPr>
            <w:gridSpan w:val="2"/>
            <w:tcW w:w="1963" w:type="dxa"/>
          </w:tcPr>
          <w:p>
            <w:pPr>
              <w:pStyle w:val="0"/>
            </w:pPr>
            <w:r>
              <w:rPr>
                <w:sz w:val="20"/>
              </w:rPr>
              <w:t xml:space="preserve">2312</w:t>
            </w:r>
          </w:p>
        </w:tc>
        <w:tc>
          <w:tcPr>
            <w:gridSpan w:val="2"/>
            <w:tcW w:w="1968" w:type="dxa"/>
          </w:tcPr>
          <w:p>
            <w:pPr>
              <w:pStyle w:val="0"/>
            </w:pPr>
            <w:r>
              <w:rPr>
                <w:sz w:val="20"/>
              </w:rPr>
              <w:t xml:space="preserve">2516</w:t>
            </w:r>
          </w:p>
        </w:tc>
      </w:tr>
    </w:tbl>
    <w:p>
      <w:pPr>
        <w:pStyle w:val="0"/>
        <w:jc w:val="both"/>
      </w:pPr>
      <w:r>
        <w:rPr>
          <w:sz w:val="20"/>
        </w:rPr>
      </w:r>
    </w:p>
    <w:p>
      <w:pPr>
        <w:pStyle w:val="2"/>
        <w:outlineLvl w:val="2"/>
        <w:ind w:firstLine="540"/>
        <w:jc w:val="both"/>
      </w:pPr>
      <w:r>
        <w:rPr>
          <w:sz w:val="20"/>
        </w:rPr>
        <w:t xml:space="preserve">28. Федеральный календарный учебный график.</w:t>
      </w:r>
    </w:p>
    <w:p>
      <w:pPr>
        <w:pStyle w:val="0"/>
        <w:spacing w:before="200" w:line-rule="auto"/>
        <w:ind w:firstLine="540"/>
        <w:jc w:val="both"/>
      </w:pPr>
      <w:r>
        <w:rPr>
          <w:sz w:val="20"/>
        </w:rPr>
        <w:t xml:space="preserve">28.1. 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pPr>
        <w:pStyle w:val="0"/>
        <w:spacing w:before="200" w:line-rule="auto"/>
        <w:ind w:firstLine="540"/>
        <w:jc w:val="both"/>
      </w:pPr>
      <w:r>
        <w:rPr>
          <w:sz w:val="20"/>
        </w:rPr>
        <w:t xml:space="preserve">28.2. Продолжительность учебного года при получении основного общего образования составляет 34 недели.</w:t>
      </w:r>
    </w:p>
    <w:p>
      <w:pPr>
        <w:pStyle w:val="0"/>
        <w:spacing w:before="200" w:line-rule="auto"/>
        <w:ind w:firstLine="540"/>
        <w:jc w:val="both"/>
      </w:pPr>
      <w:r>
        <w:rPr>
          <w:sz w:val="20"/>
        </w:rPr>
        <w:t xml:space="preserve">28.3.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pPr>
        <w:pStyle w:val="0"/>
        <w:spacing w:before="200" w:line-rule="auto"/>
        <w:ind w:firstLine="540"/>
        <w:jc w:val="both"/>
      </w:pPr>
      <w:r>
        <w:rPr>
          <w:sz w:val="20"/>
        </w:rPr>
        <w:t xml:space="preserve">28.4.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 определяется ежегодно в соответствии с расписанием государственной итоговой аттестации.</w:t>
      </w:r>
    </w:p>
    <w:p>
      <w:pPr>
        <w:pStyle w:val="0"/>
        <w:spacing w:before="200" w:line-rule="auto"/>
        <w:ind w:firstLine="540"/>
        <w:jc w:val="both"/>
      </w:pPr>
      <w:r>
        <w:rPr>
          <w:sz w:val="20"/>
        </w:rPr>
        <w:t xml:space="preserve">28.5.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pPr>
        <w:pStyle w:val="0"/>
        <w:spacing w:before="200" w:line-rule="auto"/>
        <w:ind w:firstLine="540"/>
        <w:jc w:val="both"/>
      </w:pPr>
      <w:r>
        <w:rPr>
          <w:sz w:val="20"/>
        </w:rPr>
        <w:t xml:space="preserve">28.6. Продолжительность учебных четвертей составляет: I четверть - 8 учебных недель; II четверть - 8 учебных недель; III четверть - 10 учебных недель, IV четверть - 8 учебных недель.</w:t>
      </w:r>
    </w:p>
    <w:p>
      <w:pPr>
        <w:pStyle w:val="0"/>
        <w:spacing w:before="200" w:line-rule="auto"/>
        <w:ind w:firstLine="540"/>
        <w:jc w:val="both"/>
      </w:pPr>
      <w:r>
        <w:rPr>
          <w:sz w:val="20"/>
        </w:rPr>
        <w:t xml:space="preserve">28.7. Продолжительность каникул составляет:</w:t>
      </w:r>
    </w:p>
    <w:p>
      <w:pPr>
        <w:pStyle w:val="0"/>
        <w:spacing w:before="200" w:line-rule="auto"/>
        <w:ind w:firstLine="540"/>
        <w:jc w:val="both"/>
      </w:pPr>
      <w:r>
        <w:rPr>
          <w:sz w:val="20"/>
        </w:rPr>
        <w:t xml:space="preserve">по окончании I четверти (осенние каникулы) - 9 календарных дней;</w:t>
      </w:r>
    </w:p>
    <w:p>
      <w:pPr>
        <w:pStyle w:val="0"/>
        <w:spacing w:before="200" w:line-rule="auto"/>
        <w:ind w:firstLine="540"/>
        <w:jc w:val="both"/>
      </w:pPr>
      <w:r>
        <w:rPr>
          <w:sz w:val="20"/>
        </w:rPr>
        <w:t xml:space="preserve">по окончании II четверти (зимние каникулы) - 9 календарных дней;</w:t>
      </w:r>
    </w:p>
    <w:p>
      <w:pPr>
        <w:pStyle w:val="0"/>
        <w:spacing w:before="200" w:line-rule="auto"/>
        <w:ind w:firstLine="540"/>
        <w:jc w:val="both"/>
      </w:pPr>
      <w:r>
        <w:rPr>
          <w:sz w:val="20"/>
        </w:rPr>
        <w:t xml:space="preserve">по окончании III четверти (весенние каникулы) - 9 календарных дней;</w:t>
      </w:r>
    </w:p>
    <w:p>
      <w:pPr>
        <w:pStyle w:val="0"/>
        <w:spacing w:before="200" w:line-rule="auto"/>
        <w:ind w:firstLine="540"/>
        <w:jc w:val="both"/>
      </w:pPr>
      <w:r>
        <w:rPr>
          <w:sz w:val="20"/>
        </w:rPr>
        <w:t xml:space="preserve">по окончании учебного года (летние каникулы) - не менее 8 недель.</w:t>
      </w:r>
    </w:p>
    <w:p>
      <w:pPr>
        <w:pStyle w:val="0"/>
        <w:spacing w:before="200" w:line-rule="auto"/>
        <w:ind w:firstLine="540"/>
        <w:jc w:val="both"/>
      </w:pPr>
      <w:r>
        <w:rPr>
          <w:sz w:val="20"/>
        </w:rPr>
        <w:t xml:space="preserve">28.8. Продолжительность урока не должна превышать 45 минут.</w:t>
      </w:r>
    </w:p>
    <w:p>
      <w:pPr>
        <w:pStyle w:val="0"/>
        <w:spacing w:before="200" w:line-rule="auto"/>
        <w:ind w:firstLine="540"/>
        <w:jc w:val="both"/>
      </w:pPr>
      <w:r>
        <w:rPr>
          <w:sz w:val="20"/>
        </w:rPr>
        <w:t xml:space="preserve">28.9.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pPr>
        <w:pStyle w:val="0"/>
        <w:spacing w:before="200" w:line-rule="auto"/>
        <w:ind w:firstLine="540"/>
        <w:jc w:val="both"/>
      </w:pPr>
      <w:r>
        <w:rPr>
          <w:sz w:val="20"/>
        </w:rPr>
        <w:t xml:space="preserve">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pPr>
        <w:pStyle w:val="0"/>
        <w:spacing w:before="200" w:line-rule="auto"/>
        <w:ind w:firstLine="540"/>
        <w:jc w:val="both"/>
      </w:pPr>
      <w:r>
        <w:rPr>
          <w:sz w:val="20"/>
        </w:rPr>
        <w:t xml:space="preserve">28.10.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pPr>
        <w:pStyle w:val="0"/>
        <w:spacing w:before="200" w:line-rule="auto"/>
        <w:ind w:firstLine="540"/>
        <w:jc w:val="both"/>
      </w:pPr>
      <w:r>
        <w:rPr>
          <w:sz w:val="20"/>
        </w:rPr>
        <w:t xml:space="preserve">28.11.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10 - 11 классов - не более 7 уроков.</w:t>
      </w:r>
    </w:p>
    <w:p>
      <w:pPr>
        <w:pStyle w:val="0"/>
        <w:spacing w:before="200" w:line-rule="auto"/>
        <w:ind w:firstLine="540"/>
        <w:jc w:val="both"/>
      </w:pPr>
      <w:r>
        <w:rPr>
          <w:sz w:val="20"/>
        </w:rPr>
        <w:t xml:space="preserve">28.12. Занятия начинаются не ранее 8 часов утра и заканчиваются не позднее 19 часов.</w:t>
      </w:r>
    </w:p>
    <w:p>
      <w:pPr>
        <w:pStyle w:val="0"/>
        <w:spacing w:before="200" w:line-rule="auto"/>
        <w:ind w:firstLine="540"/>
        <w:jc w:val="both"/>
      </w:pPr>
      <w:r>
        <w:rPr>
          <w:sz w:val="20"/>
        </w:rPr>
        <w:t xml:space="preserve">28.13.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pPr>
        <w:pStyle w:val="0"/>
        <w:spacing w:before="200" w:line-rule="auto"/>
        <w:ind w:firstLine="540"/>
        <w:jc w:val="both"/>
      </w:pPr>
      <w:r>
        <w:rPr>
          <w:sz w:val="20"/>
        </w:rPr>
        <w:t xml:space="preserve">28.14.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pPr>
        <w:pStyle w:val="0"/>
        <w:spacing w:before="200" w:line-rule="auto"/>
        <w:ind w:firstLine="540"/>
        <w:jc w:val="both"/>
      </w:pPr>
      <w:r>
        <w:rPr>
          <w:sz w:val="20"/>
        </w:rPr>
        <w:t xml:space="preserve">При составлении календарного учебного графика образовательная организация может использовать организацию учебного года по триместрам.</w:t>
      </w:r>
    </w:p>
    <w:p>
      <w:pPr>
        <w:pStyle w:val="0"/>
        <w:ind w:firstLine="540"/>
        <w:jc w:val="both"/>
      </w:pPr>
      <w:r>
        <w:rPr>
          <w:sz w:val="20"/>
        </w:rPr>
      </w:r>
    </w:p>
    <w:p>
      <w:pPr>
        <w:pStyle w:val="2"/>
        <w:outlineLvl w:val="2"/>
        <w:ind w:firstLine="540"/>
        <w:jc w:val="both"/>
      </w:pPr>
      <w:r>
        <w:rPr>
          <w:sz w:val="20"/>
        </w:rPr>
        <w:t xml:space="preserve">29. План внеурочной деятельности.</w:t>
      </w:r>
    </w:p>
    <w:p>
      <w:pPr>
        <w:pStyle w:val="0"/>
        <w:spacing w:before="200" w:line-rule="auto"/>
        <w:ind w:firstLine="540"/>
        <w:jc w:val="both"/>
      </w:pPr>
      <w:r>
        <w:rPr>
          <w:sz w:val="20"/>
        </w:rPr>
        <w:t xml:space="preserve">29.1. 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pPr>
        <w:pStyle w:val="0"/>
        <w:spacing w:before="200" w:line-rule="auto"/>
        <w:ind w:firstLine="540"/>
        <w:jc w:val="both"/>
      </w:pPr>
      <w:r>
        <w:rPr>
          <w:sz w:val="20"/>
        </w:rPr>
        <w:t xml:space="preserve">29.2. Внеурочная деятельность является неотъемлемой и обязательной частью основной общеобразовательной программы.</w:t>
      </w:r>
    </w:p>
    <w:p>
      <w:pPr>
        <w:pStyle w:val="0"/>
        <w:spacing w:before="200" w:line-rule="auto"/>
        <w:ind w:firstLine="540"/>
        <w:jc w:val="both"/>
      </w:pPr>
      <w:r>
        <w:rPr>
          <w:sz w:val="20"/>
        </w:rPr>
        <w:t xml:space="preserve">29.3. 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pPr>
        <w:pStyle w:val="0"/>
        <w:spacing w:before="200" w:line-rule="auto"/>
        <w:ind w:firstLine="540"/>
        <w:jc w:val="both"/>
      </w:pPr>
      <w:r>
        <w:rPr>
          <w:sz w:val="20"/>
        </w:rPr>
        <w:t xml:space="preserve">план организации деятельности ученических сообществ (групп старшеклассников),</w:t>
      </w:r>
    </w:p>
    <w:p>
      <w:pPr>
        <w:pStyle w:val="0"/>
        <w:spacing w:before="200" w:line-rule="auto"/>
        <w:ind w:firstLine="540"/>
        <w:jc w:val="both"/>
      </w:pPr>
      <w:r>
        <w:rPr>
          <w:sz w:val="20"/>
        </w:rPr>
        <w:t xml:space="preserve">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pPr>
        <w:pStyle w:val="0"/>
        <w:spacing w:before="200" w:line-rule="auto"/>
        <w:ind w:firstLine="540"/>
        <w:jc w:val="both"/>
      </w:pPr>
      <w:r>
        <w:rPr>
          <w:sz w:val="20"/>
        </w:rPr>
        <w:t xml:space="preserve">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pPr>
        <w:pStyle w:val="0"/>
        <w:spacing w:before="200" w:line-rule="auto"/>
        <w:ind w:firstLine="540"/>
        <w:jc w:val="both"/>
      </w:pPr>
      <w:r>
        <w:rPr>
          <w:sz w:val="20"/>
        </w:rPr>
        <w:t xml:space="preserve">29.4. Согласно </w:t>
      </w:r>
      <w:hyperlink w:history="0" r:id="rId101"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ФГОС СОО</w:t>
        </w:r>
      </w:hyperlink>
      <w:r>
        <w:rPr>
          <w:sz w:val="20"/>
        </w:rPr>
        <w:t xml:space="preserve">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pPr>
        <w:pStyle w:val="0"/>
        <w:spacing w:before="200" w:line-rule="auto"/>
        <w:ind w:firstLine="540"/>
        <w:jc w:val="both"/>
      </w:pPr>
      <w:r>
        <w:rPr>
          <w:sz w:val="20"/>
        </w:rPr>
        <w:t xml:space="preserve">29.5. 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другие).</w:t>
      </w:r>
    </w:p>
    <w:p>
      <w:pPr>
        <w:pStyle w:val="0"/>
        <w:spacing w:before="200" w:line-rule="auto"/>
        <w:ind w:firstLine="540"/>
        <w:jc w:val="both"/>
      </w:pPr>
      <w:r>
        <w:rPr>
          <w:sz w:val="20"/>
        </w:rPr>
        <w:t xml:space="preserve">29.6. 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1 - 2 недели используется значительно больший объем времени, чем в иные периоды (между образовательными событиями).</w:t>
      </w:r>
    </w:p>
    <w:p>
      <w:pPr>
        <w:pStyle w:val="0"/>
        <w:spacing w:before="200" w:line-rule="auto"/>
        <w:ind w:firstLine="540"/>
        <w:jc w:val="both"/>
      </w:pPr>
      <w:r>
        <w:rPr>
          <w:sz w:val="20"/>
        </w:rPr>
        <w:t xml:space="preserve">29.7. Общий объем внеурочной деятельности не должен превышать 10 часов в неделю.</w:t>
      </w:r>
    </w:p>
    <w:p>
      <w:pPr>
        <w:pStyle w:val="0"/>
        <w:spacing w:before="200" w:line-rule="auto"/>
        <w:ind w:firstLine="540"/>
        <w:jc w:val="both"/>
      </w:pPr>
      <w:r>
        <w:rPr>
          <w:sz w:val="20"/>
        </w:rPr>
        <w:t xml:space="preserve">29.8. Один час в неделю рекомендуется отводить на внеурочное занятие "Разговоры о важном".</w:t>
      </w:r>
    </w:p>
    <w:p>
      <w:pPr>
        <w:pStyle w:val="0"/>
        <w:spacing w:before="200" w:line-rule="auto"/>
        <w:ind w:firstLine="540"/>
        <w:jc w:val="both"/>
      </w:pPr>
      <w:r>
        <w:rPr>
          <w:sz w:val="20"/>
        </w:rP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pPr>
        <w:pStyle w:val="0"/>
        <w:spacing w:before="200" w:line-rule="auto"/>
        <w:ind w:firstLine="540"/>
        <w:jc w:val="both"/>
      </w:pPr>
      <w:r>
        <w:rPr>
          <w:sz w:val="20"/>
        </w:rPr>
        <w:t xml:space="preserve">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pPr>
        <w:pStyle w:val="0"/>
        <w:spacing w:before="200" w:line-rule="auto"/>
        <w:ind w:firstLine="540"/>
        <w:jc w:val="both"/>
      </w:pPr>
      <w:r>
        <w:rPr>
          <w:sz w:val="20"/>
        </w:rPr>
        <w:t xml:space="preserve">29.9. 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pPr>
        <w:pStyle w:val="0"/>
        <w:spacing w:before="200" w:line-rule="auto"/>
        <w:ind w:firstLine="540"/>
        <w:jc w:val="both"/>
      </w:pPr>
      <w:r>
        <w:rPr>
          <w:sz w:val="20"/>
        </w:rPr>
        <w:t xml:space="preserve">29.10. 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классе.</w:t>
      </w:r>
    </w:p>
    <w:p>
      <w:pPr>
        <w:pStyle w:val="0"/>
        <w:spacing w:before="200" w:line-rule="auto"/>
        <w:ind w:firstLine="540"/>
        <w:jc w:val="both"/>
      </w:pPr>
      <w:r>
        <w:rPr>
          <w:sz w:val="20"/>
        </w:rPr>
        <w:t xml:space="preserve">29.11. 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pPr>
        <w:pStyle w:val="0"/>
        <w:spacing w:before="200" w:line-rule="auto"/>
        <w:ind w:firstLine="540"/>
        <w:jc w:val="both"/>
      </w:pPr>
      <w:r>
        <w:rPr>
          <w:sz w:val="20"/>
        </w:rPr>
        <w:t xml:space="preserve">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pPr>
        <w:pStyle w:val="0"/>
        <w:spacing w:before="200" w:line-rule="auto"/>
        <w:ind w:firstLine="540"/>
        <w:jc w:val="both"/>
      </w:pPr>
      <w:r>
        <w:rPr>
          <w:sz w:val="20"/>
        </w:rPr>
        <w:t xml:space="preserve">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pPr>
        <w:pStyle w:val="0"/>
        <w:spacing w:before="200" w:line-rule="auto"/>
        <w:ind w:firstLine="540"/>
        <w:jc w:val="both"/>
      </w:pPr>
      <w:r>
        <w:rPr>
          <w:sz w:val="20"/>
        </w:rPr>
        <w:t xml:space="preserve">компетенция в сфере общественной самоорганизации, участия в общественно значимой совместной деятельности.</w:t>
      </w:r>
    </w:p>
    <w:p>
      <w:pPr>
        <w:pStyle w:val="0"/>
        <w:spacing w:before="200" w:line-rule="auto"/>
        <w:ind w:firstLine="540"/>
        <w:jc w:val="both"/>
      </w:pPr>
      <w:r>
        <w:rPr>
          <w:sz w:val="20"/>
        </w:rPr>
        <w:t xml:space="preserve">Организация жизни ученических сообществ происходит:</w:t>
      </w:r>
    </w:p>
    <w:p>
      <w:pPr>
        <w:pStyle w:val="0"/>
        <w:spacing w:before="200" w:line-rule="auto"/>
        <w:ind w:firstLine="540"/>
        <w:jc w:val="both"/>
      </w:pPr>
      <w:r>
        <w:rPr>
          <w:sz w:val="20"/>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pPr>
        <w:pStyle w:val="0"/>
        <w:spacing w:before="200" w:line-rule="auto"/>
        <w:ind w:firstLine="540"/>
        <w:jc w:val="both"/>
      </w:pPr>
      <w:r>
        <w:rPr>
          <w:sz w:val="20"/>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pPr>
        <w:pStyle w:val="0"/>
        <w:spacing w:before="200" w:line-rule="auto"/>
        <w:ind w:firstLine="540"/>
        <w:jc w:val="both"/>
      </w:pPr>
      <w:r>
        <w:rPr>
          <w:sz w:val="20"/>
        </w:rPr>
        <w:t xml:space="preserve">через участие в экологическом просвещении сверстников, родителей, населения,</w:t>
      </w:r>
    </w:p>
    <w:p>
      <w:pPr>
        <w:pStyle w:val="0"/>
        <w:spacing w:before="200" w:line-rule="auto"/>
        <w:ind w:firstLine="540"/>
        <w:jc w:val="both"/>
      </w:pPr>
      <w:r>
        <w:rPr>
          <w:sz w:val="20"/>
        </w:rPr>
        <w:t xml:space="preserve">в благоустройстве школы, класса, сельского поселения, города, в ходе партнерства</w:t>
      </w:r>
    </w:p>
    <w:p>
      <w:pPr>
        <w:pStyle w:val="0"/>
        <w:spacing w:before="200" w:line-rule="auto"/>
        <w:ind w:firstLine="540"/>
        <w:jc w:val="both"/>
      </w:pPr>
      <w:r>
        <w:rPr>
          <w:sz w:val="20"/>
        </w:rPr>
        <w:t xml:space="preserve">с общественными организациями и объединениями.</w:t>
      </w:r>
    </w:p>
    <w:p>
      <w:pPr>
        <w:pStyle w:val="0"/>
        <w:spacing w:before="200" w:line-rule="auto"/>
        <w:ind w:firstLine="540"/>
        <w:jc w:val="both"/>
      </w:pPr>
      <w:r>
        <w:rPr>
          <w:sz w:val="20"/>
        </w:rPr>
        <w:t xml:space="preserve">отношение обучающихся к закону, государству и к гражданскому обществу (включает подготовку личности к общественной жизни);</w:t>
      </w:r>
    </w:p>
    <w:p>
      <w:pPr>
        <w:pStyle w:val="0"/>
        <w:spacing w:before="200" w:line-rule="auto"/>
        <w:ind w:firstLine="540"/>
        <w:jc w:val="both"/>
      </w:pPr>
      <w:r>
        <w:rPr>
          <w:sz w:val="20"/>
        </w:rPr>
        <w:t xml:space="preserve">отношение обучающихся к окружающему миру, к живой природе, художественной культуре (включает формирование у обучающихся научного мировоззрения);</w:t>
      </w:r>
    </w:p>
    <w:p>
      <w:pPr>
        <w:pStyle w:val="0"/>
        <w:spacing w:before="200" w:line-rule="auto"/>
        <w:ind w:firstLine="540"/>
        <w:jc w:val="both"/>
      </w:pPr>
      <w:r>
        <w:rPr>
          <w:sz w:val="20"/>
        </w:rPr>
        <w:t xml:space="preserve">трудовые и социально-экономические отношения (включает подготовку личности к трудовой деятельности).</w:t>
      </w:r>
    </w:p>
    <w:p>
      <w:pPr>
        <w:pStyle w:val="0"/>
        <w:spacing w:before="200" w:line-rule="auto"/>
        <w:ind w:firstLine="540"/>
        <w:jc w:val="both"/>
      </w:pPr>
      <w:r>
        <w:rPr>
          <w:sz w:val="20"/>
        </w:rPr>
        <w:t xml:space="preserve">29.12. 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пятью профилями: естественно-научным, гуманитарным, социально-экономическим, технологическим, универсальным.</w:t>
      </w:r>
    </w:p>
    <w:p>
      <w:pPr>
        <w:pStyle w:val="0"/>
        <w:spacing w:before="200" w:line-rule="auto"/>
        <w:ind w:firstLine="540"/>
        <w:jc w:val="both"/>
      </w:pPr>
      <w:r>
        <w:rPr>
          <w:sz w:val="20"/>
        </w:rPr>
        <w:t xml:space="preserve">29.13. Инвариантный компонент плана внеурочной деятельности (вне зависимости от профиля) предполагает:</w:t>
      </w:r>
    </w:p>
    <w:p>
      <w:pPr>
        <w:pStyle w:val="0"/>
        <w:spacing w:before="200" w:line-rule="auto"/>
        <w:ind w:firstLine="540"/>
        <w:jc w:val="both"/>
      </w:pPr>
      <w:r>
        <w:rPr>
          <w:sz w:val="20"/>
        </w:rPr>
        <w:t xml:space="preserve">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pPr>
        <w:pStyle w:val="0"/>
        <w:spacing w:before="200" w:line-rule="auto"/>
        <w:ind w:firstLine="540"/>
        <w:jc w:val="both"/>
      </w:pPr>
      <w:r>
        <w:rPr>
          <w:sz w:val="20"/>
        </w:rPr>
        <w:t xml:space="preserve">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pPr>
        <w:pStyle w:val="0"/>
        <w:spacing w:before="200" w:line-rule="auto"/>
        <w:ind w:firstLine="540"/>
        <w:jc w:val="both"/>
      </w:pPr>
      <w:r>
        <w:rPr>
          <w:sz w:val="20"/>
        </w:rPr>
        <w:t xml:space="preserve">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pPr>
        <w:pStyle w:val="0"/>
        <w:spacing w:before="200" w:line-rule="auto"/>
        <w:ind w:firstLine="540"/>
        <w:jc w:val="both"/>
      </w:pPr>
      <w:r>
        <w:rPr>
          <w:sz w:val="20"/>
        </w:rPr>
        <w:t xml:space="preserve">29.14. Вариативный компонент прописывается по отдельным профилям.</w:t>
      </w:r>
    </w:p>
    <w:p>
      <w:pPr>
        <w:pStyle w:val="0"/>
        <w:spacing w:before="200" w:line-rule="auto"/>
        <w:ind w:firstLine="540"/>
        <w:jc w:val="both"/>
      </w:pPr>
      <w:r>
        <w:rPr>
          <w:sz w:val="20"/>
        </w:rPr>
        <w:t xml:space="preserve">29.14.1. В рамках реализации естественно-научного профиля в осенние (зимние) каникулы 10-го класса организуются поездки и экскурсии в естественно-научные музеи, зоопарки, биопарки, аквариумы, заповедники, национальные парки и другие.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pPr>
        <w:pStyle w:val="0"/>
        <w:spacing w:before="200" w:line-rule="auto"/>
        <w:ind w:firstLine="540"/>
        <w:jc w:val="both"/>
      </w:pPr>
      <w:r>
        <w:rPr>
          <w:sz w:val="20"/>
        </w:rPr>
        <w:t xml:space="preserve">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(приоритет отдается производствам естественно-научного профиля), подготавливаются и проводятся исследовательские экспедиции (например, эколого-биологической направленности).</w:t>
      </w:r>
    </w:p>
    <w:p>
      <w:pPr>
        <w:pStyle w:val="0"/>
        <w:spacing w:before="200" w:line-rule="auto"/>
        <w:ind w:firstLine="540"/>
        <w:jc w:val="both"/>
      </w:pPr>
      <w:r>
        <w:rPr>
          <w:sz w:val="20"/>
        </w:rPr>
        <w:t xml:space="preserve">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проектов.</w:t>
      </w:r>
    </w:p>
    <w:p>
      <w:pPr>
        <w:pStyle w:val="0"/>
        <w:spacing w:before="200" w:line-rule="auto"/>
        <w:ind w:firstLine="540"/>
        <w:jc w:val="both"/>
      </w:pPr>
      <w:r>
        <w:rPr>
          <w:sz w:val="20"/>
        </w:rPr>
        <w:t xml:space="preserve">В каникулярное время (осенние, зимние,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pPr>
        <w:pStyle w:val="0"/>
        <w:spacing w:before="200" w:line-rule="auto"/>
        <w:ind w:firstLine="540"/>
        <w:jc w:val="both"/>
      </w:pPr>
      <w:r>
        <w:rPr>
          <w:sz w:val="20"/>
        </w:rPr>
        <w:t xml:space="preserve">29.14.2. В рамках реализации гуманитарного профиля в осенние (зимние) каникулы 10 класса организуются поездки и экскурсии в литературные, исторические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pPr>
        <w:pStyle w:val="0"/>
        <w:spacing w:before="200" w:line-rule="auto"/>
        <w:ind w:firstLine="540"/>
        <w:jc w:val="both"/>
      </w:pPr>
      <w:r>
        <w:rPr>
          <w:sz w:val="20"/>
        </w:rPr>
        <w:t xml:space="preserve">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pPr>
        <w:pStyle w:val="0"/>
        <w:spacing w:before="200" w:line-rule="auto"/>
        <w:ind w:firstLine="540"/>
        <w:jc w:val="both"/>
      </w:pPr>
      <w:r>
        <w:rPr>
          <w:sz w:val="20"/>
        </w:rPr>
        <w:t xml:space="preserve">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pPr>
        <w:pStyle w:val="0"/>
        <w:spacing w:before="200" w:line-rule="auto"/>
        <w:ind w:firstLine="540"/>
        <w:jc w:val="both"/>
      </w:pPr>
      <w:r>
        <w:rPr>
          <w:sz w:val="20"/>
        </w:rPr>
        <w:t xml:space="preserve">В летние (весенние) каникулы 10 класса на основе интеграции с организациями дополнительного образования и сетевого взаимодействия с научными и образовательными организациями обеспечиваются профессиональные пробы обучающихся в музеях, библиотеках, учреждениях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p>
    <w:p>
      <w:pPr>
        <w:pStyle w:val="0"/>
        <w:spacing w:before="200" w:line-rule="auto"/>
        <w:ind w:firstLine="540"/>
        <w:jc w:val="both"/>
      </w:pPr>
      <w:r>
        <w:rPr>
          <w:sz w:val="20"/>
        </w:rPr>
        <w:t xml:space="preserve">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 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w:t>
      </w:r>
    </w:p>
    <w:p>
      <w:pPr>
        <w:pStyle w:val="0"/>
        <w:spacing w:before="200" w:line-rule="auto"/>
        <w:ind w:firstLine="540"/>
        <w:jc w:val="both"/>
      </w:pPr>
      <w:r>
        <w:rPr>
          <w:sz w:val="20"/>
        </w:rPr>
        <w:t xml:space="preserve">29.14.3. В рамках реализации социально-экономического профиля в осенние (зимние) каникулы 10 класса организуются экскурсии на производства, в банки, в экономические отделы государственных и негосударственных организаций.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экскурсиям в рамках часов, отведенных на воспитательные мероприятия, курсы внеурочной деятельности по выбору обучающихся.</w:t>
      </w:r>
    </w:p>
    <w:p>
      <w:pPr>
        <w:pStyle w:val="0"/>
        <w:spacing w:before="200" w:line-rule="auto"/>
        <w:ind w:firstLine="540"/>
        <w:jc w:val="both"/>
      </w:pPr>
      <w:r>
        <w:rPr>
          <w:sz w:val="20"/>
        </w:rPr>
        <w:t xml:space="preserve">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
    <w:p>
      <w:pPr>
        <w:pStyle w:val="0"/>
        <w:spacing w:before="200" w:line-rule="auto"/>
        <w:ind w:firstLine="540"/>
        <w:jc w:val="both"/>
      </w:pPr>
      <w:r>
        <w:rPr>
          <w:sz w:val="20"/>
        </w:rPr>
        <w:t xml:space="preserve">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p>
    <w:p>
      <w:pPr>
        <w:pStyle w:val="0"/>
        <w:spacing w:before="200" w:line-rule="auto"/>
        <w:ind w:firstLine="540"/>
        <w:jc w:val="both"/>
      </w:pPr>
      <w:r>
        <w:rPr>
          <w:sz w:val="20"/>
        </w:rPr>
        <w:t xml:space="preserve">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pPr>
        <w:pStyle w:val="0"/>
        <w:spacing w:before="200" w:line-rule="auto"/>
        <w:ind w:firstLine="540"/>
        <w:jc w:val="both"/>
      </w:pPr>
      <w:r>
        <w:rPr>
          <w:sz w:val="20"/>
        </w:rPr>
        <w:t xml:space="preserve">29.14.4. В рамках реализации технологического профиля в осенние (зимние) каникулы 10 класса организуются поездки и экскурсии на промышленные предприятия, в научно-исследовательские организации, в технические музеи, технопарки.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pPr>
        <w:pStyle w:val="0"/>
        <w:spacing w:before="200" w:line-rule="auto"/>
        <w:ind w:firstLine="540"/>
        <w:jc w:val="both"/>
      </w:pPr>
      <w:r>
        <w:rPr>
          <w:sz w:val="20"/>
        </w:rPr>
        <w:t xml:space="preserve">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w:t>
      </w:r>
    </w:p>
    <w:p>
      <w:pPr>
        <w:pStyle w:val="0"/>
        <w:spacing w:before="200" w:line-rule="auto"/>
        <w:ind w:firstLine="540"/>
        <w:jc w:val="both"/>
      </w:pPr>
      <w:r>
        <w:rPr>
          <w:sz w:val="20"/>
        </w:rPr>
        <w:t xml:space="preserve">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предусматривается подготовка и защита индивидуальных или групповых проектов ("проект профессиональных проб").</w:t>
      </w:r>
    </w:p>
    <w:p>
      <w:pPr>
        <w:pStyle w:val="0"/>
        <w:spacing w:before="200" w:line-rule="auto"/>
        <w:ind w:firstLine="540"/>
        <w:jc w:val="both"/>
      </w:pPr>
      <w:r>
        <w:rPr>
          <w:sz w:val="20"/>
        </w:rPr>
        <w:t xml:space="preserve">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в том числе в качестве организаторов деятельности обучающихся 5 - 9 классов.</w:t>
      </w:r>
    </w:p>
    <w:p>
      <w:pPr>
        <w:pStyle w:val="0"/>
        <w:spacing w:before="200" w:line-rule="auto"/>
        <w:ind w:firstLine="540"/>
        <w:jc w:val="both"/>
      </w:pPr>
      <w:r>
        <w:rPr>
          <w:sz w:val="20"/>
        </w:rPr>
        <w:t xml:space="preserve">29.14.5. В рамках реализации универсального профиля в первом полугодии 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pPr>
        <w:pStyle w:val="0"/>
        <w:spacing w:before="200" w:line-rule="auto"/>
        <w:ind w:firstLine="540"/>
        <w:jc w:val="both"/>
      </w:pPr>
      <w:r>
        <w:rPr>
          <w:sz w:val="20"/>
        </w:rPr>
        <w:t xml:space="preserve">В осенние (весенние)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pPr>
        <w:pStyle w:val="0"/>
        <w:spacing w:before="200" w:line-rule="auto"/>
        <w:ind w:firstLine="540"/>
        <w:jc w:val="both"/>
      </w:pPr>
      <w:r>
        <w:rPr>
          <w:sz w:val="20"/>
        </w:rPr>
        <w:t xml:space="preserve">Временными творческими группами обучающихся при поддержке педагогов общеобразовательной организации 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
    <w:p>
      <w:pPr>
        <w:pStyle w:val="0"/>
        <w:spacing w:before="200" w:line-rule="auto"/>
        <w:ind w:firstLine="540"/>
        <w:jc w:val="both"/>
      </w:pPr>
      <w:r>
        <w:rPr>
          <w:sz w:val="20"/>
        </w:rPr>
        <w:t xml:space="preserve">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pPr>
        <w:pStyle w:val="0"/>
        <w:spacing w:before="200" w:line-rule="auto"/>
        <w:ind w:firstLine="540"/>
        <w:jc w:val="both"/>
      </w:pPr>
      <w:r>
        <w:rPr>
          <w:sz w:val="20"/>
        </w:rPr>
        <w:t xml:space="preserve">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pPr>
        <w:pStyle w:val="0"/>
        <w:ind w:firstLine="540"/>
        <w:jc w:val="both"/>
      </w:pPr>
      <w:r>
        <w:rPr>
          <w:sz w:val="20"/>
        </w:rPr>
      </w:r>
    </w:p>
    <w:p>
      <w:pPr>
        <w:pStyle w:val="2"/>
        <w:outlineLvl w:val="2"/>
        <w:ind w:firstLine="540"/>
        <w:jc w:val="both"/>
      </w:pPr>
      <w:r>
        <w:rPr>
          <w:sz w:val="20"/>
        </w:rPr>
        <w:t xml:space="preserve">30. Федеральный календарный план воспитательной работы.</w:t>
      </w:r>
    </w:p>
    <w:p>
      <w:pPr>
        <w:pStyle w:val="0"/>
        <w:spacing w:before="200" w:line-rule="auto"/>
        <w:ind w:firstLine="540"/>
        <w:jc w:val="both"/>
      </w:pPr>
      <w:r>
        <w:rPr>
          <w:sz w:val="20"/>
        </w:rPr>
        <w:t xml:space="preserve">30.1. Федеральный календарный план воспитательной работы является единым для образовательных организаций.</w:t>
      </w:r>
    </w:p>
    <w:p>
      <w:pPr>
        <w:pStyle w:val="0"/>
        <w:spacing w:before="200" w:line-rule="auto"/>
        <w:ind w:firstLine="540"/>
        <w:jc w:val="both"/>
      </w:pPr>
      <w:r>
        <w:rPr>
          <w:sz w:val="20"/>
        </w:rPr>
        <w:t xml:space="preserve">30.2. Федеральный календарный план воспитательной работы может быть реализован в рамках урочной и внеурочной деятельности.</w:t>
      </w:r>
    </w:p>
    <w:p>
      <w:pPr>
        <w:pStyle w:val="0"/>
        <w:spacing w:before="200" w:line-rule="auto"/>
        <w:ind w:firstLine="540"/>
        <w:jc w:val="both"/>
      </w:pPr>
      <w:r>
        <w:rPr>
          <w:sz w:val="20"/>
        </w:rPr>
        <w:t xml:space="preserve">30.3.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pPr>
        <w:pStyle w:val="0"/>
        <w:spacing w:before="200" w:line-rule="auto"/>
        <w:ind w:firstLine="540"/>
        <w:jc w:val="both"/>
      </w:pPr>
      <w:r>
        <w:rPr>
          <w:sz w:val="20"/>
        </w:rPr>
        <w:t xml:space="preserve">Сентябрь:</w:t>
      </w:r>
    </w:p>
    <w:p>
      <w:pPr>
        <w:pStyle w:val="0"/>
        <w:spacing w:before="200" w:line-rule="auto"/>
        <w:ind w:firstLine="540"/>
        <w:jc w:val="both"/>
      </w:pPr>
      <w:r>
        <w:rPr>
          <w:sz w:val="20"/>
        </w:rPr>
        <w:t xml:space="preserve">1 сентября: День знаний;</w:t>
      </w:r>
    </w:p>
    <w:p>
      <w:pPr>
        <w:pStyle w:val="0"/>
        <w:spacing w:before="200" w:line-rule="auto"/>
        <w:ind w:firstLine="540"/>
        <w:jc w:val="both"/>
      </w:pPr>
      <w:r>
        <w:rPr>
          <w:sz w:val="20"/>
        </w:rPr>
        <w:t xml:space="preserve">3 сентября: День окончания Второй мировой войны, День солидарности в борьбе с терроризмом;</w:t>
      </w:r>
    </w:p>
    <w:p>
      <w:pPr>
        <w:pStyle w:val="0"/>
        <w:spacing w:before="200" w:line-rule="auto"/>
        <w:ind w:firstLine="540"/>
        <w:jc w:val="both"/>
      </w:pPr>
      <w:r>
        <w:rPr>
          <w:sz w:val="20"/>
        </w:rPr>
        <w:t xml:space="preserve">8 сентября: Международный день распространения грамотности.</w:t>
      </w:r>
    </w:p>
    <w:p>
      <w:pPr>
        <w:pStyle w:val="0"/>
        <w:spacing w:before="200" w:line-rule="auto"/>
        <w:ind w:firstLine="540"/>
        <w:jc w:val="both"/>
      </w:pPr>
      <w:r>
        <w:rPr>
          <w:sz w:val="20"/>
        </w:rPr>
        <w:t xml:space="preserve">Октябрь:</w:t>
      </w:r>
    </w:p>
    <w:p>
      <w:pPr>
        <w:pStyle w:val="0"/>
        <w:spacing w:before="200" w:line-rule="auto"/>
        <w:ind w:firstLine="540"/>
        <w:jc w:val="both"/>
      </w:pPr>
      <w:r>
        <w:rPr>
          <w:sz w:val="20"/>
        </w:rPr>
        <w:t xml:space="preserve">1 октября: Международный день пожилых людей; Международный день музыки;</w:t>
      </w:r>
    </w:p>
    <w:p>
      <w:pPr>
        <w:pStyle w:val="0"/>
        <w:spacing w:before="200" w:line-rule="auto"/>
        <w:ind w:firstLine="540"/>
        <w:jc w:val="both"/>
      </w:pPr>
      <w:r>
        <w:rPr>
          <w:sz w:val="20"/>
        </w:rPr>
        <w:t xml:space="preserve">4 октября: День защиты животных;</w:t>
      </w:r>
    </w:p>
    <w:p>
      <w:pPr>
        <w:pStyle w:val="0"/>
        <w:spacing w:before="200" w:line-rule="auto"/>
        <w:ind w:firstLine="540"/>
        <w:jc w:val="both"/>
      </w:pPr>
      <w:r>
        <w:rPr>
          <w:sz w:val="20"/>
        </w:rPr>
        <w:t xml:space="preserve">5 октября: День учителя;</w:t>
      </w:r>
    </w:p>
    <w:p>
      <w:pPr>
        <w:pStyle w:val="0"/>
        <w:spacing w:before="200" w:line-rule="auto"/>
        <w:ind w:firstLine="540"/>
        <w:jc w:val="both"/>
      </w:pPr>
      <w:r>
        <w:rPr>
          <w:sz w:val="20"/>
        </w:rPr>
        <w:t xml:space="preserve">25 октября: Международный день школьных библиотек;</w:t>
      </w:r>
    </w:p>
    <w:p>
      <w:pPr>
        <w:pStyle w:val="0"/>
        <w:spacing w:before="200" w:line-rule="auto"/>
        <w:ind w:firstLine="540"/>
        <w:jc w:val="both"/>
      </w:pPr>
      <w:r>
        <w:rPr>
          <w:sz w:val="20"/>
        </w:rPr>
        <w:t xml:space="preserve">Третье воскресенье октября: День отца.</w:t>
      </w:r>
    </w:p>
    <w:p>
      <w:pPr>
        <w:pStyle w:val="0"/>
        <w:spacing w:before="200" w:line-rule="auto"/>
        <w:ind w:firstLine="540"/>
        <w:jc w:val="both"/>
      </w:pPr>
      <w:r>
        <w:rPr>
          <w:sz w:val="20"/>
        </w:rPr>
        <w:t xml:space="preserve">Ноябрь:</w:t>
      </w:r>
    </w:p>
    <w:p>
      <w:pPr>
        <w:pStyle w:val="0"/>
        <w:spacing w:before="200" w:line-rule="auto"/>
        <w:ind w:firstLine="540"/>
        <w:jc w:val="both"/>
      </w:pPr>
      <w:r>
        <w:rPr>
          <w:sz w:val="20"/>
        </w:rPr>
        <w:t xml:space="preserve">4 ноября: День народного единства</w:t>
      </w:r>
    </w:p>
    <w:p>
      <w:pPr>
        <w:pStyle w:val="0"/>
        <w:spacing w:before="200" w:line-rule="auto"/>
        <w:ind w:firstLine="540"/>
        <w:jc w:val="both"/>
      </w:pPr>
      <w:r>
        <w:rPr>
          <w:sz w:val="20"/>
        </w:rPr>
        <w:t xml:space="preserve">8 ноября: День памяти погибших при исполнении служебных обязанностей сотрудников органов внутренних дел России;</w:t>
      </w:r>
    </w:p>
    <w:p>
      <w:pPr>
        <w:pStyle w:val="0"/>
        <w:spacing w:before="200" w:line-rule="auto"/>
        <w:ind w:firstLine="540"/>
        <w:jc w:val="both"/>
      </w:pPr>
      <w:r>
        <w:rPr>
          <w:sz w:val="20"/>
        </w:rPr>
        <w:t xml:space="preserve">Последнее воскресенье ноября: День Матери;</w:t>
      </w:r>
    </w:p>
    <w:p>
      <w:pPr>
        <w:pStyle w:val="0"/>
        <w:spacing w:before="200" w:line-rule="auto"/>
        <w:ind w:firstLine="540"/>
        <w:jc w:val="both"/>
      </w:pPr>
      <w:r>
        <w:rPr>
          <w:sz w:val="20"/>
        </w:rPr>
        <w:t xml:space="preserve">30 ноября: День Государственного герба Российской Федерации.</w:t>
      </w:r>
    </w:p>
    <w:p>
      <w:pPr>
        <w:pStyle w:val="0"/>
        <w:spacing w:before="200" w:line-rule="auto"/>
        <w:ind w:firstLine="540"/>
        <w:jc w:val="both"/>
      </w:pPr>
      <w:r>
        <w:rPr>
          <w:sz w:val="20"/>
        </w:rPr>
        <w:t xml:space="preserve">Декабрь:</w:t>
      </w:r>
    </w:p>
    <w:p>
      <w:pPr>
        <w:pStyle w:val="0"/>
        <w:spacing w:before="200" w:line-rule="auto"/>
        <w:ind w:firstLine="540"/>
        <w:jc w:val="both"/>
      </w:pPr>
      <w:r>
        <w:rPr>
          <w:sz w:val="20"/>
        </w:rPr>
        <w:t xml:space="preserve">3 декабря: День неизвестного солдата; Международный день инвалидов;</w:t>
      </w:r>
    </w:p>
    <w:p>
      <w:pPr>
        <w:pStyle w:val="0"/>
        <w:spacing w:before="200" w:line-rule="auto"/>
        <w:ind w:firstLine="540"/>
        <w:jc w:val="both"/>
      </w:pPr>
      <w:r>
        <w:rPr>
          <w:sz w:val="20"/>
        </w:rPr>
        <w:t xml:space="preserve">5 декабря: День добровольца (волонтера) в России;</w:t>
      </w:r>
    </w:p>
    <w:p>
      <w:pPr>
        <w:pStyle w:val="0"/>
        <w:spacing w:before="200" w:line-rule="auto"/>
        <w:ind w:firstLine="540"/>
        <w:jc w:val="both"/>
      </w:pPr>
      <w:r>
        <w:rPr>
          <w:sz w:val="20"/>
        </w:rPr>
        <w:t xml:space="preserve">9 декабря: День Героев Отечества;</w:t>
      </w:r>
    </w:p>
    <w:p>
      <w:pPr>
        <w:pStyle w:val="0"/>
        <w:spacing w:before="200" w:line-rule="auto"/>
        <w:ind w:firstLine="540"/>
        <w:jc w:val="both"/>
      </w:pPr>
      <w:r>
        <w:rPr>
          <w:sz w:val="20"/>
        </w:rPr>
        <w:t xml:space="preserve">12 декабря: День Конституции Российской Федерации.</w:t>
      </w:r>
    </w:p>
    <w:p>
      <w:pPr>
        <w:pStyle w:val="0"/>
        <w:spacing w:before="200" w:line-rule="auto"/>
        <w:ind w:firstLine="540"/>
        <w:jc w:val="both"/>
      </w:pPr>
      <w:r>
        <w:rPr>
          <w:sz w:val="20"/>
        </w:rPr>
        <w:t xml:space="preserve">Январь:</w:t>
      </w:r>
    </w:p>
    <w:p>
      <w:pPr>
        <w:pStyle w:val="0"/>
        <w:spacing w:before="200" w:line-rule="auto"/>
        <w:ind w:firstLine="540"/>
        <w:jc w:val="both"/>
      </w:pPr>
      <w:r>
        <w:rPr>
          <w:sz w:val="20"/>
        </w:rPr>
        <w:t xml:space="preserve">25 января: День российского студенчества;</w:t>
      </w:r>
    </w:p>
    <w:p>
      <w:pPr>
        <w:pStyle w:val="0"/>
        <w:spacing w:before="200" w:line-rule="auto"/>
        <w:ind w:firstLine="540"/>
        <w:jc w:val="both"/>
      </w:pPr>
      <w:r>
        <w:rPr>
          <w:sz w:val="20"/>
        </w:rPr>
        <w:t xml:space="preserve">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pPr>
        <w:pStyle w:val="0"/>
        <w:spacing w:before="200" w:line-rule="auto"/>
        <w:ind w:firstLine="540"/>
        <w:jc w:val="both"/>
      </w:pPr>
      <w:r>
        <w:rPr>
          <w:sz w:val="20"/>
        </w:rPr>
        <w:t xml:space="preserve">Февраль:</w:t>
      </w:r>
    </w:p>
    <w:p>
      <w:pPr>
        <w:pStyle w:val="0"/>
        <w:spacing w:before="200" w:line-rule="auto"/>
        <w:ind w:firstLine="540"/>
        <w:jc w:val="both"/>
      </w:pPr>
      <w:r>
        <w:rPr>
          <w:sz w:val="20"/>
        </w:rPr>
        <w:t xml:space="preserve">2 февраля: День разгрома советскими войсками немецко-фашистских войск в Сталинградской битве;</w:t>
      </w:r>
    </w:p>
    <w:p>
      <w:pPr>
        <w:pStyle w:val="0"/>
        <w:spacing w:before="200" w:line-rule="auto"/>
        <w:ind w:firstLine="540"/>
        <w:jc w:val="both"/>
      </w:pPr>
      <w:r>
        <w:rPr>
          <w:sz w:val="20"/>
        </w:rPr>
        <w:t xml:space="preserve">8 февраля: День российской науки;</w:t>
      </w:r>
    </w:p>
    <w:p>
      <w:pPr>
        <w:pStyle w:val="0"/>
        <w:spacing w:before="200" w:line-rule="auto"/>
        <w:ind w:firstLine="540"/>
        <w:jc w:val="both"/>
      </w:pPr>
      <w:r>
        <w:rPr>
          <w:sz w:val="20"/>
        </w:rPr>
        <w:t xml:space="preserve">15 февраля: День памяти о россиянах, исполнявших служебный долг за пределами Отечества;</w:t>
      </w:r>
    </w:p>
    <w:p>
      <w:pPr>
        <w:pStyle w:val="0"/>
        <w:spacing w:before="200" w:line-rule="auto"/>
        <w:ind w:firstLine="540"/>
        <w:jc w:val="both"/>
      </w:pPr>
      <w:r>
        <w:rPr>
          <w:sz w:val="20"/>
        </w:rPr>
        <w:t xml:space="preserve">21 февраля: Международный день родного языка;</w:t>
      </w:r>
    </w:p>
    <w:p>
      <w:pPr>
        <w:pStyle w:val="0"/>
        <w:spacing w:before="200" w:line-rule="auto"/>
        <w:ind w:firstLine="540"/>
        <w:jc w:val="both"/>
      </w:pPr>
      <w:r>
        <w:rPr>
          <w:sz w:val="20"/>
        </w:rPr>
        <w:t xml:space="preserve">23 февраля: День защитника Отечества.</w:t>
      </w:r>
    </w:p>
    <w:p>
      <w:pPr>
        <w:pStyle w:val="0"/>
        <w:spacing w:before="200" w:line-rule="auto"/>
        <w:ind w:firstLine="540"/>
        <w:jc w:val="both"/>
      </w:pPr>
      <w:r>
        <w:rPr>
          <w:sz w:val="20"/>
        </w:rPr>
        <w:t xml:space="preserve">Март:</w:t>
      </w:r>
    </w:p>
    <w:p>
      <w:pPr>
        <w:pStyle w:val="0"/>
        <w:spacing w:before="200" w:line-rule="auto"/>
        <w:ind w:firstLine="540"/>
        <w:jc w:val="both"/>
      </w:pPr>
      <w:r>
        <w:rPr>
          <w:sz w:val="20"/>
        </w:rPr>
        <w:t xml:space="preserve">8 марта: Международный женский день;</w:t>
      </w:r>
    </w:p>
    <w:p>
      <w:pPr>
        <w:pStyle w:val="0"/>
        <w:spacing w:before="200" w:line-rule="auto"/>
        <w:ind w:firstLine="540"/>
        <w:jc w:val="both"/>
      </w:pPr>
      <w:r>
        <w:rPr>
          <w:sz w:val="20"/>
        </w:rPr>
        <w:t xml:space="preserve">18 марта: День воссоединения Крыма с Россией;</w:t>
      </w:r>
    </w:p>
    <w:p>
      <w:pPr>
        <w:pStyle w:val="0"/>
        <w:spacing w:before="200" w:line-rule="auto"/>
        <w:ind w:firstLine="540"/>
        <w:jc w:val="both"/>
      </w:pPr>
      <w:r>
        <w:rPr>
          <w:sz w:val="20"/>
        </w:rPr>
        <w:t xml:space="preserve">27 марта: Всемирный день театра.</w:t>
      </w:r>
    </w:p>
    <w:p>
      <w:pPr>
        <w:pStyle w:val="0"/>
        <w:spacing w:before="200" w:line-rule="auto"/>
        <w:ind w:firstLine="540"/>
        <w:jc w:val="both"/>
      </w:pPr>
      <w:r>
        <w:rPr>
          <w:sz w:val="20"/>
        </w:rPr>
        <w:t xml:space="preserve">Апрель:</w:t>
      </w:r>
    </w:p>
    <w:p>
      <w:pPr>
        <w:pStyle w:val="0"/>
        <w:spacing w:before="200" w:line-rule="auto"/>
        <w:ind w:firstLine="540"/>
        <w:jc w:val="both"/>
      </w:pPr>
      <w:r>
        <w:rPr>
          <w:sz w:val="20"/>
        </w:rPr>
        <w:t xml:space="preserve">12 апреля: День космонавтики.</w:t>
      </w:r>
    </w:p>
    <w:p>
      <w:pPr>
        <w:pStyle w:val="0"/>
        <w:spacing w:before="200" w:line-rule="auto"/>
        <w:ind w:firstLine="540"/>
        <w:jc w:val="both"/>
      </w:pPr>
      <w:r>
        <w:rPr>
          <w:sz w:val="20"/>
        </w:rPr>
        <w:t xml:space="preserve">Май:</w:t>
      </w:r>
    </w:p>
    <w:p>
      <w:pPr>
        <w:pStyle w:val="0"/>
        <w:spacing w:before="200" w:line-rule="auto"/>
        <w:ind w:firstLine="540"/>
        <w:jc w:val="both"/>
      </w:pPr>
      <w:r>
        <w:rPr>
          <w:sz w:val="20"/>
        </w:rPr>
        <w:t xml:space="preserve">1 мая: Праздник Весны и Труда;</w:t>
      </w:r>
    </w:p>
    <w:p>
      <w:pPr>
        <w:pStyle w:val="0"/>
        <w:spacing w:before="200" w:line-rule="auto"/>
        <w:ind w:firstLine="540"/>
        <w:jc w:val="both"/>
      </w:pPr>
      <w:r>
        <w:rPr>
          <w:sz w:val="20"/>
        </w:rPr>
        <w:t xml:space="preserve">9 мая: День Победы;</w:t>
      </w:r>
    </w:p>
    <w:p>
      <w:pPr>
        <w:pStyle w:val="0"/>
        <w:spacing w:before="200" w:line-rule="auto"/>
        <w:ind w:firstLine="540"/>
        <w:jc w:val="both"/>
      </w:pPr>
      <w:r>
        <w:rPr>
          <w:sz w:val="20"/>
        </w:rPr>
        <w:t xml:space="preserve">19 мая: День детских общественных организаций России;</w:t>
      </w:r>
    </w:p>
    <w:p>
      <w:pPr>
        <w:pStyle w:val="0"/>
        <w:spacing w:before="200" w:line-rule="auto"/>
        <w:ind w:firstLine="540"/>
        <w:jc w:val="both"/>
      </w:pPr>
      <w:r>
        <w:rPr>
          <w:sz w:val="20"/>
        </w:rPr>
        <w:t xml:space="preserve">24 мая: День славянской письменности и культуры.</w:t>
      </w:r>
    </w:p>
    <w:p>
      <w:pPr>
        <w:pStyle w:val="0"/>
        <w:spacing w:before="200" w:line-rule="auto"/>
        <w:ind w:firstLine="540"/>
        <w:jc w:val="both"/>
      </w:pPr>
      <w:r>
        <w:rPr>
          <w:sz w:val="20"/>
        </w:rPr>
        <w:t xml:space="preserve">Июнь:</w:t>
      </w:r>
    </w:p>
    <w:p>
      <w:pPr>
        <w:pStyle w:val="0"/>
        <w:spacing w:before="200" w:line-rule="auto"/>
        <w:ind w:firstLine="540"/>
        <w:jc w:val="both"/>
      </w:pPr>
      <w:r>
        <w:rPr>
          <w:sz w:val="20"/>
        </w:rPr>
        <w:t xml:space="preserve">1 июня: День защиты детей;</w:t>
      </w:r>
    </w:p>
    <w:p>
      <w:pPr>
        <w:pStyle w:val="0"/>
        <w:spacing w:before="200" w:line-rule="auto"/>
        <w:ind w:firstLine="540"/>
        <w:jc w:val="both"/>
      </w:pPr>
      <w:r>
        <w:rPr>
          <w:sz w:val="20"/>
        </w:rPr>
        <w:t xml:space="preserve">6 июня: День русского языка;</w:t>
      </w:r>
    </w:p>
    <w:p>
      <w:pPr>
        <w:pStyle w:val="0"/>
        <w:spacing w:before="200" w:line-rule="auto"/>
        <w:ind w:firstLine="540"/>
        <w:jc w:val="both"/>
      </w:pPr>
      <w:r>
        <w:rPr>
          <w:sz w:val="20"/>
        </w:rPr>
        <w:t xml:space="preserve">12 июня: День России;</w:t>
      </w:r>
    </w:p>
    <w:p>
      <w:pPr>
        <w:pStyle w:val="0"/>
        <w:spacing w:before="200" w:line-rule="auto"/>
        <w:ind w:firstLine="540"/>
        <w:jc w:val="both"/>
      </w:pPr>
      <w:r>
        <w:rPr>
          <w:sz w:val="20"/>
        </w:rPr>
        <w:t xml:space="preserve">22 июня: День памяти и скорби;</w:t>
      </w:r>
    </w:p>
    <w:p>
      <w:pPr>
        <w:pStyle w:val="0"/>
        <w:spacing w:before="200" w:line-rule="auto"/>
        <w:ind w:firstLine="540"/>
        <w:jc w:val="both"/>
      </w:pPr>
      <w:r>
        <w:rPr>
          <w:sz w:val="20"/>
        </w:rPr>
        <w:t xml:space="preserve">27 июня: День молодежи.</w:t>
      </w:r>
    </w:p>
    <w:p>
      <w:pPr>
        <w:pStyle w:val="0"/>
        <w:spacing w:before="200" w:line-rule="auto"/>
        <w:ind w:firstLine="540"/>
        <w:jc w:val="both"/>
      </w:pPr>
      <w:r>
        <w:rPr>
          <w:sz w:val="20"/>
        </w:rPr>
        <w:t xml:space="preserve">Июль:</w:t>
      </w:r>
    </w:p>
    <w:p>
      <w:pPr>
        <w:pStyle w:val="0"/>
        <w:spacing w:before="200" w:line-rule="auto"/>
        <w:ind w:firstLine="540"/>
        <w:jc w:val="both"/>
      </w:pPr>
      <w:r>
        <w:rPr>
          <w:sz w:val="20"/>
        </w:rPr>
        <w:t xml:space="preserve">8 июля: День семьи, любви и верности.</w:t>
      </w:r>
    </w:p>
    <w:p>
      <w:pPr>
        <w:pStyle w:val="0"/>
        <w:spacing w:before="200" w:line-rule="auto"/>
        <w:ind w:firstLine="540"/>
        <w:jc w:val="both"/>
      </w:pPr>
      <w:r>
        <w:rPr>
          <w:sz w:val="20"/>
        </w:rPr>
        <w:t xml:space="preserve">Август:</w:t>
      </w:r>
    </w:p>
    <w:p>
      <w:pPr>
        <w:pStyle w:val="0"/>
        <w:spacing w:before="200" w:line-rule="auto"/>
        <w:ind w:firstLine="540"/>
        <w:jc w:val="both"/>
      </w:pPr>
      <w:r>
        <w:rPr>
          <w:sz w:val="20"/>
        </w:rPr>
        <w:t xml:space="preserve">12 августа: День физкультурника;</w:t>
      </w:r>
    </w:p>
    <w:p>
      <w:pPr>
        <w:pStyle w:val="0"/>
        <w:spacing w:before="200" w:line-rule="auto"/>
        <w:ind w:firstLine="540"/>
        <w:jc w:val="both"/>
      </w:pPr>
      <w:r>
        <w:rPr>
          <w:sz w:val="20"/>
        </w:rPr>
        <w:t xml:space="preserve">22 августа: День Государственного флага Российской Федерации;</w:t>
      </w:r>
    </w:p>
    <w:p>
      <w:pPr>
        <w:pStyle w:val="0"/>
        <w:spacing w:before="200" w:line-rule="auto"/>
        <w:ind w:firstLine="540"/>
        <w:jc w:val="both"/>
      </w:pPr>
      <w:r>
        <w:rPr>
          <w:sz w:val="20"/>
        </w:rPr>
        <w:t xml:space="preserve">27 августа: День российского кино.</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23.11.2022 N 1014</w:t>
            <w:br/>
            <w:t>"Об утверждении федеральной образовательной программы среднего общего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31.05.2023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BE6B91D4D447B1379E948193912852F7803D4D7ABFD0288F63C3FF34C569DC273326F3D201C4B303FDBBA01D3B40AC7B7FB271FCEEe6b9L" TargetMode = "External"/>
	<Relationship Id="rId8" Type="http://schemas.openxmlformats.org/officeDocument/2006/relationships/hyperlink" Target="consultantplus://offline/ref=BE6B91D4D447B1379E948193912852F7803D4B73B5D1288F63C3FF34C569DC273326F3D405C1B856A9F4A1417C14BF787BB273F9F268ABF8e2b9L" TargetMode = "External"/>
	<Relationship Id="rId9" Type="http://schemas.openxmlformats.org/officeDocument/2006/relationships/hyperlink" Target="consultantplus://offline/ref=BE6B91D4D447B1379E948193912852F7803D4B73B5D1288F63C3FF34C569DC273326F3D101CAEC06E8AAF813395FB27E64AE73FEeEbFL" TargetMode = "External"/>
	<Relationship Id="rId10" Type="http://schemas.openxmlformats.org/officeDocument/2006/relationships/hyperlink" Target="consultantplus://offline/ref=BE6B91D4D447B1379E948193912852F7803A4D7EBDD2288F63C3FF34C569DC273326F3D405C1B857A5F4A1417C14BF787BB273F9F268ABF8e2b9L" TargetMode = "External"/>
	<Relationship Id="rId11" Type="http://schemas.openxmlformats.org/officeDocument/2006/relationships/hyperlink" Target="consultantplus://offline/ref=BE6B91D4D447B1379E948193912852F7803D4D7ABFD0288F63C3FF34C569DC273326F3D201C3B303FDBBA01D3B40AC7B7FB271FCEEe6b9L" TargetMode = "External"/>
	<Relationship Id="rId12" Type="http://schemas.openxmlformats.org/officeDocument/2006/relationships/hyperlink" Target="consultantplus://offline/ref=BE6B91D4D447B1379E948193912852F7803B4B7FB9D6288F63C3FF34C569DC273326F3D10E95E913F9F2F6112641B76578AC71eFbFL" TargetMode = "External"/>
	<Relationship Id="rId13" Type="http://schemas.openxmlformats.org/officeDocument/2006/relationships/hyperlink" Target="consultantplus://offline/ref=BE6B91D4D447B1379E948193912852F7803B4B7FB9D6288F63C3FF34C569DC273326F3D10E95E913F9F2F6112641B76578AC71eFbFL" TargetMode = "External"/>
	<Relationship Id="rId14" Type="http://schemas.openxmlformats.org/officeDocument/2006/relationships/hyperlink" Target="consultantplus://offline/ref=BE6B91D4D447B1379E948193912852F7803D4D7ABFD0288F63C3FF34C569DC273326F3D202C1B303FDBBA01D3B40AC7B7FB271FCEEe6b9L" TargetMode = "External"/>
	<Relationship Id="rId15" Type="http://schemas.openxmlformats.org/officeDocument/2006/relationships/hyperlink" Target="consultantplus://offline/ref=BE6B91D4D447B1379E948193912852F7803D4D7ABFD0288F63C3FF34C569DC273326F3D202C3B303FDBBA01D3B40AC7B7FB271FCEEe6b9L" TargetMode = "External"/>
	<Relationship Id="rId16" Type="http://schemas.openxmlformats.org/officeDocument/2006/relationships/hyperlink" Target="consultantplus://offline/ref=BE6B91D4D447B1379E948193912852F7803B4B7FB9D6288F63C3FF34C569DC273326F3D405C1BC57AFF4A1417C14BF787BB273F9F268ABF8e2b9L" TargetMode = "External"/>
	<Relationship Id="rId17" Type="http://schemas.openxmlformats.org/officeDocument/2006/relationships/hyperlink" Target="consultantplus://offline/ref=BE6B91D4D447B1379E948193912852F7803B4B7FB9D6288F63C3FF34C569DC273326F3D405C1BC57AFF4A1417C14BF787BB273F9F268ABF8e2b9L" TargetMode = "External"/>
	<Relationship Id="rId18" Type="http://schemas.openxmlformats.org/officeDocument/2006/relationships/hyperlink" Target="consultantplus://offline/ref=BE6B91D4D447B1379E948193912852F7803B4B7FB9D6288F63C3FF34C569DC273326F3D405C1BC57AFF4A1417C14BF787BB273F9F268ABF8e2b9L" TargetMode = "External"/>
	<Relationship Id="rId19" Type="http://schemas.openxmlformats.org/officeDocument/2006/relationships/hyperlink" Target="consultantplus://offline/ref=BE6B91D4D447B1379E948193912852F7803B4B7FB9D6288F63C3FF34C569DC273326F3D405C1BC57AFF4A1417C14BF787BB273F9F268ABF8e2b9L" TargetMode = "External"/>
	<Relationship Id="rId20" Type="http://schemas.openxmlformats.org/officeDocument/2006/relationships/hyperlink" Target="consultantplus://offline/ref=BE6B91D4D447B1379E948193912852F7803B4B7FB9D6288F63C3FF34C569DC273326F3D10E95E913F9F2F6112641B76578AC71eFbFL" TargetMode = "External"/>
	<Relationship Id="rId21" Type="http://schemas.openxmlformats.org/officeDocument/2006/relationships/hyperlink" Target="consultantplus://offline/ref=BE6B91D4D447B1379E948193912852F7803B4B7FB9D6288F63C3FF34C569DC273326F3D300CAEC06E8AAF813395FB27E64AE73FEeEbFL" TargetMode = "External"/>
	<Relationship Id="rId22" Type="http://schemas.openxmlformats.org/officeDocument/2006/relationships/hyperlink" Target="consultantplus://offline/ref=BE6B91D4D447B1379E948193912852F7803B4B7FB9D6288F63C3FF34C569DC273326F3D107C2B303FDBBA01D3B40AC7B7FB271FCEEe6b9L" TargetMode = "External"/>
	<Relationship Id="rId23" Type="http://schemas.openxmlformats.org/officeDocument/2006/relationships/hyperlink" Target="consultantplus://offline/ref=BE6B91D4D447B1379E948193912852F7803B4B7FB9D6288F63C3FF34C569DC273326F3D107C2B303FDBBA01D3B40AC7B7FB271FCEEe6b9L" TargetMode = "External"/>
	<Relationship Id="rId24" Type="http://schemas.openxmlformats.org/officeDocument/2006/relationships/hyperlink" Target="consultantplus://offline/ref=BE6B91D4D447B1379E948193912852F7803A4D73BDD6288F63C3FF34C569DC273326F3D405C1B856ABF4A1417C14BF787BB273F9F268ABF8e2b9L" TargetMode = "External"/>
	<Relationship Id="rId25" Type="http://schemas.openxmlformats.org/officeDocument/2006/relationships/hyperlink" Target="consultantplus://offline/ref=BE6B91D4D447B1379E948193912852F7803B4B7FB9D6288F63C3FF34C569DC273326F3D405C1BC57AFF4A1417C14BF787BB273F9F268ABF8e2b9L" TargetMode = "External"/>
	<Relationship Id="rId26" Type="http://schemas.openxmlformats.org/officeDocument/2006/relationships/hyperlink" Target="consultantplus://offline/ref=BE6B91D4D447B1379E948193912852F7803D497DB9D0288F63C3FF34C569DC273326F3D405C1B857AEF4A1417C14BF787BB273F9F268ABF8e2b9L" TargetMode = "External"/>
	<Relationship Id="rId27" Type="http://schemas.openxmlformats.org/officeDocument/2006/relationships/hyperlink" Target="consultantplus://offline/ref=BE6B91D4D447B1379E948193912852F7803B4B7FB9D6288F63C3FF34C569DC273326F3D10E95E913F9F2F6112641B76578AC71eFbFL" TargetMode = "External"/>
	<Relationship Id="rId28" Type="http://schemas.openxmlformats.org/officeDocument/2006/relationships/hyperlink" Target="consultantplus://offline/ref=BE6B91D4D447B1379E948193912852F7803B4B7FB9D6288F63C3FF34C569DC273326F3D10E95E913F9F2F6112641B76578AC71eFbFL" TargetMode = "External"/>
	<Relationship Id="rId29" Type="http://schemas.openxmlformats.org/officeDocument/2006/relationships/hyperlink" Target="consultantplus://offline/ref=BE6B91D4D447B1379E948193912852F7803B4B7FB9D6288F63C3FF34C569DC273326F3D10E95E913F9F2F6112641B76578AC71eFbFL" TargetMode = "External"/>
	<Relationship Id="rId30" Type="http://schemas.openxmlformats.org/officeDocument/2006/relationships/hyperlink" Target="consultantplus://offline/ref=BE6B91D4D447B1379E948193912852F7803B4B7FB9D6288F63C3FF34C569DC273326F3D10E95E913F9F2F6112641B76578AC71eFbFL" TargetMode = "External"/>
	<Relationship Id="rId31" Type="http://schemas.openxmlformats.org/officeDocument/2006/relationships/hyperlink" Target="consultantplus://offline/ref=BE6B91D4D447B1379E948193912852F7803D4C7DBDD7288F63C3FF34C569DC273326F3D400C9B057A9F4A1417C14BF787BB273F9F268ABF8e2b9L" TargetMode = "External"/>
	<Relationship Id="rId32" Type="http://schemas.openxmlformats.org/officeDocument/2006/relationships/hyperlink" Target="consultantplus://offline/ref=BE6B91D4D447B1379E948193912852F7873E4C7FB4D4288F63C3FF34C569DC273326F3D405C1BC5FACF4A1417C14BF787BB273F9F268ABF8e2b9L" TargetMode = "External"/>
	<Relationship Id="rId33" Type="http://schemas.openxmlformats.org/officeDocument/2006/relationships/hyperlink" Target="consultantplus://offline/ref=BE6B91D4D447B1379E948193912852F7803D4C7DBDD7288F63C3FF34C569DC273326F3D405C1B954ABF4A1417C14BF787BB273F9F268ABF8e2b9L" TargetMode = "External"/>
	<Relationship Id="rId34" Type="http://schemas.openxmlformats.org/officeDocument/2006/relationships/hyperlink" Target="consultantplus://offline/ref=BE6B91D4D447B1379E948193912852F7873E4C7FB4D4288F63C3FF34C569DC273326F3D405C1B853ABF4A1417C14BF787BB273F9F268ABF8e2b9L" TargetMode = "External"/>
	<Relationship Id="rId35" Type="http://schemas.openxmlformats.org/officeDocument/2006/relationships/hyperlink" Target="consultantplus://offline/ref=BE6B91D4D447B1379E948193912852F7803D4D7ABFD0288F63C3FF34C569DC273326F3D405C1BC50ABF4A1417C14BF787BB273F9F268ABF8e2b9L" TargetMode = "External"/>
	<Relationship Id="rId36" Type="http://schemas.openxmlformats.org/officeDocument/2006/relationships/hyperlink" Target="consultantplus://offline/ref=BE6B91D4D447B1379E948193912852F7803D4D7ABFD0288F63C3FF34C569DC273326F3D405C1BC50ABF4A1417C14BF787BB273F9F268ABF8e2b9L" TargetMode = "External"/>
	<Relationship Id="rId37" Type="http://schemas.openxmlformats.org/officeDocument/2006/relationships/hyperlink" Target="consultantplus://offline/ref=BE6B91D4D447B1379E948193912852F7803B4B7FB9D6288F63C3FF34C569DC273326F3D10E95E913F9F2F6112641B76578AC71eFbFL" TargetMode = "External"/>
	<Relationship Id="rId38" Type="http://schemas.openxmlformats.org/officeDocument/2006/relationships/hyperlink" Target="consultantplus://offline/ref=BE6B91D4D447B1379E948193912852F7803B4B7FB9D6288F63C3FF34C569DC273326F3D10E95E913F9F2F6112641B76578AC71eFbFL" TargetMode = "External"/>
	<Relationship Id="rId39" Type="http://schemas.openxmlformats.org/officeDocument/2006/relationships/hyperlink" Target="consultantplus://offline/ref=BE6B91D4D447B1379E948193912852F7803D4D7ABFD0288F63C3FF34C569DC273326F3D106CAEC06E8AAF813395FB27E64AE73FEeEbFL" TargetMode = "External"/>
	<Relationship Id="rId40" Type="http://schemas.openxmlformats.org/officeDocument/2006/relationships/hyperlink" Target="consultantplus://offline/ref=BE6B91D4D447B1379E948193912852F7803B4B7FB9D6288F63C3FF34C569DC273326F3D10E95E913F9F2F6112641B76578AC71eFbFL" TargetMode = "External"/>
	<Relationship Id="rId41" Type="http://schemas.openxmlformats.org/officeDocument/2006/relationships/hyperlink" Target="consultantplus://offline/ref=BE6B91D4D447B1379E948193912852F7803B4B7FB9D6288F63C3FF34C569DC273326F3D10E95E913F9F2F6112641B76578AC71eFbFL" TargetMode = "External"/>
	<Relationship Id="rId42" Type="http://schemas.openxmlformats.org/officeDocument/2006/relationships/hyperlink" Target="consultantplus://offline/ref=BE6B91D4D447B1379E948193912852F7803B4B7FB9D6288F63C3FF34C569DC273326F3D10E95E913F9F2F6112641B76578AC71eFbFL" TargetMode = "External"/>
	<Relationship Id="rId43" Type="http://schemas.openxmlformats.org/officeDocument/2006/relationships/hyperlink" Target="consultantplus://offline/ref=BE6B91D4D447B1379E948193912852F7803B4B7FB9D6288F63C3FF34C569DC273326F3D10E95E913F9F2F6112641B76578AC71eFbFL" TargetMode = "External"/>
	<Relationship Id="rId44" Type="http://schemas.openxmlformats.org/officeDocument/2006/relationships/hyperlink" Target="consultantplus://offline/ref=BE6B91D4D447B1379E948193912852F7803A4D73BDD6288F63C3FF34C569DC273326F3D405C1B851A4F4A1417C14BF787BB273F9F268ABF8e2b9L" TargetMode = "External"/>
	<Relationship Id="rId45" Type="http://schemas.openxmlformats.org/officeDocument/2006/relationships/hyperlink" Target="consultantplus://offline/ref=BE6B91D4D447B1379E948193912852F786314A7FB6867F8D3296F131CD3994377D6AF5815485ED5AAFFEEB103D5FB07B78eAbFL" TargetMode = "External"/>
	<Relationship Id="rId46" Type="http://schemas.openxmlformats.org/officeDocument/2006/relationships/hyperlink" Target="consultantplus://offline/ref=BE6B91D4D447B1379E948193912852F7803D4D7CB5D5288F63C3FF34C569DC272126ABD806C0A657A9E1F7103Ae4b2L" TargetMode = "External"/>
	<Relationship Id="rId47" Type="http://schemas.openxmlformats.org/officeDocument/2006/relationships/hyperlink" Target="consultantplus://offline/ref=BE6B91D4D447B1379E948193912852F787314A7BBCD8288F63C3FF34C569DC272126ABD806C0A657A9E1F7103Ae4b2L" TargetMode = "External"/>
	<Relationship Id="rId48" Type="http://schemas.openxmlformats.org/officeDocument/2006/relationships/hyperlink" Target="consultantplus://offline/ref=BE6B91D4D447B1379E948193912852F7803B4B7FB9D6288F63C3FF34C569DC273326F3D10E95E913F9F2F6112641B76578AC71eFbFL" TargetMode = "External"/>
	<Relationship Id="rId49" Type="http://schemas.openxmlformats.org/officeDocument/2006/relationships/hyperlink" Target="consultantplus://offline/ref=BE6B91D4D447B1379E948193912852F7803B4B7FB9D6288F63C3FF34C569DC273326F3D10E95E913F9F2F6112641B76578AC71eFbFL" TargetMode = "External"/>
	<Relationship Id="rId50" Type="http://schemas.openxmlformats.org/officeDocument/2006/relationships/hyperlink" Target="consultantplus://offline/ref=BE6B91D4D447B1379E948193912852F7803B4B7FB9D6288F63C3FF34C569DC273326F3D10E95E913F9F2F6112641B76578AC71eFbFL" TargetMode = "External"/>
	<Relationship Id="rId51" Type="http://schemas.openxmlformats.org/officeDocument/2006/relationships/hyperlink" Target="consultantplus://offline/ref=BE6B91D4D447B1379E948881932852F786304F73B6867F8D3296F131CD398637256FFDD41BC1BD49AEFFF7e1b3L" TargetMode = "External"/>
	<Relationship Id="rId52" Type="http://schemas.openxmlformats.org/officeDocument/2006/relationships/hyperlink" Target="consultantplus://offline/ref=BE6B91D4D447B1379E948881932852F785314F7EBEDB75856B9AF336C26683223437F3D604DFB852B2FDF512e3bBL" TargetMode = "External"/>
	<Relationship Id="rId53" Type="http://schemas.openxmlformats.org/officeDocument/2006/relationships/hyperlink" Target="consultantplus://offline/ref=BE6B91D4D447B1379E948881932852F787394D7DB6867F8D3296F131CD398637256FFDD41BC1BD49AEFFF7e1b3L" TargetMode = "External"/>
	<Relationship Id="rId54" Type="http://schemas.openxmlformats.org/officeDocument/2006/relationships/hyperlink" Target="consultantplus://offline/ref=BE6B91D4D447B1379E94849C922852F785384B7CB8DB75856B9AF336C26683223437F3D604DFB852B2FDF512e3bBL" TargetMode = "External"/>
	<Relationship Id="rId55" Type="http://schemas.openxmlformats.org/officeDocument/2006/relationships/hyperlink" Target="consultantplus://offline/ref=BE6B91D4D447B1379E948881932852F781384971EB8C77D43E94F63E923C93267D61FFCB05C4A655ACFDeFb6L" TargetMode = "External"/>
	<Relationship Id="rId56" Type="http://schemas.openxmlformats.org/officeDocument/2006/relationships/hyperlink" Target="consultantplus://offline/ref=BE6B91D4D447B1379E948881932852F781384971EB8C77D43E94F63E922E937E7162FED506C6B303FDBBA01D3B40AC7B7FB271FCEEe6b9L" TargetMode = "External"/>
	<Relationship Id="rId57" Type="http://schemas.openxmlformats.org/officeDocument/2006/relationships/hyperlink" Target="consultantplus://offline/ref=BE6B91D4D447B1379E948193912852F780394872B4DB75856B9AF336C26683223437F3D604DFB852B2FDF512e3bBL" TargetMode = "External"/>
	<Relationship Id="rId58" Type="http://schemas.openxmlformats.org/officeDocument/2006/relationships/hyperlink" Target="consultantplus://offline/ref=BE6B91D4D447B1379E948193912852F786314A7FB6867F8D3296F131CD398637256FFDD41BC1BD49AEFFF7e1b3L" TargetMode = "External"/>
	<Relationship Id="rId59" Type="http://schemas.openxmlformats.org/officeDocument/2006/relationships/hyperlink" Target="consultantplus://offline/ref=BE6B91D4D447B1379E948193912852F786314A7FB6867F8D3296F131CD398637256FFDD41BC1BD49AEFFF7e1b3L" TargetMode = "External"/>
	<Relationship Id="rId60" Type="http://schemas.openxmlformats.org/officeDocument/2006/relationships/hyperlink" Target="consultantplus://offline/ref=BE6B91D4D447B1379E94849C922852F7853C4E7BBADB75856B9AF336C26683223437F3D604DFB852B2FDF512e3bBL" TargetMode = "External"/>
	<Relationship Id="rId61" Type="http://schemas.openxmlformats.org/officeDocument/2006/relationships/hyperlink" Target="consultantplus://offline/ref=BE6B91D4D447B1379E94849C922852F7853C4E78B8DB75856B9AF336C26683223437F3D604DFB852B2FDF512e3bBL" TargetMode = "External"/>
	<Relationship Id="rId62" Type="http://schemas.openxmlformats.org/officeDocument/2006/relationships/hyperlink" Target="consultantplus://offline/ref=BE6B91D4D447B1379E948193912852F7803B4B7FB9D6288F63C3FF34C569DC273326F3D10E95E913F9F2F6112641B76578AC71eFbFL" TargetMode = "External"/>
	<Relationship Id="rId63" Type="http://schemas.openxmlformats.org/officeDocument/2006/relationships/hyperlink" Target="consultantplus://offline/ref=BE6B91D4D447B1379E948193912852F786314A7FB6867F8D3296F131CD398637256FFDD41BC1BD49AEFFF7e1b3L" TargetMode = "External"/>
	<Relationship Id="rId64" Type="http://schemas.openxmlformats.org/officeDocument/2006/relationships/hyperlink" Target="consultantplus://offline/ref=BE6B91D4D447B1379E948193912852F786314A7FB6867F8D3296F131CD398637256FFDD41BC1BD49AEFFF7e1b3L" TargetMode = "External"/>
	<Relationship Id="rId65" Type="http://schemas.openxmlformats.org/officeDocument/2006/relationships/hyperlink" Target="consultantplus://offline/ref=BE6B91D4D447B1379E948193912852F786314A7FB6867F8D3296F131CD398637256FFDD41BC1BD49AEFFF7e1b3L" TargetMode = "External"/>
	<Relationship Id="rId66" Type="http://schemas.openxmlformats.org/officeDocument/2006/relationships/hyperlink" Target="consultantplus://offline/ref=BE6B91D4D447B1379E948193912852F7803D4D7ABFD0288F63C3FF34C569DC272126ABD806C0A657A9E1F7103Ae4b2L" TargetMode = "External"/>
	<Relationship Id="rId67" Type="http://schemas.openxmlformats.org/officeDocument/2006/relationships/hyperlink" Target="consultantplus://offline/ref=BE6B91D4D447B1379E948193912852F7803B4B7FB9D6288F63C3FF34C569DC273326F3D10E95E913F9F2F6112641B76578AC71eFbFL" TargetMode = "External"/>
	<Relationship Id="rId68" Type="http://schemas.openxmlformats.org/officeDocument/2006/relationships/hyperlink" Target="consultantplus://offline/ref=BE6B91D4D447B1379E948193912852F7803B4B7FB9D6288F63C3FF34C569DC273326F3D10E95E913F9F2F6112641B76578AC71eFbFL" TargetMode = "External"/>
	<Relationship Id="rId69" Type="http://schemas.openxmlformats.org/officeDocument/2006/relationships/hyperlink" Target="consultantplus://offline/ref=BE6B91D4D447B1379E94888A962852F7873A4E7DBAD0288F63C3FF34C569DC272126ABD806C0A657A9E1F7103Ae4b2L" TargetMode = "External"/>
	<Relationship Id="rId70" Type="http://schemas.openxmlformats.org/officeDocument/2006/relationships/hyperlink" Target="consultantplus://offline/ref=BE6B91D4D447B1379E948193912852F787314478BAD1288F63C3FF34C569DC273326F3D405C1B856AFF4A1417C14BF787BB273F9F268ABF8e2b9L" TargetMode = "External"/>
	<Relationship Id="rId71" Type="http://schemas.openxmlformats.org/officeDocument/2006/relationships/hyperlink" Target="consultantplus://offline/ref=BE6B91D4D447B1379E948193912852F7803D4C7DBCD1288F63C3FF34C569DC273326F3D405C1B856A5F4A1417C14BF787BB273F9F268ABF8e2b9L" TargetMode = "External"/>
	<Relationship Id="rId72" Type="http://schemas.openxmlformats.org/officeDocument/2006/relationships/hyperlink" Target="consultantplus://offline/ref=BE6B91D4D447B1379E948193912852F787314478BAD1288F63C3FF34C569DC272126ABD806C0A657A9E1F7103Ae4b2L" TargetMode = "External"/>
	<Relationship Id="rId73" Type="http://schemas.openxmlformats.org/officeDocument/2006/relationships/hyperlink" Target="consultantplus://offline/ref=BE6B91D4D447B1379E948193912852F7873C4A73BFD7288F63C3FF34C569DC272126ABD806C0A657A9E1F7103Ae4b2L" TargetMode = "External"/>
	<Relationship Id="rId74" Type="http://schemas.openxmlformats.org/officeDocument/2006/relationships/hyperlink" Target="consultantplus://offline/ref=BE6B91D4D447B1379E948193912852F7803D4C7DBCD1288F63C3FF34C569DC272126ABD806C0A657A9E1F7103Ae4b2L" TargetMode = "External"/>
	<Relationship Id="rId75" Type="http://schemas.openxmlformats.org/officeDocument/2006/relationships/hyperlink" Target="consultantplus://offline/ref=BE6B91D4D447B1379E948193912852F7803B457EB8D9288F63C3FF34C569DC273326F3D405C1B856A9F4A1417C14BF787BB273F9F268ABF8e2b9L" TargetMode = "External"/>
	<Relationship Id="rId76" Type="http://schemas.openxmlformats.org/officeDocument/2006/relationships/hyperlink" Target="consultantplus://offline/ref=BE6B91D4D447B1379E948193912852F7803B457EB8D9288F63C3FF34C569DC273326F3D405C1B856A9F4A1417C14BF787BB273F9F268ABF8e2b9L" TargetMode = "External"/>
	<Relationship Id="rId77" Type="http://schemas.openxmlformats.org/officeDocument/2006/relationships/hyperlink" Target="consultantplus://offline/ref=BE6B91D4D447B1379E948193912852F7803B457EB8D9288F63C3FF34C569DC273326F3D405C1B856A9F4A1417C14BF787BB273F9F268ABF8e2b9L" TargetMode = "External"/>
	<Relationship Id="rId78" Type="http://schemas.openxmlformats.org/officeDocument/2006/relationships/hyperlink" Target="consultantplus://offline/ref=BE6B91D4D447B1379E948193912852F7853E4F73B5D9288F63C3FF34C569DC272126ABD806C0A657A9E1F7103Ae4b2L" TargetMode = "External"/>
	<Relationship Id="rId79" Type="http://schemas.openxmlformats.org/officeDocument/2006/relationships/hyperlink" Target="consultantplus://offline/ref=BE6B91D4D447B1379E948193912852F787314478BAD1288F63C3FF34C569DC273326F3D405C1B856AFF4A1417C14BF787BB273F9F268ABF8e2b9L" TargetMode = "External"/>
	<Relationship Id="rId80" Type="http://schemas.openxmlformats.org/officeDocument/2006/relationships/hyperlink" Target="consultantplus://offline/ref=BE6B91D4D447B1379E948193912852F7803B4F79BED2288F63C3FF34C569DC272126ABD806C0A657A9E1F7103Ae4b2L" TargetMode = "External"/>
	<Relationship Id="rId81" Type="http://schemas.openxmlformats.org/officeDocument/2006/relationships/hyperlink" Target="consultantplus://offline/ref=BE6B91D4D447B1379E948193912852F7803D4B7BB4D8288F63C3FF34C569DC272126ABD806C0A657A9E1F7103Ae4b2L" TargetMode = "External"/>
	<Relationship Id="rId82" Type="http://schemas.openxmlformats.org/officeDocument/2006/relationships/hyperlink" Target="consultantplus://offline/ref=BE6B91D4D447B1379E948193912852F7803D4B7BB4D8288F63C3FF34C569DC272126ABD806C0A657A9E1F7103Ae4b2L" TargetMode = "External"/>
	<Relationship Id="rId83" Type="http://schemas.openxmlformats.org/officeDocument/2006/relationships/hyperlink" Target="consultantplus://offline/ref=BE6B91D4D447B1379E948193912852F7803B4B7FB9D6288F63C3FF34C569DC273326F3D10E95E913F9F2F6112641B76578AC71eFbFL" TargetMode = "External"/>
	<Relationship Id="rId84" Type="http://schemas.openxmlformats.org/officeDocument/2006/relationships/hyperlink" Target="consultantplus://offline/ref=BE6B91D4D447B1379E948193912852F7803B4B7FB9D6288F63C3FF34C569DC273326F3D10E95E913F9F2F6112641B76578AC71eFbFL" TargetMode = "External"/>
	<Relationship Id="rId85" Type="http://schemas.openxmlformats.org/officeDocument/2006/relationships/hyperlink" Target="consultantplus://offline/ref=BE6B91D4D447B1379E948193912852F7803B4B7FB9D6288F63C3FF34C569DC273326F3D10E95E913F9F2F6112641B76578AC71eFbFL" TargetMode = "External"/>
	<Relationship Id="rId86" Type="http://schemas.openxmlformats.org/officeDocument/2006/relationships/hyperlink" Target="consultantplus://offline/ref=BE6B91D4D447B1379E948193912852F7803B4B7FB9D6288F63C3FF34C569DC273326F3D10E95E913F9F2F6112641B76578AC71eFbFL" TargetMode = "External"/>
	<Relationship Id="rId87" Type="http://schemas.openxmlformats.org/officeDocument/2006/relationships/hyperlink" Target="consultantplus://offline/ref=BE6B91D4D447B1379E948193912852F786314A7FB6867F8D3296F131CD398637256FFDD41BC1BD49AEFFF7e1b3L" TargetMode = "External"/>
	<Relationship Id="rId88" Type="http://schemas.openxmlformats.org/officeDocument/2006/relationships/hyperlink" Target="consultantplus://offline/ref=BE6B91D4D447B1379E948193912852F7803A4D73BDD6288F63C3FF34C569DC273326F3D405C1B856A4F4A1417C14BF787BB273F9F268ABF8e2b9L" TargetMode = "External"/>
	<Relationship Id="rId89" Type="http://schemas.openxmlformats.org/officeDocument/2006/relationships/hyperlink" Target="consultantplus://offline/ref=BE6B91D4D447B1379E948193912852F7803B4B7FB9D6288F63C3FF34C569DC273326F3D10E95E913F9F2F6112641B76578AC71eFbFL" TargetMode = "External"/>
	<Relationship Id="rId90" Type="http://schemas.openxmlformats.org/officeDocument/2006/relationships/hyperlink" Target="consultantplus://offline/ref=BE6B91D4D447B1379E948193912852F7803B4B7FB9D6288F63C3FF34C569DC273326F3D10E95E913F9F2F6112641B76578AC71eFbFL" TargetMode = "External"/>
	<Relationship Id="rId91" Type="http://schemas.openxmlformats.org/officeDocument/2006/relationships/hyperlink" Target="consultantplus://offline/ref=BE6B91D4D447B1379E948193912852F7803B4B7FB9D6288F63C3FF34C569DC273326F3D10E95E913F9F2F6112641B76578AC71eFbFL" TargetMode = "External"/>
	<Relationship Id="rId92" Type="http://schemas.openxmlformats.org/officeDocument/2006/relationships/hyperlink" Target="consultantplus://offline/ref=BE6B91D4D447B1379E948193912852F7803B4B7FB9D6288F63C3FF34C569DC273326F3D10E95E913F9F2F6112641B76578AC71eFbFL" TargetMode = "External"/>
	<Relationship Id="rId93" Type="http://schemas.openxmlformats.org/officeDocument/2006/relationships/hyperlink" Target="consultantplus://offline/ref=BE6B91D4D447B1379E948193912852F7873A4E79B5D5288F63C3FF34C569DC273326F3D405C1B856ADF4A1417C14BF787BB273F9F268ABF8e2b9L" TargetMode = "External"/>
	<Relationship Id="rId94" Type="http://schemas.openxmlformats.org/officeDocument/2006/relationships/hyperlink" Target="consultantplus://offline/ref=BE6B91D4D447B1379E948193912852F7803D4D7ABFD0288F63C3FF34C569DC273326F3D405C1B854A9F4A1417C14BF787BB273F9F268ABF8e2b9L" TargetMode = "External"/>
	<Relationship Id="rId95" Type="http://schemas.openxmlformats.org/officeDocument/2006/relationships/hyperlink" Target="consultantplus://offline/ref=BE6B91D4D447B1379E948193912852F7803B4B7FB9D6288F63C3FF34C569DC273326F3D10E95E913F9F2F6112641B76578AC71eFbFL" TargetMode = "External"/>
	<Relationship Id="rId96" Type="http://schemas.openxmlformats.org/officeDocument/2006/relationships/hyperlink" Target="consultantplus://offline/ref=BE6B91D4D447B1379E948193912852F7803D4C7DBDD7288F63C3FF34C569DC273326F3D405C1B954ABF4A1417C14BF787BB273F9F268ABF8e2b9L" TargetMode = "External"/>
	<Relationship Id="rId97" Type="http://schemas.openxmlformats.org/officeDocument/2006/relationships/hyperlink" Target="consultantplus://offline/ref=BE6B91D4D447B1379E948193912852F7873E4C7FB4D4288F63C3FF34C569DC273326F3D405C1B853ABF4A1417C14BF787BB273F9F268ABF8e2b9L" TargetMode = "External"/>
	<Relationship Id="rId98" Type="http://schemas.openxmlformats.org/officeDocument/2006/relationships/hyperlink" Target="consultantplus://offline/ref=BE6B91D4D447B1379E948193912852F7803B4B7FB9D6288F63C3FF34C569DC273326F3D10E95E913F9F2F6112641B76578AC71eFbFL" TargetMode = "External"/>
	<Relationship Id="rId99" Type="http://schemas.openxmlformats.org/officeDocument/2006/relationships/hyperlink" Target="consultantplus://offline/ref=BE6B91D4D447B1379E948193912852F7803B4B7FB9D6288F63C3FF34C569DC273326F3D10E95E913F9F2F6112641B76578AC71eFbFL" TargetMode = "External"/>
	<Relationship Id="rId100" Type="http://schemas.openxmlformats.org/officeDocument/2006/relationships/hyperlink" Target="consultantplus://offline/ref=BE6B91D4D447B1379E948193912852F7803B4B7FB9D6288F63C3FF34C569DC273326F3D10E95E913F9F2F6112641B76578AC71eFbFL" TargetMode = "External"/>
	<Relationship Id="rId101" Type="http://schemas.openxmlformats.org/officeDocument/2006/relationships/hyperlink" Target="consultantplus://offline/ref=BE6B91D4D447B1379E948193912852F7803B4B7FB9D6288F63C3FF34C569DC273326F3D10E95E913F9F2F6112641B76578AC71eFbF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23.11.2022 N 1014
"Об утверждении федеральной образовательной программы среднего общего образования"
(Зарегистрировано в Минюсте России 22.12.2022 N 71763)</dc:title>
  <dcterms:created xsi:type="dcterms:W3CDTF">2023-05-31T11:27:26Z</dcterms:created>
</cp:coreProperties>
</file>